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28"/>
          <w:szCs w:val="28"/>
        </w:rPr>
      </w:pPr>
    </w:p>
    <w:p>
      <w:pPr>
        <w:spacing w:line="619" w:lineRule="exact" w:before="0"/>
        <w:ind w:left="599" w:right="617" w:firstLine="0"/>
        <w:jc w:val="center"/>
        <w:rPr>
          <w:rFonts w:ascii="黑体" w:hAnsi="黑体" w:cs="黑体" w:eastAsia="黑体"/>
          <w:sz w:val="52"/>
          <w:szCs w:val="52"/>
        </w:rPr>
      </w:pPr>
      <w:r>
        <w:rPr>
          <w:rFonts w:ascii="黑体" w:hAnsi="黑体" w:cs="黑体" w:eastAsia="黑体"/>
          <w:b/>
          <w:bCs/>
          <w:spacing w:val="3"/>
          <w:sz w:val="52"/>
          <w:szCs w:val="52"/>
        </w:rPr>
        <w:t>绵阳华晨瑞安汽车零部件有限公司</w:t>
      </w:r>
      <w:r>
        <w:rPr>
          <w:rFonts w:ascii="黑体" w:hAnsi="黑体" w:cs="黑体" w:eastAsia="黑体"/>
          <w:spacing w:val="3"/>
          <w:sz w:val="52"/>
          <w:szCs w:val="52"/>
        </w:rPr>
      </w:r>
    </w:p>
    <w:p>
      <w:pPr>
        <w:spacing w:line="240" w:lineRule="auto" w:before="0"/>
        <w:rPr>
          <w:rFonts w:ascii="黑体" w:hAnsi="黑体" w:cs="黑体" w:eastAsia="黑体"/>
          <w:b/>
          <w:bCs/>
          <w:sz w:val="41"/>
          <w:szCs w:val="41"/>
        </w:rPr>
      </w:pPr>
    </w:p>
    <w:p>
      <w:pPr>
        <w:spacing w:before="0"/>
        <w:ind w:left="599" w:right="610" w:firstLine="0"/>
        <w:jc w:val="center"/>
        <w:rPr>
          <w:rFonts w:ascii="黑体" w:hAnsi="黑体" w:cs="黑体" w:eastAsia="黑体"/>
          <w:sz w:val="52"/>
          <w:szCs w:val="52"/>
        </w:rPr>
      </w:pPr>
      <w:r>
        <w:rPr>
          <w:rFonts w:ascii="黑体" w:hAnsi="黑体" w:cs="黑体" w:eastAsia="黑体"/>
          <w:b/>
          <w:bCs/>
          <w:spacing w:val="3"/>
          <w:sz w:val="52"/>
          <w:szCs w:val="52"/>
        </w:rPr>
        <w:t>年产</w:t>
      </w:r>
      <w:r>
        <w:rPr>
          <w:rFonts w:ascii="黑体" w:hAnsi="黑体" w:cs="黑体" w:eastAsia="黑体"/>
          <w:b/>
          <w:bCs/>
          <w:spacing w:val="-146"/>
          <w:sz w:val="52"/>
          <w:szCs w:val="52"/>
        </w:rPr>
        <w:t> </w:t>
      </w:r>
      <w:r>
        <w:rPr>
          <w:rFonts w:ascii="Times New Roman" w:hAnsi="Times New Roman" w:cs="Times New Roman" w:eastAsia="Times New Roman"/>
          <w:b/>
          <w:bCs/>
          <w:position w:val="1"/>
          <w:sz w:val="52"/>
          <w:szCs w:val="52"/>
        </w:rPr>
        <w:t>600</w:t>
      </w:r>
      <w:r>
        <w:rPr>
          <w:rFonts w:ascii="Times New Roman" w:hAnsi="Times New Roman" w:cs="Times New Roman" w:eastAsia="Times New Roman"/>
          <w:b/>
          <w:bCs/>
          <w:spacing w:val="-20"/>
          <w:position w:val="1"/>
          <w:sz w:val="52"/>
          <w:szCs w:val="52"/>
        </w:rPr>
        <w:t> </w:t>
      </w:r>
      <w:r>
        <w:rPr>
          <w:rFonts w:ascii="黑体" w:hAnsi="黑体" w:cs="黑体" w:eastAsia="黑体"/>
          <w:b/>
          <w:bCs/>
          <w:spacing w:val="3"/>
          <w:sz w:val="52"/>
          <w:szCs w:val="52"/>
        </w:rPr>
        <w:t>万支凸轮轴一期项目</w:t>
      </w:r>
      <w:r>
        <w:rPr>
          <w:rFonts w:ascii="黑体" w:hAnsi="黑体" w:cs="黑体" w:eastAsia="黑体"/>
          <w:spacing w:val="3"/>
          <w:sz w:val="52"/>
          <w:szCs w:val="52"/>
        </w:rPr>
      </w:r>
    </w:p>
    <w:p>
      <w:pPr>
        <w:spacing w:line="240" w:lineRule="auto" w:before="0"/>
        <w:rPr>
          <w:rFonts w:ascii="黑体" w:hAnsi="黑体" w:cs="黑体" w:eastAsia="黑体"/>
          <w:b/>
          <w:bCs/>
          <w:sz w:val="54"/>
          <w:szCs w:val="54"/>
        </w:rPr>
      </w:pPr>
    </w:p>
    <w:p>
      <w:pPr>
        <w:spacing w:line="240" w:lineRule="auto" w:before="12"/>
        <w:rPr>
          <w:rFonts w:ascii="黑体" w:hAnsi="黑体" w:cs="黑体" w:eastAsia="黑体"/>
          <w:b/>
          <w:bCs/>
          <w:sz w:val="56"/>
          <w:szCs w:val="56"/>
        </w:rPr>
      </w:pPr>
    </w:p>
    <w:p>
      <w:pPr>
        <w:spacing w:before="0"/>
        <w:ind w:left="599" w:right="617" w:firstLine="0"/>
        <w:jc w:val="center"/>
        <w:rPr>
          <w:rFonts w:ascii="宋体" w:hAnsi="宋体" w:cs="宋体" w:eastAsia="宋体"/>
          <w:sz w:val="52"/>
          <w:szCs w:val="52"/>
        </w:rPr>
      </w:pPr>
      <w:r>
        <w:rPr>
          <w:rFonts w:ascii="宋体" w:hAnsi="宋体" w:cs="宋体" w:eastAsia="宋体"/>
          <w:b/>
          <w:bCs/>
          <w:spacing w:val="3"/>
          <w:sz w:val="52"/>
          <w:szCs w:val="52"/>
        </w:rPr>
        <w:t>水土保持设施验收报告</w:t>
      </w:r>
      <w:r>
        <w:rPr>
          <w:rFonts w:ascii="宋体" w:hAnsi="宋体" w:cs="宋体" w:eastAsia="宋体"/>
          <w:spacing w:val="3"/>
          <w:sz w:val="52"/>
          <w:szCs w:val="52"/>
        </w:rPr>
      </w: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9"/>
        <w:rPr>
          <w:rFonts w:ascii="宋体" w:hAnsi="宋体" w:cs="宋体" w:eastAsia="宋体"/>
          <w:b/>
          <w:bCs/>
          <w:sz w:val="14"/>
          <w:szCs w:val="14"/>
        </w:rPr>
      </w:pPr>
    </w:p>
    <w:tbl>
      <w:tblPr>
        <w:tblW w:w="0" w:type="auto"/>
        <w:jc w:val="left"/>
        <w:tblInd w:w="550" w:type="dxa"/>
        <w:tblLayout w:type="fixed"/>
        <w:tblCellMar>
          <w:top w:w="0" w:type="dxa"/>
          <w:left w:w="0" w:type="dxa"/>
          <w:bottom w:w="0" w:type="dxa"/>
          <w:right w:w="0" w:type="dxa"/>
        </w:tblCellMar>
        <w:tblLook w:val="01E0"/>
      </w:tblPr>
      <w:tblGrid>
        <w:gridCol w:w="2218"/>
        <w:gridCol w:w="5427"/>
      </w:tblGrid>
      <w:tr>
        <w:trPr>
          <w:trHeight w:val="687" w:hRule="exact"/>
        </w:trPr>
        <w:tc>
          <w:tcPr>
            <w:tcW w:w="2218" w:type="dxa"/>
            <w:tcBorders>
              <w:top w:val="nil" w:sz="6" w:space="0" w:color="auto"/>
              <w:left w:val="nil" w:sz="6" w:space="0" w:color="auto"/>
              <w:bottom w:val="nil" w:sz="6" w:space="0" w:color="auto"/>
              <w:right w:val="nil" w:sz="6" w:space="0" w:color="auto"/>
            </w:tcBorders>
          </w:tcPr>
          <w:p>
            <w:pPr>
              <w:pStyle w:val="TableParagraph"/>
              <w:spacing w:line="376" w:lineRule="exact"/>
              <w:ind w:left="230" w:right="0"/>
              <w:jc w:val="left"/>
              <w:rPr>
                <w:rFonts w:ascii="宋体" w:hAnsi="宋体" w:cs="宋体" w:eastAsia="宋体"/>
                <w:sz w:val="31"/>
                <w:szCs w:val="31"/>
              </w:rPr>
            </w:pPr>
            <w:r>
              <w:rPr>
                <w:rFonts w:ascii="宋体" w:hAnsi="宋体" w:cs="宋体" w:eastAsia="宋体"/>
                <w:b/>
                <w:bCs/>
                <w:spacing w:val="3"/>
                <w:sz w:val="31"/>
                <w:szCs w:val="31"/>
              </w:rPr>
              <w:t>建设单位：</w:t>
            </w:r>
            <w:r>
              <w:rPr>
                <w:rFonts w:ascii="宋体" w:hAnsi="宋体" w:cs="宋体" w:eastAsia="宋体"/>
                <w:spacing w:val="3"/>
                <w:sz w:val="31"/>
                <w:szCs w:val="31"/>
              </w:rPr>
            </w:r>
          </w:p>
        </w:tc>
        <w:tc>
          <w:tcPr>
            <w:tcW w:w="5427" w:type="dxa"/>
            <w:tcBorders>
              <w:top w:val="nil" w:sz="6" w:space="0" w:color="auto"/>
              <w:left w:val="nil" w:sz="6" w:space="0" w:color="auto"/>
              <w:bottom w:val="nil" w:sz="6" w:space="0" w:color="auto"/>
              <w:right w:val="nil" w:sz="6" w:space="0" w:color="auto"/>
            </w:tcBorders>
          </w:tcPr>
          <w:p>
            <w:pPr>
              <w:pStyle w:val="TableParagraph"/>
              <w:spacing w:line="376" w:lineRule="exact"/>
              <w:ind w:left="382" w:right="0"/>
              <w:jc w:val="left"/>
              <w:rPr>
                <w:rFonts w:ascii="宋体" w:hAnsi="宋体" w:cs="宋体" w:eastAsia="宋体"/>
                <w:sz w:val="31"/>
                <w:szCs w:val="31"/>
              </w:rPr>
            </w:pPr>
            <w:r>
              <w:rPr>
                <w:rFonts w:ascii="宋体" w:hAnsi="宋体" w:cs="宋体" w:eastAsia="宋体"/>
                <w:b/>
                <w:bCs/>
                <w:spacing w:val="3"/>
                <w:sz w:val="31"/>
                <w:szCs w:val="31"/>
              </w:rPr>
              <w:t>绵阳华晨瑞安汽车零部件有限公司</w:t>
            </w:r>
            <w:r>
              <w:rPr>
                <w:rFonts w:ascii="宋体" w:hAnsi="宋体" w:cs="宋体" w:eastAsia="宋体"/>
                <w:spacing w:val="3"/>
                <w:sz w:val="31"/>
                <w:szCs w:val="31"/>
              </w:rPr>
            </w:r>
          </w:p>
        </w:tc>
      </w:tr>
      <w:tr>
        <w:trPr>
          <w:trHeight w:val="687" w:hRule="exact"/>
        </w:trPr>
        <w:tc>
          <w:tcPr>
            <w:tcW w:w="2218" w:type="dxa"/>
            <w:tcBorders>
              <w:top w:val="nil" w:sz="6" w:space="0" w:color="auto"/>
              <w:left w:val="nil" w:sz="6" w:space="0" w:color="auto"/>
              <w:bottom w:val="nil" w:sz="6" w:space="0" w:color="auto"/>
              <w:right w:val="nil" w:sz="6" w:space="0" w:color="auto"/>
            </w:tcBorders>
          </w:tcPr>
          <w:p>
            <w:pPr>
              <w:pStyle w:val="TableParagraph"/>
              <w:spacing w:line="240" w:lineRule="auto" w:before="220"/>
              <w:ind w:left="230" w:right="0"/>
              <w:jc w:val="left"/>
              <w:rPr>
                <w:rFonts w:ascii="宋体" w:hAnsi="宋体" w:cs="宋体" w:eastAsia="宋体"/>
                <w:sz w:val="31"/>
                <w:szCs w:val="31"/>
              </w:rPr>
            </w:pPr>
            <w:r>
              <w:rPr>
                <w:rFonts w:ascii="宋体" w:hAnsi="宋体" w:cs="宋体" w:eastAsia="宋体"/>
                <w:b/>
                <w:bCs/>
                <w:spacing w:val="3"/>
                <w:sz w:val="31"/>
                <w:szCs w:val="31"/>
              </w:rPr>
              <w:t>编制单位：</w:t>
            </w:r>
            <w:r>
              <w:rPr>
                <w:rFonts w:ascii="宋体" w:hAnsi="宋体" w:cs="宋体" w:eastAsia="宋体"/>
                <w:spacing w:val="3"/>
                <w:sz w:val="31"/>
                <w:szCs w:val="31"/>
              </w:rPr>
            </w:r>
          </w:p>
        </w:tc>
        <w:tc>
          <w:tcPr>
            <w:tcW w:w="5427" w:type="dxa"/>
            <w:tcBorders>
              <w:top w:val="nil" w:sz="6" w:space="0" w:color="auto"/>
              <w:left w:val="nil" w:sz="6" w:space="0" w:color="auto"/>
              <w:bottom w:val="nil" w:sz="6" w:space="0" w:color="auto"/>
              <w:right w:val="nil" w:sz="6" w:space="0" w:color="auto"/>
            </w:tcBorders>
          </w:tcPr>
          <w:p>
            <w:pPr>
              <w:pStyle w:val="TableParagraph"/>
              <w:spacing w:line="240" w:lineRule="auto" w:before="220"/>
              <w:ind w:left="382" w:right="0"/>
              <w:jc w:val="left"/>
              <w:rPr>
                <w:rFonts w:ascii="宋体" w:hAnsi="宋体" w:cs="宋体" w:eastAsia="宋体"/>
                <w:sz w:val="31"/>
                <w:szCs w:val="31"/>
              </w:rPr>
            </w:pPr>
            <w:r>
              <w:rPr>
                <w:rFonts w:ascii="宋体" w:hAnsi="宋体" w:cs="宋体" w:eastAsia="宋体"/>
                <w:b/>
                <w:bCs/>
                <w:spacing w:val="3"/>
                <w:sz w:val="31"/>
                <w:szCs w:val="31"/>
              </w:rPr>
              <w:t>四川一众工程项目管理有限公司</w:t>
            </w:r>
            <w:r>
              <w:rPr>
                <w:rFonts w:ascii="宋体" w:hAnsi="宋体" w:cs="宋体" w:eastAsia="宋体"/>
                <w:spacing w:val="3"/>
                <w:sz w:val="31"/>
                <w:szCs w:val="31"/>
              </w:rPr>
            </w:r>
          </w:p>
        </w:tc>
      </w:tr>
    </w:tbl>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3"/>
          <w:szCs w:val="23"/>
        </w:rPr>
      </w:pPr>
    </w:p>
    <w:p>
      <w:pPr>
        <w:spacing w:before="10"/>
        <w:ind w:left="599" w:right="624" w:firstLine="0"/>
        <w:jc w:val="center"/>
        <w:rPr>
          <w:rFonts w:ascii="宋体" w:hAnsi="宋体" w:cs="宋体" w:eastAsia="宋体"/>
          <w:sz w:val="31"/>
          <w:szCs w:val="31"/>
        </w:rPr>
      </w:pPr>
      <w:r>
        <w:rPr>
          <w:rFonts w:ascii="Times New Roman" w:hAnsi="Times New Roman" w:cs="Times New Roman" w:eastAsia="Times New Roman"/>
          <w:b/>
          <w:bCs/>
          <w:sz w:val="31"/>
          <w:szCs w:val="31"/>
        </w:rPr>
        <w:t>2018 </w:t>
      </w:r>
      <w:r>
        <w:rPr>
          <w:rFonts w:ascii="宋体" w:hAnsi="宋体" w:cs="宋体" w:eastAsia="宋体"/>
          <w:b/>
          <w:bCs/>
          <w:sz w:val="31"/>
          <w:szCs w:val="31"/>
        </w:rPr>
        <w:t>年 </w:t>
      </w:r>
      <w:r>
        <w:rPr>
          <w:rFonts w:ascii="Times New Roman" w:hAnsi="Times New Roman" w:cs="Times New Roman" w:eastAsia="Times New Roman"/>
          <w:b/>
          <w:bCs/>
          <w:sz w:val="31"/>
          <w:szCs w:val="31"/>
        </w:rPr>
        <w:t>5</w:t>
      </w:r>
      <w:r>
        <w:rPr>
          <w:rFonts w:ascii="Times New Roman" w:hAnsi="Times New Roman" w:cs="Times New Roman" w:eastAsia="Times New Roman"/>
          <w:b/>
          <w:bCs/>
          <w:spacing w:val="-40"/>
          <w:sz w:val="31"/>
          <w:szCs w:val="31"/>
        </w:rPr>
        <w:t> </w:t>
      </w:r>
      <w:r>
        <w:rPr>
          <w:rFonts w:ascii="宋体" w:hAnsi="宋体" w:cs="宋体" w:eastAsia="宋体"/>
          <w:b/>
          <w:bCs/>
          <w:sz w:val="31"/>
          <w:szCs w:val="31"/>
        </w:rPr>
        <w:t>月</w:t>
      </w:r>
      <w:r>
        <w:rPr>
          <w:rFonts w:ascii="宋体" w:hAnsi="宋体" w:cs="宋体" w:eastAsia="宋体"/>
          <w:sz w:val="31"/>
          <w:szCs w:val="31"/>
        </w:rPr>
      </w:r>
    </w:p>
    <w:p>
      <w:pPr>
        <w:spacing w:after="0"/>
        <w:jc w:val="center"/>
        <w:rPr>
          <w:rFonts w:ascii="宋体" w:hAnsi="宋体" w:cs="宋体" w:eastAsia="宋体"/>
          <w:sz w:val="31"/>
          <w:szCs w:val="31"/>
        </w:rPr>
        <w:sectPr>
          <w:footerReference w:type="default" r:id="rId5"/>
          <w:type w:val="continuous"/>
          <w:pgSz w:w="11910" w:h="16850"/>
          <w:pgMar w:footer="1125" w:top="1600" w:bottom="1320" w:left="1280" w:right="1260"/>
        </w:sectPr>
      </w:pPr>
    </w:p>
    <w:p>
      <w:pPr>
        <w:spacing w:line="240" w:lineRule="auto" w:before="3"/>
        <w:rPr>
          <w:rFonts w:ascii="宋体" w:hAnsi="宋体" w:cs="宋体" w:eastAsia="宋体"/>
          <w:b/>
          <w:bCs/>
          <w:sz w:val="11"/>
          <w:szCs w:val="11"/>
        </w:rPr>
      </w:pPr>
    </w:p>
    <w:p>
      <w:pPr>
        <w:spacing w:line="508" w:lineRule="auto" w:before="14"/>
        <w:ind w:left="700" w:right="0" w:firstLine="0"/>
        <w:jc w:val="left"/>
        <w:rPr>
          <w:rFonts w:ascii="宋体" w:hAnsi="宋体" w:cs="宋体" w:eastAsia="宋体"/>
          <w:sz w:val="28"/>
          <w:szCs w:val="28"/>
        </w:rPr>
      </w:pPr>
      <w:r>
        <w:rPr>
          <w:rFonts w:ascii="宋体" w:hAnsi="宋体" w:cs="宋体" w:eastAsia="宋体"/>
          <w:b/>
          <w:bCs/>
          <w:sz w:val="28"/>
          <w:szCs w:val="28"/>
        </w:rPr>
        <w:t>项目名称：</w:t>
      </w:r>
      <w:r>
        <w:rPr>
          <w:rFonts w:ascii="宋体" w:hAnsi="宋体" w:cs="宋体" w:eastAsia="宋体"/>
          <w:sz w:val="28"/>
          <w:szCs w:val="28"/>
        </w:rPr>
        <w:t>年产</w:t>
      </w:r>
      <w:r>
        <w:rPr>
          <w:rFonts w:ascii="宋体" w:hAnsi="宋体" w:cs="宋体" w:eastAsia="宋体"/>
          <w:spacing w:val="-75"/>
          <w:sz w:val="28"/>
          <w:szCs w:val="28"/>
        </w:rPr>
        <w:t> </w:t>
      </w:r>
      <w:r>
        <w:rPr>
          <w:rFonts w:ascii="Times New Roman" w:hAnsi="Times New Roman" w:cs="Times New Roman" w:eastAsia="Times New Roman"/>
          <w:sz w:val="28"/>
          <w:szCs w:val="28"/>
        </w:rPr>
        <w:t>600</w:t>
      </w:r>
      <w:r>
        <w:rPr>
          <w:rFonts w:ascii="Times New Roman" w:hAnsi="Times New Roman" w:cs="Times New Roman" w:eastAsia="Times New Roman"/>
          <w:spacing w:val="6"/>
          <w:sz w:val="28"/>
          <w:szCs w:val="28"/>
        </w:rPr>
        <w:t> </w:t>
      </w:r>
      <w:r>
        <w:rPr>
          <w:rFonts w:ascii="宋体" w:hAnsi="宋体" w:cs="宋体" w:eastAsia="宋体"/>
          <w:sz w:val="28"/>
          <w:szCs w:val="28"/>
        </w:rPr>
        <w:t>万支凸轮轴一期项目</w:t>
      </w:r>
      <w:r>
        <w:rPr>
          <w:rFonts w:ascii="宋体" w:hAnsi="宋体" w:cs="宋体" w:eastAsia="宋体"/>
          <w:spacing w:val="-133"/>
          <w:sz w:val="28"/>
          <w:szCs w:val="28"/>
        </w:rPr>
        <w:t> </w:t>
      </w:r>
      <w:r>
        <w:rPr>
          <w:rFonts w:ascii="宋体" w:hAnsi="宋体" w:cs="宋体" w:eastAsia="宋体"/>
          <w:spacing w:val="-133"/>
          <w:sz w:val="28"/>
          <w:szCs w:val="28"/>
        </w:rPr>
      </w:r>
      <w:r>
        <w:rPr>
          <w:rFonts w:ascii="宋体" w:hAnsi="宋体" w:cs="宋体" w:eastAsia="宋体"/>
          <w:b/>
          <w:bCs/>
          <w:sz w:val="28"/>
          <w:szCs w:val="28"/>
        </w:rPr>
        <w:t>建设单位：</w:t>
      </w:r>
      <w:r>
        <w:rPr>
          <w:rFonts w:ascii="宋体" w:hAnsi="宋体" w:cs="宋体" w:eastAsia="宋体"/>
          <w:sz w:val="28"/>
          <w:szCs w:val="28"/>
        </w:rPr>
        <w:t>绵阳华晨瑞安汽车零部件有限公司</w:t>
      </w:r>
      <w:r>
        <w:rPr>
          <w:rFonts w:ascii="宋体" w:hAnsi="宋体" w:cs="宋体" w:eastAsia="宋体"/>
          <w:spacing w:val="-138"/>
          <w:sz w:val="28"/>
          <w:szCs w:val="28"/>
        </w:rPr>
        <w:t> </w:t>
      </w:r>
      <w:r>
        <w:rPr>
          <w:rFonts w:ascii="宋体" w:hAnsi="宋体" w:cs="宋体" w:eastAsia="宋体"/>
          <w:spacing w:val="-138"/>
          <w:sz w:val="28"/>
          <w:szCs w:val="28"/>
        </w:rPr>
      </w:r>
      <w:r>
        <w:rPr>
          <w:rFonts w:ascii="宋体" w:hAnsi="宋体" w:cs="宋体" w:eastAsia="宋体"/>
          <w:b/>
          <w:bCs/>
          <w:spacing w:val="-1"/>
          <w:sz w:val="28"/>
          <w:szCs w:val="28"/>
        </w:rPr>
        <w:t>施工单位：</w:t>
      </w:r>
      <w:r>
        <w:rPr>
          <w:rFonts w:ascii="宋体" w:hAnsi="宋体" w:cs="宋体" w:eastAsia="宋体"/>
          <w:spacing w:val="-1"/>
          <w:sz w:val="28"/>
          <w:szCs w:val="28"/>
        </w:rPr>
        <w:t>四川尚高建设有限公司</w:t>
      </w:r>
      <w:r>
        <w:rPr>
          <w:rFonts w:ascii="Times New Roman" w:hAnsi="Times New Roman" w:cs="Times New Roman" w:eastAsia="Times New Roman"/>
          <w:spacing w:val="-1"/>
          <w:sz w:val="28"/>
          <w:szCs w:val="28"/>
        </w:rPr>
        <w:t>/</w:t>
      </w:r>
      <w:r>
        <w:rPr>
          <w:rFonts w:ascii="宋体" w:hAnsi="宋体" w:cs="宋体" w:eastAsia="宋体"/>
          <w:spacing w:val="-1"/>
          <w:sz w:val="28"/>
          <w:szCs w:val="28"/>
        </w:rPr>
        <w:t>四川建设工程集团股份有限公司</w:t>
      </w:r>
    </w:p>
    <w:p>
      <w:pPr>
        <w:spacing w:after="0" w:line="508" w:lineRule="auto"/>
        <w:jc w:val="left"/>
        <w:rPr>
          <w:rFonts w:ascii="宋体" w:hAnsi="宋体" w:cs="宋体" w:eastAsia="宋体"/>
          <w:sz w:val="28"/>
          <w:szCs w:val="28"/>
        </w:rPr>
        <w:sectPr>
          <w:footerReference w:type="default" r:id="rId6"/>
          <w:pgSz w:w="11910" w:h="16850"/>
          <w:pgMar w:footer="1125" w:header="0" w:top="1600" w:bottom="1320" w:left="1280" w:right="1260"/>
        </w:sectPr>
      </w:pPr>
    </w:p>
    <w:p>
      <w:pPr>
        <w:spacing w:line="396" w:lineRule="exact" w:before="0"/>
        <w:ind w:left="599" w:right="628" w:firstLine="0"/>
        <w:jc w:val="center"/>
        <w:rPr>
          <w:rFonts w:ascii="宋体" w:hAnsi="宋体" w:cs="宋体" w:eastAsia="宋体"/>
          <w:sz w:val="31"/>
          <w:szCs w:val="31"/>
        </w:rPr>
      </w:pPr>
      <w:r>
        <w:rPr>
          <w:rFonts w:ascii="宋体" w:hAnsi="宋体" w:cs="宋体" w:eastAsia="宋体"/>
          <w:sz w:val="31"/>
          <w:szCs w:val="31"/>
        </w:rPr>
        <w:t>绵阳华晨瑞安汽车零部件有限公司</w:t>
      </w:r>
    </w:p>
    <w:p>
      <w:pPr>
        <w:spacing w:line="240" w:lineRule="auto" w:before="10"/>
        <w:rPr>
          <w:rFonts w:ascii="宋体" w:hAnsi="宋体" w:cs="宋体" w:eastAsia="宋体"/>
          <w:sz w:val="37"/>
          <w:szCs w:val="37"/>
        </w:rPr>
      </w:pPr>
    </w:p>
    <w:p>
      <w:pPr>
        <w:spacing w:line="537" w:lineRule="auto" w:before="0"/>
        <w:ind w:left="599" w:right="619" w:firstLine="0"/>
        <w:jc w:val="center"/>
        <w:rPr>
          <w:rFonts w:ascii="宋体" w:hAnsi="宋体" w:cs="宋体" w:eastAsia="宋体"/>
          <w:sz w:val="31"/>
          <w:szCs w:val="31"/>
        </w:rPr>
      </w:pPr>
      <w:r>
        <w:rPr>
          <w:rFonts w:ascii="宋体" w:hAnsi="宋体" w:cs="宋体" w:eastAsia="宋体"/>
          <w:sz w:val="31"/>
          <w:szCs w:val="31"/>
        </w:rPr>
        <w:t>年产 </w:t>
      </w:r>
      <w:r>
        <w:rPr>
          <w:rFonts w:ascii="宋体" w:hAnsi="宋体" w:cs="宋体" w:eastAsia="宋体"/>
          <w:sz w:val="31"/>
          <w:szCs w:val="31"/>
        </w:rPr>
        <w:t>600</w:t>
      </w:r>
      <w:r>
        <w:rPr>
          <w:rFonts w:ascii="宋体" w:hAnsi="宋体" w:cs="宋体" w:eastAsia="宋体"/>
          <w:spacing w:val="13"/>
          <w:sz w:val="31"/>
          <w:szCs w:val="31"/>
        </w:rPr>
        <w:t> </w:t>
      </w:r>
      <w:r>
        <w:rPr>
          <w:rFonts w:ascii="宋体" w:hAnsi="宋体" w:cs="宋体" w:eastAsia="宋体"/>
          <w:spacing w:val="2"/>
          <w:sz w:val="31"/>
          <w:szCs w:val="31"/>
        </w:rPr>
        <w:t>万支凸轮轴一期项目水土保持设施验收报告</w:t>
      </w:r>
      <w:r>
        <w:rPr>
          <w:rFonts w:ascii="宋体" w:hAnsi="宋体" w:cs="宋体" w:eastAsia="宋体"/>
          <w:w w:val="102"/>
          <w:sz w:val="31"/>
          <w:szCs w:val="31"/>
        </w:rPr>
        <w:t> </w:t>
      </w:r>
      <w:r>
        <w:rPr>
          <w:rFonts w:ascii="宋体" w:hAnsi="宋体" w:cs="宋体" w:eastAsia="宋体"/>
          <w:sz w:val="31"/>
          <w:szCs w:val="31"/>
        </w:rPr>
        <w:t>责任页</w:t>
      </w:r>
    </w:p>
    <w:p>
      <w:pPr>
        <w:spacing w:before="110"/>
        <w:ind w:left="599" w:right="620" w:firstLine="0"/>
        <w:jc w:val="center"/>
        <w:rPr>
          <w:rFonts w:ascii="宋体" w:hAnsi="宋体" w:cs="宋体" w:eastAsia="宋体"/>
          <w:sz w:val="31"/>
          <w:szCs w:val="31"/>
        </w:rPr>
      </w:pPr>
      <w:r>
        <w:rPr>
          <w:rFonts w:ascii="宋体" w:hAnsi="宋体" w:cs="宋体" w:eastAsia="宋体"/>
          <w:sz w:val="31"/>
          <w:szCs w:val="31"/>
        </w:rPr>
        <w:t>四川一众工程项目管理有限公司</w:t>
      </w:r>
    </w:p>
    <w:p>
      <w:pPr>
        <w:spacing w:line="240" w:lineRule="auto" w:before="0"/>
        <w:rPr>
          <w:rFonts w:ascii="宋体" w:hAnsi="宋体" w:cs="宋体" w:eastAsia="宋体"/>
          <w:sz w:val="32"/>
          <w:szCs w:val="32"/>
        </w:rPr>
      </w:pPr>
    </w:p>
    <w:p>
      <w:pPr>
        <w:spacing w:line="240" w:lineRule="auto" w:before="0"/>
        <w:rPr>
          <w:rFonts w:ascii="宋体" w:hAnsi="宋体" w:cs="宋体" w:eastAsia="宋体"/>
          <w:sz w:val="32"/>
          <w:szCs w:val="32"/>
        </w:rPr>
      </w:pPr>
    </w:p>
    <w:p>
      <w:pPr>
        <w:spacing w:line="240" w:lineRule="auto" w:before="4"/>
        <w:rPr>
          <w:rFonts w:ascii="宋体" w:hAnsi="宋体" w:cs="宋体" w:eastAsia="宋体"/>
          <w:sz w:val="45"/>
          <w:szCs w:val="45"/>
        </w:rPr>
      </w:pPr>
    </w:p>
    <w:p>
      <w:pPr>
        <w:tabs>
          <w:tab w:pos="3006" w:val="left" w:leader="none"/>
        </w:tabs>
        <w:spacing w:line="595" w:lineRule="auto" w:before="0"/>
        <w:ind w:left="621" w:right="5237" w:firstLine="0"/>
        <w:jc w:val="left"/>
        <w:rPr>
          <w:rFonts w:ascii="宋体" w:hAnsi="宋体" w:cs="宋体" w:eastAsia="宋体"/>
          <w:sz w:val="28"/>
          <w:szCs w:val="28"/>
        </w:rPr>
      </w:pPr>
      <w:r>
        <w:rPr>
          <w:rFonts w:ascii="宋体" w:hAnsi="宋体" w:cs="宋体" w:eastAsia="宋体"/>
          <w:sz w:val="28"/>
          <w:szCs w:val="28"/>
        </w:rPr>
        <w:t>批准：钟明</w:t>
        <w:tab/>
        <w:t>总经理</w:t>
      </w:r>
      <w:r>
        <w:rPr>
          <w:rFonts w:ascii="宋体" w:hAnsi="宋体" w:cs="宋体" w:eastAsia="宋体"/>
          <w:spacing w:val="-138"/>
          <w:sz w:val="28"/>
          <w:szCs w:val="28"/>
        </w:rPr>
        <w:t> </w:t>
      </w:r>
      <w:r>
        <w:rPr>
          <w:rFonts w:ascii="宋体" w:hAnsi="宋体" w:cs="宋体" w:eastAsia="宋体"/>
          <w:spacing w:val="-138"/>
          <w:sz w:val="28"/>
          <w:szCs w:val="28"/>
        </w:rPr>
      </w:r>
      <w:r>
        <w:rPr>
          <w:rFonts w:ascii="宋体" w:hAnsi="宋体" w:cs="宋体" w:eastAsia="宋体"/>
          <w:sz w:val="28"/>
          <w:szCs w:val="28"/>
        </w:rPr>
        <w:t>核定：刘小玲</w:t>
        <w:tab/>
        <w:t>总工程师</w:t>
      </w:r>
      <w:r>
        <w:rPr>
          <w:rFonts w:ascii="宋体" w:hAnsi="宋体" w:cs="宋体" w:eastAsia="宋体"/>
          <w:spacing w:val="-137"/>
          <w:sz w:val="28"/>
          <w:szCs w:val="28"/>
        </w:rPr>
        <w:t> </w:t>
      </w:r>
      <w:r>
        <w:rPr>
          <w:rFonts w:ascii="宋体" w:hAnsi="宋体" w:cs="宋体" w:eastAsia="宋体"/>
          <w:spacing w:val="-137"/>
          <w:sz w:val="28"/>
          <w:szCs w:val="28"/>
        </w:rPr>
      </w:r>
      <w:r>
        <w:rPr>
          <w:rFonts w:ascii="宋体" w:hAnsi="宋体" w:cs="宋体" w:eastAsia="宋体"/>
          <w:sz w:val="28"/>
          <w:szCs w:val="28"/>
        </w:rPr>
        <w:t>审查：谢明</w:t>
        <w:tab/>
        <w:t>工程师</w:t>
      </w:r>
    </w:p>
    <w:p>
      <w:pPr>
        <w:tabs>
          <w:tab w:pos="3006" w:val="left" w:leader="none"/>
        </w:tabs>
        <w:spacing w:before="119"/>
        <w:ind w:left="621" w:right="0" w:firstLine="0"/>
        <w:jc w:val="left"/>
        <w:rPr>
          <w:rFonts w:ascii="宋体" w:hAnsi="宋体" w:cs="宋体" w:eastAsia="宋体"/>
          <w:sz w:val="28"/>
          <w:szCs w:val="28"/>
        </w:rPr>
      </w:pPr>
      <w:r>
        <w:rPr>
          <w:rFonts w:ascii="宋体" w:hAnsi="宋体" w:cs="宋体" w:eastAsia="宋体"/>
          <w:sz w:val="28"/>
          <w:szCs w:val="28"/>
        </w:rPr>
        <w:t>校核：肖毅</w:t>
        <w:tab/>
        <w:t>工程师</w:t>
      </w:r>
    </w:p>
    <w:p>
      <w:pPr>
        <w:spacing w:line="240" w:lineRule="auto" w:before="5"/>
        <w:rPr>
          <w:rFonts w:ascii="宋体" w:hAnsi="宋体" w:cs="宋体" w:eastAsia="宋体"/>
          <w:sz w:val="41"/>
          <w:szCs w:val="41"/>
        </w:rPr>
      </w:pPr>
    </w:p>
    <w:p>
      <w:pPr>
        <w:tabs>
          <w:tab w:pos="3006" w:val="left" w:leader="none"/>
          <w:tab w:pos="4404" w:val="left" w:leader="none"/>
        </w:tabs>
        <w:spacing w:before="0"/>
        <w:ind w:left="621" w:right="0" w:firstLine="0"/>
        <w:jc w:val="left"/>
        <w:rPr>
          <w:rFonts w:ascii="楷体" w:hAnsi="楷体" w:cs="楷体" w:eastAsia="楷体"/>
          <w:sz w:val="28"/>
          <w:szCs w:val="28"/>
        </w:rPr>
      </w:pPr>
      <w:r>
        <w:rPr>
          <w:rFonts w:ascii="宋体" w:hAnsi="宋体" w:cs="宋体" w:eastAsia="宋体"/>
          <w:sz w:val="28"/>
          <w:szCs w:val="28"/>
        </w:rPr>
        <w:t>编写：肖毅</w:t>
        <w:tab/>
        <w:t>工程师</w:t>
        <w:tab/>
      </w:r>
      <w:r>
        <w:rPr>
          <w:rFonts w:ascii="Times New Roman" w:hAnsi="Times New Roman" w:cs="Times New Roman" w:eastAsia="Times New Roman"/>
          <w:position w:val="1"/>
          <w:sz w:val="28"/>
          <w:szCs w:val="28"/>
        </w:rPr>
        <w:t>1~3</w:t>
      </w:r>
      <w:r>
        <w:rPr>
          <w:rFonts w:ascii="Times New Roman" w:hAnsi="Times New Roman" w:cs="Times New Roman" w:eastAsia="Times New Roman"/>
          <w:spacing w:val="3"/>
          <w:position w:val="1"/>
          <w:sz w:val="28"/>
          <w:szCs w:val="28"/>
        </w:rPr>
        <w:t> </w:t>
      </w:r>
      <w:r>
        <w:rPr>
          <w:rFonts w:ascii="楷体" w:hAnsi="楷体" w:cs="楷体" w:eastAsia="楷体"/>
          <w:sz w:val="28"/>
          <w:szCs w:val="28"/>
        </w:rPr>
        <w:t>章</w:t>
      </w:r>
    </w:p>
    <w:p>
      <w:pPr>
        <w:spacing w:line="240" w:lineRule="auto" w:before="12"/>
        <w:rPr>
          <w:rFonts w:ascii="楷体" w:hAnsi="楷体" w:cs="楷体" w:eastAsia="楷体"/>
          <w:sz w:val="39"/>
          <w:szCs w:val="39"/>
        </w:rPr>
      </w:pPr>
    </w:p>
    <w:p>
      <w:pPr>
        <w:tabs>
          <w:tab w:pos="3006" w:val="left" w:leader="none"/>
          <w:tab w:pos="4404" w:val="left" w:leader="none"/>
        </w:tabs>
        <w:spacing w:before="0"/>
        <w:ind w:left="1471" w:right="0" w:firstLine="0"/>
        <w:jc w:val="left"/>
        <w:rPr>
          <w:rFonts w:ascii="宋体" w:hAnsi="宋体" w:cs="宋体" w:eastAsia="宋体"/>
          <w:sz w:val="28"/>
          <w:szCs w:val="28"/>
        </w:rPr>
      </w:pPr>
      <w:r>
        <w:rPr>
          <w:rFonts w:ascii="宋体" w:hAnsi="宋体" w:cs="宋体" w:eastAsia="宋体"/>
          <w:spacing w:val="-4"/>
          <w:sz w:val="28"/>
          <w:szCs w:val="28"/>
        </w:rPr>
        <w:t>谭谦</w:t>
        <w:tab/>
      </w:r>
      <w:r>
        <w:rPr>
          <w:rFonts w:ascii="宋体" w:hAnsi="宋体" w:cs="宋体" w:eastAsia="宋体"/>
          <w:sz w:val="28"/>
          <w:szCs w:val="28"/>
        </w:rPr>
        <w:t>工程师</w:t>
        <w:tab/>
      </w:r>
      <w:r>
        <w:rPr>
          <w:rFonts w:ascii="Times New Roman" w:hAnsi="Times New Roman" w:cs="Times New Roman" w:eastAsia="Times New Roman"/>
          <w:position w:val="1"/>
          <w:sz w:val="28"/>
          <w:szCs w:val="28"/>
        </w:rPr>
        <w:t>4~7</w:t>
      </w:r>
      <w:r>
        <w:rPr>
          <w:rFonts w:ascii="Times New Roman" w:hAnsi="Times New Roman" w:cs="Times New Roman" w:eastAsia="Times New Roman"/>
          <w:spacing w:val="3"/>
          <w:position w:val="1"/>
          <w:sz w:val="28"/>
          <w:szCs w:val="28"/>
        </w:rPr>
        <w:t> </w:t>
      </w:r>
      <w:r>
        <w:rPr>
          <w:rFonts w:ascii="宋体" w:hAnsi="宋体" w:cs="宋体" w:eastAsia="宋体"/>
          <w:sz w:val="28"/>
          <w:szCs w:val="28"/>
        </w:rPr>
        <w:t>章</w:t>
      </w:r>
    </w:p>
    <w:p>
      <w:pPr>
        <w:spacing w:line="240" w:lineRule="auto" w:before="7"/>
        <w:rPr>
          <w:rFonts w:ascii="宋体" w:hAnsi="宋体" w:cs="宋体" w:eastAsia="宋体"/>
          <w:sz w:val="40"/>
          <w:szCs w:val="40"/>
        </w:rPr>
      </w:pPr>
    </w:p>
    <w:p>
      <w:pPr>
        <w:tabs>
          <w:tab w:pos="3006" w:val="left" w:leader="none"/>
          <w:tab w:pos="4404" w:val="left" w:leader="none"/>
        </w:tabs>
        <w:spacing w:before="0"/>
        <w:ind w:left="1471" w:right="0" w:firstLine="0"/>
        <w:jc w:val="left"/>
        <w:rPr>
          <w:rFonts w:ascii="宋体" w:hAnsi="宋体" w:cs="宋体" w:eastAsia="宋体"/>
          <w:sz w:val="28"/>
          <w:szCs w:val="28"/>
        </w:rPr>
      </w:pPr>
      <w:r>
        <w:rPr>
          <w:rFonts w:ascii="宋体" w:hAnsi="宋体" w:cs="宋体" w:eastAsia="宋体"/>
          <w:spacing w:val="-4"/>
          <w:sz w:val="28"/>
          <w:szCs w:val="28"/>
        </w:rPr>
        <w:t>谭谦</w:t>
        <w:tab/>
      </w:r>
      <w:r>
        <w:rPr>
          <w:rFonts w:ascii="宋体" w:hAnsi="宋体" w:cs="宋体" w:eastAsia="宋体"/>
          <w:sz w:val="28"/>
          <w:szCs w:val="28"/>
        </w:rPr>
        <w:t>工程师</w:t>
        <w:tab/>
      </w:r>
      <w:r>
        <w:rPr>
          <w:rFonts w:ascii="Times New Roman" w:hAnsi="Times New Roman" w:cs="Times New Roman" w:eastAsia="Times New Roman"/>
          <w:position w:val="1"/>
          <w:sz w:val="28"/>
          <w:szCs w:val="28"/>
        </w:rPr>
        <w:t>8</w:t>
      </w:r>
      <w:r>
        <w:rPr>
          <w:rFonts w:ascii="Times New Roman" w:hAnsi="Times New Roman" w:cs="Times New Roman" w:eastAsia="Times New Roman"/>
          <w:spacing w:val="1"/>
          <w:position w:val="1"/>
          <w:sz w:val="28"/>
          <w:szCs w:val="28"/>
        </w:rPr>
        <w:t> </w:t>
      </w:r>
      <w:r>
        <w:rPr>
          <w:rFonts w:ascii="宋体" w:hAnsi="宋体" w:cs="宋体" w:eastAsia="宋体"/>
          <w:sz w:val="28"/>
          <w:szCs w:val="28"/>
        </w:rPr>
        <w:t>章附图附件</w:t>
      </w:r>
    </w:p>
    <w:p>
      <w:pPr>
        <w:spacing w:after="0"/>
        <w:jc w:val="left"/>
        <w:rPr>
          <w:rFonts w:ascii="宋体" w:hAnsi="宋体" w:cs="宋体" w:eastAsia="宋体"/>
          <w:sz w:val="28"/>
          <w:szCs w:val="28"/>
        </w:rPr>
        <w:sectPr>
          <w:pgSz w:w="11910" w:h="16850"/>
          <w:pgMar w:header="0" w:footer="1125" w:top="1520" w:bottom="1320" w:left="1280" w:right="1260"/>
        </w:sectPr>
      </w:pPr>
    </w:p>
    <w:p>
      <w:pPr>
        <w:pStyle w:val="Heading1"/>
        <w:tabs>
          <w:tab w:pos="1355" w:val="left" w:leader="none"/>
        </w:tabs>
        <w:spacing w:line="376" w:lineRule="exact"/>
        <w:ind w:left="599" w:right="0"/>
        <w:jc w:val="center"/>
        <w:rPr>
          <w:b w:val="0"/>
          <w:bCs w:val="0"/>
        </w:rPr>
      </w:pPr>
      <w:r>
        <w:rPr/>
        <w:t>目</w:t>
        <w:tab/>
        <w:t>录</w:t>
      </w:r>
      <w:r>
        <w:rPr>
          <w:b w:val="0"/>
          <w:bCs w:val="0"/>
        </w:rPr>
      </w:r>
    </w:p>
    <w:p>
      <w:pPr>
        <w:spacing w:after="0" w:line="376" w:lineRule="exact"/>
        <w:jc w:val="center"/>
        <w:sectPr>
          <w:pgSz w:w="11910" w:h="16850"/>
          <w:pgMar w:header="0" w:footer="1125" w:top="1560" w:bottom="1518" w:left="1280" w:right="1260"/>
        </w:sectPr>
      </w:pPr>
    </w:p>
    <w:sdt>
      <w:sdtPr>
        <w:docPartObj>
          <w:docPartGallery w:val="Table of Contents"/>
          <w:docPartUnique/>
        </w:docPartObj>
      </w:sdtPr>
      <w:sdtEndPr/>
      <w:sdtContent>
        <w:p>
          <w:pPr>
            <w:pStyle w:val="TOC1"/>
            <w:tabs>
              <w:tab w:pos="9042" w:val="right" w:leader="dot"/>
            </w:tabs>
            <w:spacing w:line="240" w:lineRule="auto"/>
            <w:ind w:right="0"/>
            <w:jc w:val="center"/>
            <w:rPr>
              <w:b w:val="0"/>
              <w:bCs w:val="0"/>
            </w:rPr>
          </w:pPr>
          <w:hyperlink w:history="true" w:anchor="_bookmark0">
            <w:r>
              <w:rPr>
                <w:rFonts w:ascii="宋体" w:hAnsi="宋体" w:cs="宋体" w:eastAsia="宋体"/>
              </w:rPr>
              <w:t>前言</w:t>
            </w:r>
            <w:r>
              <w:rPr/>
              <w:tab/>
              <w:t>1</w:t>
            </w:r>
            <w:r>
              <w:rPr>
                <w:b w:val="0"/>
                <w:bCs w:val="0"/>
              </w:rPr>
            </w:r>
          </w:hyperlink>
        </w:p>
        <w:p>
          <w:pPr>
            <w:pStyle w:val="TOC2"/>
            <w:tabs>
              <w:tab w:pos="9042" w:val="right" w:leader="dot"/>
            </w:tabs>
            <w:spacing w:line="240" w:lineRule="auto"/>
            <w:ind w:right="0"/>
            <w:jc w:val="center"/>
            <w:rPr>
              <w:rFonts w:ascii="Times New Roman" w:hAnsi="Times New Roman" w:cs="Times New Roman" w:eastAsia="Times New Roman"/>
              <w:b w:val="0"/>
              <w:bCs w:val="0"/>
            </w:rPr>
          </w:pPr>
          <w:hyperlink w:history="true" w:anchor="_bookmark1">
            <w:r>
              <w:rPr>
                <w:rFonts w:ascii="Times New Roman" w:hAnsi="Times New Roman" w:cs="Times New Roman" w:eastAsia="Times New Roman"/>
              </w:rPr>
              <w:t>1</w:t>
            </w:r>
            <w:r>
              <w:rPr>
                <w:rFonts w:ascii="Times New Roman" w:hAnsi="Times New Roman" w:cs="Times New Roman" w:eastAsia="Times New Roman"/>
                <w:spacing w:val="69"/>
              </w:rPr>
              <w:t> </w:t>
            </w:r>
            <w:r>
              <w:rPr/>
              <w:t>项目及项目区程概况</w:t>
            </w:r>
            <w:r>
              <w:rPr>
                <w:rFonts w:ascii="Times New Roman" w:hAnsi="Times New Roman" w:cs="Times New Roman" w:eastAsia="Times New Roman"/>
              </w:rPr>
              <w:tab/>
              <w:t>3</w:t>
            </w:r>
            <w:r>
              <w:rPr>
                <w:rFonts w:ascii="Times New Roman" w:hAnsi="Times New Roman" w:cs="Times New Roman" w:eastAsia="Times New Roman"/>
                <w:b w:val="0"/>
                <w:bCs w:val="0"/>
              </w:rPr>
            </w:r>
          </w:hyperlink>
        </w:p>
        <w:p>
          <w:pPr>
            <w:pStyle w:val="TOC5"/>
            <w:tabs>
              <w:tab w:pos="9042" w:val="right" w:leader="dot"/>
            </w:tabs>
            <w:spacing w:line="240" w:lineRule="auto" w:before="390"/>
            <w:ind w:right="0"/>
            <w:jc w:val="center"/>
            <w:rPr>
              <w:rFonts w:ascii="Times New Roman" w:hAnsi="Times New Roman" w:cs="Times New Roman" w:eastAsia="Times New Roman"/>
            </w:rPr>
          </w:pPr>
          <w:hyperlink w:history="true" w:anchor="_bookmark2">
            <w:r>
              <w:rPr>
                <w:rFonts w:ascii="Times New Roman" w:hAnsi="Times New Roman" w:cs="Times New Roman" w:eastAsia="Times New Roman"/>
              </w:rPr>
              <w:t>1.1</w:t>
            </w:r>
            <w:r>
              <w:rPr>
                <w:rFonts w:ascii="Times New Roman" w:hAnsi="Times New Roman" w:cs="Times New Roman" w:eastAsia="Times New Roman"/>
                <w:spacing w:val="42"/>
              </w:rPr>
              <w:t> </w:t>
            </w:r>
            <w:r>
              <w:rPr/>
              <w:t>项目概况</w:t>
            </w:r>
            <w:r>
              <w:rPr>
                <w:rFonts w:ascii="Times New Roman" w:hAnsi="Times New Roman" w:cs="Times New Roman" w:eastAsia="Times New Roman"/>
              </w:rPr>
              <w:tab/>
              <w:t>3</w:t>
            </w:r>
          </w:hyperlink>
        </w:p>
        <w:p>
          <w:pPr>
            <w:pStyle w:val="TOC5"/>
            <w:tabs>
              <w:tab w:pos="9042" w:val="right" w:leader="dot"/>
            </w:tabs>
            <w:spacing w:line="240" w:lineRule="auto"/>
            <w:ind w:right="0"/>
            <w:jc w:val="center"/>
            <w:rPr>
              <w:rFonts w:ascii="Times New Roman" w:hAnsi="Times New Roman" w:cs="Times New Roman" w:eastAsia="Times New Roman"/>
            </w:rPr>
          </w:pPr>
          <w:hyperlink w:history="true" w:anchor="_bookmark3">
            <w:r>
              <w:rPr>
                <w:rFonts w:ascii="Times New Roman" w:hAnsi="Times New Roman" w:cs="Times New Roman" w:eastAsia="Times New Roman"/>
              </w:rPr>
              <w:t>1.2</w:t>
            </w:r>
            <w:r>
              <w:rPr>
                <w:rFonts w:ascii="Times New Roman" w:hAnsi="Times New Roman" w:cs="Times New Roman" w:eastAsia="Times New Roman"/>
                <w:spacing w:val="5"/>
              </w:rPr>
              <w:t> </w:t>
            </w:r>
            <w:r>
              <w:rPr/>
              <w:t>项目区概况</w:t>
            </w:r>
            <w:r>
              <w:rPr>
                <w:rFonts w:ascii="Times New Roman" w:hAnsi="Times New Roman" w:cs="Times New Roman" w:eastAsia="Times New Roman"/>
              </w:rPr>
              <w:tab/>
              <w:t>4</w:t>
            </w:r>
          </w:hyperlink>
        </w:p>
        <w:p>
          <w:pPr>
            <w:pStyle w:val="TOC2"/>
            <w:tabs>
              <w:tab w:pos="9042" w:val="right" w:leader="dot"/>
            </w:tabs>
            <w:spacing w:line="240" w:lineRule="auto" w:before="253"/>
            <w:ind w:right="0"/>
            <w:jc w:val="center"/>
            <w:rPr>
              <w:rFonts w:ascii="Times New Roman" w:hAnsi="Times New Roman" w:cs="Times New Roman" w:eastAsia="Times New Roman"/>
              <w:b w:val="0"/>
              <w:bCs w:val="0"/>
            </w:rPr>
          </w:pPr>
          <w:hyperlink w:history="true" w:anchor="_bookmark4">
            <w:r>
              <w:rPr>
                <w:rFonts w:ascii="Times New Roman" w:hAnsi="Times New Roman" w:cs="Times New Roman" w:eastAsia="Times New Roman"/>
              </w:rPr>
              <w:t>2</w:t>
            </w:r>
            <w:r>
              <w:rPr>
                <w:rFonts w:ascii="Times New Roman" w:hAnsi="Times New Roman" w:cs="Times New Roman" w:eastAsia="Times New Roman"/>
                <w:spacing w:val="-2"/>
              </w:rPr>
              <w:t> </w:t>
            </w:r>
            <w:r>
              <w:rPr/>
              <w:t>水土保持方案和设计情况</w:t>
            </w:r>
            <w:r>
              <w:rPr>
                <w:rFonts w:ascii="Times New Roman" w:hAnsi="Times New Roman" w:cs="Times New Roman" w:eastAsia="Times New Roman"/>
              </w:rPr>
              <w:tab/>
              <w:t>6</w:t>
            </w:r>
            <w:r>
              <w:rPr>
                <w:rFonts w:ascii="Times New Roman" w:hAnsi="Times New Roman" w:cs="Times New Roman" w:eastAsia="Times New Roman"/>
                <w:b w:val="0"/>
                <w:bCs w:val="0"/>
              </w:rPr>
            </w:r>
          </w:hyperlink>
        </w:p>
        <w:p>
          <w:pPr>
            <w:pStyle w:val="TOC2"/>
            <w:tabs>
              <w:tab w:pos="9042" w:val="right" w:leader="dot"/>
            </w:tabs>
            <w:spacing w:line="240" w:lineRule="auto"/>
            <w:ind w:right="0"/>
            <w:jc w:val="center"/>
            <w:rPr>
              <w:rFonts w:ascii="Times New Roman" w:hAnsi="Times New Roman" w:cs="Times New Roman" w:eastAsia="Times New Roman"/>
              <w:b w:val="0"/>
              <w:bCs w:val="0"/>
            </w:rPr>
          </w:pPr>
          <w:hyperlink w:history="true" w:anchor="_bookmark5">
            <w:r>
              <w:rPr>
                <w:rFonts w:ascii="Times New Roman" w:hAnsi="Times New Roman" w:cs="Times New Roman" w:eastAsia="Times New Roman"/>
              </w:rPr>
              <w:t>2.1</w:t>
            </w:r>
            <w:r>
              <w:rPr>
                <w:rFonts w:ascii="Times New Roman" w:hAnsi="Times New Roman" w:cs="Times New Roman" w:eastAsia="Times New Roman"/>
                <w:spacing w:val="-1"/>
              </w:rPr>
              <w:t> </w:t>
            </w:r>
            <w:r>
              <w:rPr/>
              <w:t>主体工程设计</w:t>
            </w:r>
            <w:r>
              <w:rPr>
                <w:rFonts w:ascii="Times New Roman" w:hAnsi="Times New Roman" w:cs="Times New Roman" w:eastAsia="Times New Roman"/>
              </w:rPr>
              <w:tab/>
              <w:t>6</w:t>
            </w:r>
            <w:r>
              <w:rPr>
                <w:rFonts w:ascii="Times New Roman" w:hAnsi="Times New Roman" w:cs="Times New Roman" w:eastAsia="Times New Roman"/>
                <w:b w:val="0"/>
                <w:bCs w:val="0"/>
              </w:rPr>
            </w:r>
          </w:hyperlink>
        </w:p>
        <w:p>
          <w:pPr>
            <w:pStyle w:val="TOC5"/>
            <w:tabs>
              <w:tab w:pos="9042" w:val="right" w:leader="dot"/>
            </w:tabs>
            <w:spacing w:line="240" w:lineRule="auto" w:before="390"/>
            <w:ind w:right="0"/>
            <w:jc w:val="center"/>
            <w:rPr>
              <w:rFonts w:ascii="Times New Roman" w:hAnsi="Times New Roman" w:cs="Times New Roman" w:eastAsia="Times New Roman"/>
            </w:rPr>
          </w:pPr>
          <w:hyperlink w:history="true" w:anchor="_bookmark6">
            <w:r>
              <w:rPr>
                <w:rFonts w:ascii="Times New Roman" w:hAnsi="Times New Roman" w:cs="Times New Roman" w:eastAsia="Times New Roman"/>
              </w:rPr>
              <w:t>2.2</w:t>
            </w:r>
            <w:r>
              <w:rPr>
                <w:rFonts w:ascii="Times New Roman" w:hAnsi="Times New Roman" w:cs="Times New Roman" w:eastAsia="Times New Roman"/>
                <w:spacing w:val="5"/>
              </w:rPr>
              <w:t> </w:t>
            </w:r>
            <w:r>
              <w:rPr/>
              <w:t>水土保持方案</w:t>
            </w:r>
            <w:r>
              <w:rPr>
                <w:rFonts w:ascii="Times New Roman" w:hAnsi="Times New Roman" w:cs="Times New Roman" w:eastAsia="Times New Roman"/>
              </w:rPr>
              <w:tab/>
              <w:t>6</w:t>
            </w:r>
          </w:hyperlink>
        </w:p>
        <w:p>
          <w:pPr>
            <w:pStyle w:val="TOC5"/>
            <w:tabs>
              <w:tab w:pos="9042" w:val="right" w:leader="dot"/>
            </w:tabs>
            <w:spacing w:line="240" w:lineRule="auto" w:before="167"/>
            <w:ind w:right="0"/>
            <w:jc w:val="center"/>
            <w:rPr>
              <w:rFonts w:ascii="Times New Roman" w:hAnsi="Times New Roman" w:cs="Times New Roman" w:eastAsia="Times New Roman"/>
            </w:rPr>
          </w:pPr>
          <w:hyperlink w:history="true" w:anchor="_bookmark7">
            <w:r>
              <w:rPr>
                <w:rFonts w:ascii="Times New Roman" w:hAnsi="Times New Roman" w:cs="Times New Roman" w:eastAsia="Times New Roman"/>
              </w:rPr>
              <w:t>2.3</w:t>
            </w:r>
            <w:r>
              <w:rPr>
                <w:rFonts w:ascii="Times New Roman" w:hAnsi="Times New Roman" w:cs="Times New Roman" w:eastAsia="Times New Roman"/>
                <w:spacing w:val="4"/>
              </w:rPr>
              <w:t> </w:t>
            </w:r>
            <w:r>
              <w:rPr/>
              <w:t>水土保持方案变更</w:t>
            </w:r>
            <w:r>
              <w:rPr>
                <w:rFonts w:ascii="Times New Roman" w:hAnsi="Times New Roman" w:cs="Times New Roman" w:eastAsia="Times New Roman"/>
              </w:rPr>
              <w:tab/>
              <w:t>6</w:t>
            </w:r>
          </w:hyperlink>
        </w:p>
        <w:p>
          <w:pPr>
            <w:pStyle w:val="TOC5"/>
            <w:tabs>
              <w:tab w:pos="9042" w:val="right" w:leader="dot"/>
            </w:tabs>
            <w:spacing w:line="240" w:lineRule="auto"/>
            <w:ind w:right="0"/>
            <w:jc w:val="center"/>
            <w:rPr>
              <w:rFonts w:ascii="Times New Roman" w:hAnsi="Times New Roman" w:cs="Times New Roman" w:eastAsia="Times New Roman"/>
            </w:rPr>
          </w:pPr>
          <w:hyperlink w:history="true" w:anchor="_bookmark8">
            <w:r>
              <w:rPr>
                <w:rFonts w:ascii="Times New Roman" w:hAnsi="Times New Roman" w:cs="Times New Roman" w:eastAsia="Times New Roman"/>
              </w:rPr>
              <w:t>2.4</w:t>
            </w:r>
            <w:r>
              <w:rPr>
                <w:rFonts w:ascii="Times New Roman" w:hAnsi="Times New Roman" w:cs="Times New Roman" w:eastAsia="Times New Roman"/>
                <w:spacing w:val="4"/>
              </w:rPr>
              <w:t> </w:t>
            </w:r>
            <w:r>
              <w:rPr/>
              <w:t>水土保持后续设计</w:t>
            </w:r>
            <w:r>
              <w:rPr>
                <w:rFonts w:ascii="Times New Roman" w:hAnsi="Times New Roman" w:cs="Times New Roman" w:eastAsia="Times New Roman"/>
              </w:rPr>
              <w:tab/>
              <w:t>7</w:t>
            </w:r>
          </w:hyperlink>
        </w:p>
        <w:p>
          <w:pPr>
            <w:pStyle w:val="TOC2"/>
            <w:tabs>
              <w:tab w:pos="9042" w:val="right" w:leader="dot"/>
            </w:tabs>
            <w:spacing w:line="240" w:lineRule="auto" w:before="261"/>
            <w:ind w:right="0"/>
            <w:jc w:val="center"/>
            <w:rPr>
              <w:rFonts w:ascii="Times New Roman" w:hAnsi="Times New Roman" w:cs="Times New Roman" w:eastAsia="Times New Roman"/>
              <w:b w:val="0"/>
              <w:bCs w:val="0"/>
            </w:rPr>
          </w:pPr>
          <w:hyperlink w:history="true" w:anchor="_bookmark9">
            <w:r>
              <w:rPr>
                <w:rFonts w:ascii="Times New Roman" w:hAnsi="Times New Roman" w:cs="Times New Roman" w:eastAsia="Times New Roman"/>
              </w:rPr>
              <w:t>3</w:t>
            </w:r>
            <w:r>
              <w:rPr>
                <w:rFonts w:ascii="Times New Roman" w:hAnsi="Times New Roman" w:cs="Times New Roman" w:eastAsia="Times New Roman"/>
                <w:spacing w:val="-2"/>
              </w:rPr>
              <w:t> </w:t>
            </w:r>
            <w:r>
              <w:rPr/>
              <w:t>水土保持方案实施情况</w:t>
            </w:r>
            <w:r>
              <w:rPr>
                <w:rFonts w:ascii="Times New Roman" w:hAnsi="Times New Roman" w:cs="Times New Roman" w:eastAsia="Times New Roman"/>
              </w:rPr>
              <w:tab/>
              <w:t>8</w:t>
            </w:r>
            <w:r>
              <w:rPr>
                <w:rFonts w:ascii="Times New Roman" w:hAnsi="Times New Roman" w:cs="Times New Roman" w:eastAsia="Times New Roman"/>
                <w:b w:val="0"/>
                <w:bCs w:val="0"/>
              </w:rPr>
            </w:r>
          </w:hyperlink>
        </w:p>
        <w:p>
          <w:pPr>
            <w:pStyle w:val="TOC5"/>
            <w:tabs>
              <w:tab w:pos="9042" w:val="right" w:leader="dot"/>
            </w:tabs>
            <w:spacing w:line="240" w:lineRule="auto" w:before="390"/>
            <w:ind w:right="0"/>
            <w:jc w:val="center"/>
            <w:rPr>
              <w:rFonts w:ascii="Times New Roman" w:hAnsi="Times New Roman" w:cs="Times New Roman" w:eastAsia="Times New Roman"/>
            </w:rPr>
          </w:pPr>
          <w:hyperlink w:history="true" w:anchor="_bookmark10">
            <w:r>
              <w:rPr>
                <w:rFonts w:ascii="Times New Roman" w:hAnsi="Times New Roman" w:cs="Times New Roman" w:eastAsia="Times New Roman"/>
              </w:rPr>
              <w:t>3.1</w:t>
            </w:r>
            <w:r>
              <w:rPr>
                <w:rFonts w:ascii="Times New Roman" w:hAnsi="Times New Roman" w:cs="Times New Roman" w:eastAsia="Times New Roman"/>
                <w:spacing w:val="4"/>
              </w:rPr>
              <w:t> </w:t>
            </w:r>
            <w:r>
              <w:rPr/>
              <w:t>水土流失防治责任范围</w:t>
            </w:r>
            <w:r>
              <w:rPr>
                <w:rFonts w:ascii="Times New Roman" w:hAnsi="Times New Roman" w:cs="Times New Roman" w:eastAsia="Times New Roman"/>
              </w:rPr>
              <w:tab/>
              <w:t>8</w:t>
            </w:r>
          </w:hyperlink>
        </w:p>
        <w:p>
          <w:pPr>
            <w:pStyle w:val="TOC5"/>
            <w:tabs>
              <w:tab w:pos="9042" w:val="right" w:leader="dot"/>
            </w:tabs>
            <w:spacing w:line="240" w:lineRule="auto"/>
            <w:ind w:right="0"/>
            <w:jc w:val="center"/>
            <w:rPr>
              <w:rFonts w:ascii="Times New Roman" w:hAnsi="Times New Roman" w:cs="Times New Roman" w:eastAsia="Times New Roman"/>
            </w:rPr>
          </w:pPr>
          <w:hyperlink w:history="true" w:anchor="_bookmark11">
            <w:r>
              <w:rPr>
                <w:rFonts w:ascii="Times New Roman" w:hAnsi="Times New Roman" w:cs="Times New Roman" w:eastAsia="Times New Roman"/>
              </w:rPr>
              <w:t>3.2</w:t>
            </w:r>
            <w:r>
              <w:rPr>
                <w:rFonts w:ascii="Times New Roman" w:hAnsi="Times New Roman" w:cs="Times New Roman" w:eastAsia="Times New Roman"/>
                <w:spacing w:val="5"/>
              </w:rPr>
              <w:t> </w:t>
            </w:r>
            <w:r>
              <w:rPr/>
              <w:t>弃渣场设置</w:t>
            </w:r>
            <w:r>
              <w:rPr>
                <w:rFonts w:ascii="Times New Roman" w:hAnsi="Times New Roman" w:cs="Times New Roman" w:eastAsia="Times New Roman"/>
              </w:rPr>
              <w:tab/>
              <w:t>8</w:t>
            </w:r>
          </w:hyperlink>
        </w:p>
        <w:p>
          <w:pPr>
            <w:pStyle w:val="TOC5"/>
            <w:tabs>
              <w:tab w:pos="9042" w:val="right" w:leader="dot"/>
            </w:tabs>
            <w:spacing w:line="240" w:lineRule="auto"/>
            <w:ind w:right="0"/>
            <w:jc w:val="center"/>
            <w:rPr>
              <w:rFonts w:ascii="Times New Roman" w:hAnsi="Times New Roman" w:cs="Times New Roman" w:eastAsia="Times New Roman"/>
            </w:rPr>
          </w:pPr>
          <w:hyperlink w:history="true" w:anchor="_bookmark12">
            <w:r>
              <w:rPr>
                <w:rFonts w:ascii="Times New Roman" w:hAnsi="Times New Roman" w:cs="Times New Roman" w:eastAsia="Times New Roman"/>
              </w:rPr>
              <w:t>3.3</w:t>
            </w:r>
            <w:r>
              <w:rPr>
                <w:rFonts w:ascii="Times New Roman" w:hAnsi="Times New Roman" w:cs="Times New Roman" w:eastAsia="Times New Roman"/>
                <w:spacing w:val="5"/>
              </w:rPr>
              <w:t> </w:t>
            </w:r>
            <w:r>
              <w:rPr/>
              <w:t>取土场设置</w:t>
            </w:r>
            <w:r>
              <w:rPr>
                <w:rFonts w:ascii="Times New Roman" w:hAnsi="Times New Roman" w:cs="Times New Roman" w:eastAsia="Times New Roman"/>
              </w:rPr>
              <w:tab/>
              <w:t>8</w:t>
            </w:r>
          </w:hyperlink>
        </w:p>
        <w:p>
          <w:pPr>
            <w:pStyle w:val="TOC5"/>
            <w:tabs>
              <w:tab w:pos="9042" w:val="right" w:leader="dot"/>
            </w:tabs>
            <w:spacing w:line="240" w:lineRule="auto" w:before="167"/>
            <w:ind w:right="0"/>
            <w:jc w:val="center"/>
            <w:rPr>
              <w:rFonts w:ascii="Times New Roman" w:hAnsi="Times New Roman" w:cs="Times New Roman" w:eastAsia="Times New Roman"/>
            </w:rPr>
          </w:pPr>
          <w:hyperlink w:history="true" w:anchor="_bookmark13">
            <w:r>
              <w:rPr>
                <w:rFonts w:ascii="Times New Roman" w:hAnsi="Times New Roman" w:cs="Times New Roman" w:eastAsia="Times New Roman"/>
              </w:rPr>
              <w:t>3.4</w:t>
            </w:r>
            <w:r>
              <w:rPr>
                <w:rFonts w:ascii="Times New Roman" w:hAnsi="Times New Roman" w:cs="Times New Roman" w:eastAsia="Times New Roman"/>
                <w:spacing w:val="4"/>
              </w:rPr>
              <w:t> </w:t>
            </w:r>
            <w:r>
              <w:rPr/>
              <w:t>水土保持措施总体布局</w:t>
            </w:r>
            <w:r>
              <w:rPr>
                <w:rFonts w:ascii="Times New Roman" w:hAnsi="Times New Roman" w:cs="Times New Roman" w:eastAsia="Times New Roman"/>
              </w:rPr>
              <w:tab/>
              <w:t>8</w:t>
            </w:r>
          </w:hyperlink>
        </w:p>
        <w:p>
          <w:pPr>
            <w:pStyle w:val="TOC5"/>
            <w:tabs>
              <w:tab w:pos="9042" w:val="right" w:leader="dot"/>
            </w:tabs>
            <w:spacing w:line="240" w:lineRule="auto"/>
            <w:ind w:right="0"/>
            <w:jc w:val="center"/>
            <w:rPr>
              <w:rFonts w:ascii="Times New Roman" w:hAnsi="Times New Roman" w:cs="Times New Roman" w:eastAsia="Times New Roman"/>
            </w:rPr>
          </w:pPr>
          <w:hyperlink w:history="true" w:anchor="_bookmark14">
            <w:r>
              <w:rPr>
                <w:rFonts w:ascii="Times New Roman" w:hAnsi="Times New Roman" w:cs="Times New Roman" w:eastAsia="Times New Roman"/>
              </w:rPr>
              <w:t>3.5</w:t>
            </w:r>
            <w:r>
              <w:rPr>
                <w:rFonts w:ascii="Times New Roman" w:hAnsi="Times New Roman" w:cs="Times New Roman" w:eastAsia="Times New Roman"/>
                <w:spacing w:val="4"/>
              </w:rPr>
              <w:t> </w:t>
            </w:r>
            <w:r>
              <w:rPr/>
              <w:t>水土保持措施落实情况</w:t>
            </w:r>
            <w:r>
              <w:rPr>
                <w:rFonts w:ascii="Times New Roman" w:hAnsi="Times New Roman" w:cs="Times New Roman" w:eastAsia="Times New Roman"/>
              </w:rPr>
              <w:tab/>
              <w:t>9</w:t>
            </w:r>
          </w:hyperlink>
        </w:p>
        <w:p>
          <w:pPr>
            <w:pStyle w:val="TOC5"/>
            <w:tabs>
              <w:tab w:pos="9049" w:val="right" w:leader="dot"/>
            </w:tabs>
            <w:spacing w:line="240" w:lineRule="auto"/>
            <w:ind w:left="750" w:right="0"/>
            <w:jc w:val="center"/>
            <w:rPr>
              <w:rFonts w:ascii="Times New Roman" w:hAnsi="Times New Roman" w:cs="Times New Roman" w:eastAsia="Times New Roman"/>
            </w:rPr>
          </w:pPr>
          <w:hyperlink w:history="true" w:anchor="_bookmark15">
            <w:r>
              <w:rPr>
                <w:rFonts w:ascii="Times New Roman" w:hAnsi="Times New Roman" w:cs="Times New Roman" w:eastAsia="Times New Roman"/>
              </w:rPr>
              <w:t>3.6</w:t>
            </w:r>
            <w:r>
              <w:rPr>
                <w:rFonts w:ascii="Times New Roman" w:hAnsi="Times New Roman" w:cs="Times New Roman" w:eastAsia="Times New Roman"/>
                <w:spacing w:val="5"/>
              </w:rPr>
              <w:t> </w:t>
            </w:r>
            <w:r>
              <w:rPr/>
              <w:t>水土保持投资完成情况</w:t>
            </w:r>
            <w:r>
              <w:rPr>
                <w:rFonts w:ascii="Times New Roman" w:hAnsi="Times New Roman" w:cs="Times New Roman" w:eastAsia="Times New Roman"/>
              </w:rPr>
              <w:tab/>
              <w:t>12</w:t>
            </w:r>
          </w:hyperlink>
        </w:p>
        <w:p>
          <w:pPr>
            <w:pStyle w:val="TOC3"/>
            <w:tabs>
              <w:tab w:pos="9049" w:val="right" w:leader="dot"/>
            </w:tabs>
            <w:spacing w:line="240" w:lineRule="auto"/>
            <w:ind w:right="0"/>
            <w:jc w:val="center"/>
            <w:rPr>
              <w:rFonts w:ascii="Times New Roman" w:hAnsi="Times New Roman" w:cs="Times New Roman" w:eastAsia="Times New Roman"/>
              <w:b w:val="0"/>
              <w:bCs w:val="0"/>
            </w:rPr>
          </w:pPr>
          <w:hyperlink w:history="true" w:anchor="_bookmark16">
            <w:r>
              <w:rPr>
                <w:rFonts w:ascii="Times New Roman" w:hAnsi="Times New Roman" w:cs="Times New Roman" w:eastAsia="Times New Roman"/>
              </w:rPr>
              <w:t>4</w:t>
            </w:r>
            <w:r>
              <w:rPr>
                <w:rFonts w:ascii="Times New Roman" w:hAnsi="Times New Roman" w:cs="Times New Roman" w:eastAsia="Times New Roman"/>
                <w:spacing w:val="-2"/>
              </w:rPr>
              <w:t> </w:t>
            </w:r>
            <w:r>
              <w:rPr/>
              <w:t>水土保持工程质量</w:t>
            </w:r>
            <w:r>
              <w:rPr>
                <w:rFonts w:ascii="Times New Roman" w:hAnsi="Times New Roman" w:cs="Times New Roman" w:eastAsia="Times New Roman"/>
              </w:rPr>
              <w:tab/>
              <w:t>13</w:t>
            </w:r>
            <w:r>
              <w:rPr>
                <w:rFonts w:ascii="Times New Roman" w:hAnsi="Times New Roman" w:cs="Times New Roman" w:eastAsia="Times New Roman"/>
                <w:b w:val="0"/>
                <w:bCs w:val="0"/>
              </w:rPr>
            </w:r>
          </w:hyperlink>
        </w:p>
        <w:p>
          <w:pPr>
            <w:pStyle w:val="TOC5"/>
            <w:tabs>
              <w:tab w:pos="9049" w:val="right" w:leader="dot"/>
            </w:tabs>
            <w:spacing w:line="240" w:lineRule="auto" w:before="390"/>
            <w:ind w:left="750" w:right="0"/>
            <w:jc w:val="center"/>
            <w:rPr>
              <w:rFonts w:ascii="Times New Roman" w:hAnsi="Times New Roman" w:cs="Times New Roman" w:eastAsia="Times New Roman"/>
            </w:rPr>
          </w:pPr>
          <w:hyperlink w:history="true" w:anchor="_bookmark17">
            <w:r>
              <w:rPr>
                <w:rFonts w:ascii="Times New Roman" w:hAnsi="Times New Roman" w:cs="Times New Roman" w:eastAsia="Times New Roman"/>
              </w:rPr>
              <w:t>4.1</w:t>
            </w:r>
            <w:r>
              <w:rPr>
                <w:rFonts w:ascii="Times New Roman" w:hAnsi="Times New Roman" w:cs="Times New Roman" w:eastAsia="Times New Roman"/>
                <w:spacing w:val="5"/>
              </w:rPr>
              <w:t> </w:t>
            </w:r>
            <w:r>
              <w:rPr/>
              <w:t>质量管理体系</w:t>
            </w:r>
            <w:r>
              <w:rPr>
                <w:rFonts w:ascii="Times New Roman" w:hAnsi="Times New Roman" w:cs="Times New Roman" w:eastAsia="Times New Roman"/>
              </w:rPr>
              <w:tab/>
              <w:t>13</w:t>
            </w:r>
          </w:hyperlink>
        </w:p>
        <w:p>
          <w:pPr>
            <w:pStyle w:val="TOC5"/>
            <w:tabs>
              <w:tab w:pos="9049" w:val="right" w:leader="dot"/>
            </w:tabs>
            <w:spacing w:line="240" w:lineRule="auto" w:before="167"/>
            <w:ind w:left="750" w:right="0"/>
            <w:jc w:val="center"/>
            <w:rPr>
              <w:rFonts w:ascii="Times New Roman" w:hAnsi="Times New Roman" w:cs="Times New Roman" w:eastAsia="Times New Roman"/>
            </w:rPr>
          </w:pPr>
          <w:hyperlink w:history="true" w:anchor="_bookmark18">
            <w:r>
              <w:rPr>
                <w:rFonts w:ascii="Times New Roman" w:hAnsi="Times New Roman" w:cs="Times New Roman" w:eastAsia="Times New Roman"/>
              </w:rPr>
              <w:t>4.2</w:t>
            </w:r>
            <w:r>
              <w:rPr>
                <w:rFonts w:ascii="Times New Roman" w:hAnsi="Times New Roman" w:cs="Times New Roman" w:eastAsia="Times New Roman"/>
                <w:spacing w:val="5"/>
              </w:rPr>
              <w:t> </w:t>
            </w:r>
            <w:r>
              <w:rPr/>
              <w:t>各防治分区水土保持工程质量评定</w:t>
            </w:r>
            <w:r>
              <w:rPr>
                <w:rFonts w:ascii="Times New Roman" w:hAnsi="Times New Roman" w:cs="Times New Roman" w:eastAsia="Times New Roman"/>
              </w:rPr>
              <w:tab/>
              <w:t>14</w:t>
            </w:r>
          </w:hyperlink>
        </w:p>
        <w:p>
          <w:pPr>
            <w:pStyle w:val="TOC5"/>
            <w:tabs>
              <w:tab w:pos="9049" w:val="right" w:leader="dot"/>
            </w:tabs>
            <w:spacing w:line="240" w:lineRule="auto"/>
            <w:ind w:left="750" w:right="0"/>
            <w:jc w:val="center"/>
            <w:rPr>
              <w:rFonts w:ascii="Times New Roman" w:hAnsi="Times New Roman" w:cs="Times New Roman" w:eastAsia="Times New Roman"/>
            </w:rPr>
          </w:pPr>
          <w:hyperlink w:history="true" w:anchor="_bookmark19">
            <w:r>
              <w:rPr>
                <w:rFonts w:ascii="Times New Roman" w:hAnsi="Times New Roman" w:cs="Times New Roman" w:eastAsia="Times New Roman"/>
              </w:rPr>
              <w:t>4.3</w:t>
            </w:r>
            <w:r>
              <w:rPr>
                <w:rFonts w:ascii="Times New Roman" w:hAnsi="Times New Roman" w:cs="Times New Roman" w:eastAsia="Times New Roman"/>
                <w:spacing w:val="5"/>
              </w:rPr>
              <w:t> </w:t>
            </w:r>
            <w:r>
              <w:rPr/>
              <w:t>弃渣场稳定性评估</w:t>
            </w:r>
            <w:r>
              <w:rPr>
                <w:rFonts w:ascii="Times New Roman" w:hAnsi="Times New Roman" w:cs="Times New Roman" w:eastAsia="Times New Roman"/>
              </w:rPr>
              <w:tab/>
              <w:t>16</w:t>
            </w:r>
          </w:hyperlink>
        </w:p>
        <w:p>
          <w:pPr>
            <w:pStyle w:val="TOC5"/>
            <w:tabs>
              <w:tab w:pos="9049" w:val="right" w:leader="dot"/>
            </w:tabs>
            <w:spacing w:line="240" w:lineRule="auto"/>
            <w:ind w:left="750" w:right="0"/>
            <w:jc w:val="center"/>
            <w:rPr>
              <w:rFonts w:ascii="Times New Roman" w:hAnsi="Times New Roman" w:cs="Times New Roman" w:eastAsia="Times New Roman"/>
            </w:rPr>
          </w:pPr>
          <w:hyperlink w:history="true" w:anchor="_bookmark20">
            <w:r>
              <w:rPr>
                <w:rFonts w:ascii="Times New Roman" w:hAnsi="Times New Roman" w:cs="Times New Roman" w:eastAsia="Times New Roman"/>
              </w:rPr>
              <w:t>4.4</w:t>
            </w:r>
            <w:r>
              <w:rPr>
                <w:rFonts w:ascii="Times New Roman" w:hAnsi="Times New Roman" w:cs="Times New Roman" w:eastAsia="Times New Roman"/>
                <w:spacing w:val="5"/>
              </w:rPr>
              <w:t> </w:t>
            </w:r>
            <w:r>
              <w:rPr/>
              <w:t>总体质量评价</w:t>
            </w:r>
            <w:r>
              <w:rPr>
                <w:rFonts w:ascii="Times New Roman" w:hAnsi="Times New Roman" w:cs="Times New Roman" w:eastAsia="Times New Roman"/>
              </w:rPr>
              <w:tab/>
              <w:t>16</w:t>
            </w:r>
          </w:hyperlink>
        </w:p>
        <w:p>
          <w:pPr>
            <w:pStyle w:val="TOC4"/>
            <w:tabs>
              <w:tab w:pos="9209" w:val="right" w:leader="dot"/>
            </w:tabs>
            <w:spacing w:line="378" w:lineRule="exact" w:before="0"/>
            <w:ind w:right="0"/>
            <w:jc w:val="left"/>
            <w:rPr>
              <w:b w:val="0"/>
              <w:bCs w:val="0"/>
            </w:rPr>
          </w:pPr>
          <w:hyperlink w:history="true" w:anchor="_bookmark21">
            <w:r>
              <w:rPr/>
              <w:t>5</w:t>
            </w:r>
            <w:r>
              <w:rPr>
                <w:spacing w:val="-2"/>
              </w:rPr>
              <w:t> </w:t>
            </w:r>
            <w:r>
              <w:rPr>
                <w:rFonts w:ascii="宋体" w:hAnsi="宋体" w:cs="宋体" w:eastAsia="宋体"/>
              </w:rPr>
              <w:t>项目初期运行及水土保持效果</w:t>
            </w:r>
            <w:r>
              <w:rPr/>
              <w:tab/>
              <w:t>17</w:t>
            </w:r>
            <w:r>
              <w:rPr>
                <w:b w:val="0"/>
                <w:bCs w:val="0"/>
              </w:rPr>
            </w:r>
          </w:hyperlink>
        </w:p>
        <w:p>
          <w:pPr>
            <w:pStyle w:val="TOC6"/>
            <w:tabs>
              <w:tab w:pos="9209" w:val="right" w:leader="dot"/>
            </w:tabs>
            <w:spacing w:line="240" w:lineRule="auto" w:before="390"/>
            <w:ind w:right="0"/>
            <w:jc w:val="left"/>
          </w:pPr>
          <w:hyperlink w:history="true" w:anchor="_bookmark22">
            <w:r>
              <w:rPr/>
              <w:t>5.1</w:t>
            </w:r>
            <w:r>
              <w:rPr>
                <w:spacing w:val="5"/>
              </w:rPr>
              <w:t> </w:t>
            </w:r>
            <w:r>
              <w:rPr>
                <w:rFonts w:ascii="宋体" w:hAnsi="宋体" w:cs="宋体" w:eastAsia="宋体"/>
              </w:rPr>
              <w:t>初期运行情况</w:t>
            </w:r>
            <w:r>
              <w:rPr/>
              <w:tab/>
              <w:t>17</w:t>
            </w:r>
          </w:hyperlink>
        </w:p>
        <w:p>
          <w:pPr>
            <w:pStyle w:val="TOC6"/>
            <w:tabs>
              <w:tab w:pos="9209" w:val="right" w:leader="dot"/>
            </w:tabs>
            <w:spacing w:line="240" w:lineRule="auto"/>
            <w:ind w:right="0"/>
            <w:jc w:val="left"/>
          </w:pPr>
          <w:hyperlink w:history="true" w:anchor="_bookmark23">
            <w:r>
              <w:rPr/>
              <w:t>5.2</w:t>
            </w:r>
            <w:r>
              <w:rPr>
                <w:spacing w:val="5"/>
              </w:rPr>
              <w:t> </w:t>
            </w:r>
            <w:r>
              <w:rPr>
                <w:rFonts w:ascii="宋体" w:hAnsi="宋体" w:cs="宋体" w:eastAsia="宋体"/>
              </w:rPr>
              <w:t>水土保持效果</w:t>
            </w:r>
            <w:r>
              <w:rPr/>
              <w:tab/>
              <w:t>17</w:t>
            </w:r>
          </w:hyperlink>
        </w:p>
        <w:p>
          <w:pPr>
            <w:pStyle w:val="TOC6"/>
            <w:tabs>
              <w:tab w:pos="9209" w:val="right" w:leader="dot"/>
            </w:tabs>
            <w:spacing w:line="240" w:lineRule="auto"/>
            <w:ind w:right="0"/>
            <w:jc w:val="left"/>
          </w:pPr>
          <w:hyperlink w:history="true" w:anchor="_bookmark24">
            <w:r>
              <w:rPr/>
              <w:t>5.3</w:t>
            </w:r>
            <w:r>
              <w:rPr>
                <w:spacing w:val="5"/>
              </w:rPr>
              <w:t> </w:t>
            </w:r>
            <w:r>
              <w:rPr>
                <w:rFonts w:ascii="宋体" w:hAnsi="宋体" w:cs="宋体" w:eastAsia="宋体"/>
              </w:rPr>
              <w:t>公众满意度调查</w:t>
            </w:r>
            <w:r>
              <w:rPr/>
              <w:tab/>
              <w:t>19</w:t>
            </w:r>
          </w:hyperlink>
        </w:p>
        <w:p>
          <w:pPr>
            <w:pStyle w:val="TOC4"/>
            <w:tabs>
              <w:tab w:pos="9209" w:val="right" w:leader="dot"/>
            </w:tabs>
            <w:spacing w:line="240" w:lineRule="auto" w:before="254"/>
            <w:ind w:right="0"/>
            <w:jc w:val="left"/>
            <w:rPr>
              <w:b w:val="0"/>
              <w:bCs w:val="0"/>
            </w:rPr>
          </w:pPr>
          <w:hyperlink w:history="true" w:anchor="_bookmark25">
            <w:r>
              <w:rPr/>
              <w:t>6</w:t>
            </w:r>
            <w:r>
              <w:rPr>
                <w:spacing w:val="-2"/>
              </w:rPr>
              <w:t> </w:t>
            </w:r>
            <w:r>
              <w:rPr>
                <w:rFonts w:ascii="宋体" w:hAnsi="宋体" w:cs="宋体" w:eastAsia="宋体"/>
              </w:rPr>
              <w:t>水土保持管理</w:t>
            </w:r>
            <w:r>
              <w:rPr/>
              <w:tab/>
              <w:t>20</w:t>
            </w:r>
            <w:r>
              <w:rPr>
                <w:b w:val="0"/>
                <w:bCs w:val="0"/>
              </w:rPr>
            </w:r>
          </w:hyperlink>
        </w:p>
        <w:p>
          <w:pPr>
            <w:pStyle w:val="TOC4"/>
            <w:tabs>
              <w:tab w:pos="9209" w:val="right" w:leader="dot"/>
            </w:tabs>
            <w:spacing w:line="240" w:lineRule="auto" w:before="361"/>
            <w:ind w:right="0"/>
            <w:jc w:val="left"/>
            <w:rPr>
              <w:b w:val="0"/>
              <w:bCs w:val="0"/>
            </w:rPr>
          </w:pPr>
          <w:hyperlink w:history="true" w:anchor="_bookmark26">
            <w:r>
              <w:rPr/>
              <w:t>6.1</w:t>
            </w:r>
            <w:r>
              <w:rPr>
                <w:spacing w:val="-1"/>
              </w:rPr>
              <w:t> </w:t>
            </w:r>
            <w:r>
              <w:rPr>
                <w:rFonts w:ascii="宋体" w:hAnsi="宋体" w:cs="宋体" w:eastAsia="宋体"/>
              </w:rPr>
              <w:t>组织领导</w:t>
            </w:r>
            <w:r>
              <w:rPr/>
              <w:tab/>
              <w:t>20</w:t>
            </w:r>
            <w:r>
              <w:rPr>
                <w:b w:val="0"/>
                <w:bCs w:val="0"/>
              </w:rPr>
            </w:r>
          </w:hyperlink>
        </w:p>
        <w:p>
          <w:pPr>
            <w:pStyle w:val="TOC4"/>
            <w:tabs>
              <w:tab w:pos="9209" w:val="right" w:leader="dot"/>
            </w:tabs>
            <w:spacing w:line="240" w:lineRule="auto" w:before="361"/>
            <w:ind w:right="0"/>
            <w:jc w:val="left"/>
            <w:rPr>
              <w:b w:val="0"/>
              <w:bCs w:val="0"/>
            </w:rPr>
          </w:pPr>
          <w:hyperlink w:history="true" w:anchor="_bookmark27">
            <w:r>
              <w:rPr/>
              <w:t>6.2</w:t>
            </w:r>
            <w:r>
              <w:rPr>
                <w:spacing w:val="-1"/>
              </w:rPr>
              <w:t> </w:t>
            </w:r>
            <w:r>
              <w:rPr>
                <w:rFonts w:ascii="宋体" w:hAnsi="宋体" w:cs="宋体" w:eastAsia="宋体"/>
              </w:rPr>
              <w:t>规章制度</w:t>
            </w:r>
            <w:r>
              <w:rPr/>
              <w:tab/>
              <w:t>20</w:t>
            </w:r>
            <w:r>
              <w:rPr>
                <w:b w:val="0"/>
                <w:bCs w:val="0"/>
              </w:rPr>
            </w:r>
          </w:hyperlink>
        </w:p>
        <w:p>
          <w:pPr>
            <w:pStyle w:val="TOC6"/>
            <w:tabs>
              <w:tab w:pos="9209" w:val="right" w:leader="dot"/>
            </w:tabs>
            <w:spacing w:line="240" w:lineRule="auto" w:before="383"/>
            <w:ind w:right="0"/>
            <w:jc w:val="left"/>
          </w:pPr>
          <w:hyperlink w:history="true" w:anchor="_bookmark28">
            <w:r>
              <w:rPr/>
              <w:t>6.3</w:t>
            </w:r>
            <w:r>
              <w:rPr>
                <w:spacing w:val="5"/>
              </w:rPr>
              <w:t> </w:t>
            </w:r>
            <w:r>
              <w:rPr>
                <w:rFonts w:ascii="宋体" w:hAnsi="宋体" w:cs="宋体" w:eastAsia="宋体"/>
              </w:rPr>
              <w:t>建设管理</w:t>
            </w:r>
            <w:r>
              <w:rPr/>
              <w:tab/>
              <w:t>21</w:t>
            </w:r>
          </w:hyperlink>
        </w:p>
        <w:p>
          <w:pPr>
            <w:pStyle w:val="TOC6"/>
            <w:tabs>
              <w:tab w:pos="9209" w:val="right" w:leader="dot"/>
            </w:tabs>
            <w:spacing w:line="240" w:lineRule="auto"/>
            <w:ind w:right="0"/>
            <w:jc w:val="left"/>
          </w:pPr>
          <w:hyperlink w:history="true" w:anchor="_bookmark29">
            <w:r>
              <w:rPr/>
              <w:t>6.4</w:t>
            </w:r>
            <w:r>
              <w:rPr>
                <w:spacing w:val="5"/>
              </w:rPr>
              <w:t> </w:t>
            </w:r>
            <w:r>
              <w:rPr>
                <w:rFonts w:ascii="宋体" w:hAnsi="宋体" w:cs="宋体" w:eastAsia="宋体"/>
              </w:rPr>
              <w:t>水土保持监测</w:t>
            </w:r>
            <w:r>
              <w:rPr/>
              <w:tab/>
              <w:t>23</w:t>
            </w:r>
          </w:hyperlink>
        </w:p>
        <w:p>
          <w:pPr>
            <w:pStyle w:val="TOC6"/>
            <w:tabs>
              <w:tab w:pos="9209" w:val="right" w:leader="dot"/>
            </w:tabs>
            <w:spacing w:line="240" w:lineRule="auto"/>
            <w:ind w:right="0"/>
            <w:jc w:val="left"/>
          </w:pPr>
          <w:hyperlink w:history="true" w:anchor="_bookmark30">
            <w:r>
              <w:rPr/>
              <w:t>6.5</w:t>
            </w:r>
            <w:r>
              <w:rPr>
                <w:spacing w:val="5"/>
              </w:rPr>
              <w:t> </w:t>
            </w:r>
            <w:r>
              <w:rPr>
                <w:rFonts w:ascii="宋体" w:hAnsi="宋体" w:cs="宋体" w:eastAsia="宋体"/>
              </w:rPr>
              <w:t>水土保持监理</w:t>
            </w:r>
            <w:r>
              <w:rPr/>
              <w:tab/>
              <w:t>23</w:t>
            </w:r>
          </w:hyperlink>
        </w:p>
        <w:p>
          <w:pPr>
            <w:pStyle w:val="TOC6"/>
            <w:tabs>
              <w:tab w:pos="9209" w:val="right" w:leader="dot"/>
            </w:tabs>
            <w:spacing w:line="240" w:lineRule="auto" w:before="167"/>
            <w:ind w:right="0"/>
            <w:jc w:val="left"/>
          </w:pPr>
          <w:hyperlink w:history="true" w:anchor="_bookmark31">
            <w:r>
              <w:rPr/>
              <w:t>6.6</w:t>
            </w:r>
            <w:r>
              <w:rPr>
                <w:spacing w:val="5"/>
              </w:rPr>
              <w:t> </w:t>
            </w:r>
            <w:r>
              <w:rPr>
                <w:rFonts w:ascii="宋体" w:hAnsi="宋体" w:cs="宋体" w:eastAsia="宋体"/>
              </w:rPr>
              <w:t>水行政主管部门监督检查落实情况</w:t>
            </w:r>
            <w:r>
              <w:rPr/>
              <w:tab/>
              <w:t>26</w:t>
            </w:r>
          </w:hyperlink>
        </w:p>
        <w:p>
          <w:pPr>
            <w:pStyle w:val="TOC6"/>
            <w:tabs>
              <w:tab w:pos="9209" w:val="right" w:leader="dot"/>
            </w:tabs>
            <w:spacing w:line="240" w:lineRule="auto"/>
            <w:ind w:right="0"/>
            <w:jc w:val="left"/>
          </w:pPr>
          <w:hyperlink w:history="true" w:anchor="_bookmark32">
            <w:r>
              <w:rPr/>
              <w:t>6.7</w:t>
            </w:r>
            <w:r>
              <w:rPr>
                <w:spacing w:val="5"/>
              </w:rPr>
              <w:t> </w:t>
            </w:r>
            <w:r>
              <w:rPr>
                <w:rFonts w:ascii="宋体" w:hAnsi="宋体" w:cs="宋体" w:eastAsia="宋体"/>
              </w:rPr>
              <w:t>水土保持补偿费缴纳情况</w:t>
            </w:r>
            <w:r>
              <w:rPr/>
              <w:tab/>
              <w:t>27</w:t>
            </w:r>
          </w:hyperlink>
        </w:p>
        <w:p>
          <w:pPr>
            <w:pStyle w:val="TOC6"/>
            <w:tabs>
              <w:tab w:pos="9209" w:val="right" w:leader="dot"/>
            </w:tabs>
            <w:spacing w:line="240" w:lineRule="auto"/>
            <w:ind w:right="0"/>
            <w:jc w:val="left"/>
          </w:pPr>
          <w:hyperlink w:history="true" w:anchor="_bookmark33">
            <w:r>
              <w:rPr/>
              <w:t>6.8</w:t>
            </w:r>
            <w:r>
              <w:rPr>
                <w:spacing w:val="5"/>
              </w:rPr>
              <w:t> </w:t>
            </w:r>
            <w:r>
              <w:rPr>
                <w:rFonts w:ascii="宋体" w:hAnsi="宋体" w:cs="宋体" w:eastAsia="宋体"/>
              </w:rPr>
              <w:t>水土保持设施管理维护</w:t>
            </w:r>
            <w:r>
              <w:rPr/>
              <w:tab/>
              <w:t>27</w:t>
            </w:r>
          </w:hyperlink>
        </w:p>
        <w:p>
          <w:pPr>
            <w:pStyle w:val="TOC4"/>
            <w:tabs>
              <w:tab w:pos="9209" w:val="right" w:leader="dot"/>
            </w:tabs>
            <w:spacing w:line="240" w:lineRule="auto"/>
            <w:ind w:right="0"/>
            <w:jc w:val="left"/>
            <w:rPr>
              <w:b w:val="0"/>
              <w:bCs w:val="0"/>
            </w:rPr>
          </w:pPr>
          <w:hyperlink w:history="true" w:anchor="_bookmark34">
            <w:r>
              <w:rPr/>
              <w:t>7</w:t>
            </w:r>
            <w:r>
              <w:rPr>
                <w:spacing w:val="-2"/>
              </w:rPr>
              <w:t> </w:t>
            </w:r>
            <w:r>
              <w:rPr>
                <w:rFonts w:ascii="宋体" w:hAnsi="宋体" w:cs="宋体" w:eastAsia="宋体"/>
              </w:rPr>
              <w:t>结论</w:t>
            </w:r>
            <w:r>
              <w:rPr/>
              <w:tab/>
              <w:t>28</w:t>
            </w:r>
            <w:r>
              <w:rPr>
                <w:b w:val="0"/>
                <w:bCs w:val="0"/>
              </w:rPr>
            </w:r>
          </w:hyperlink>
        </w:p>
        <w:p>
          <w:pPr>
            <w:pStyle w:val="TOC6"/>
            <w:tabs>
              <w:tab w:pos="9209" w:val="right" w:leader="dot"/>
            </w:tabs>
            <w:spacing w:line="240" w:lineRule="auto" w:before="390"/>
            <w:ind w:right="0"/>
            <w:jc w:val="left"/>
          </w:pPr>
          <w:hyperlink w:history="true" w:anchor="_bookmark35">
            <w:r>
              <w:rPr/>
              <w:t>7.1</w:t>
            </w:r>
            <w:r>
              <w:rPr>
                <w:spacing w:val="5"/>
              </w:rPr>
              <w:t> </w:t>
            </w:r>
            <w:r>
              <w:rPr>
                <w:rFonts w:ascii="宋体" w:hAnsi="宋体" w:cs="宋体" w:eastAsia="宋体"/>
              </w:rPr>
              <w:t>结论</w:t>
            </w:r>
            <w:r>
              <w:rPr/>
              <w:tab/>
              <w:t>28</w:t>
            </w:r>
          </w:hyperlink>
        </w:p>
        <w:p>
          <w:pPr>
            <w:pStyle w:val="TOC6"/>
            <w:tabs>
              <w:tab w:pos="9209" w:val="right" w:leader="dot"/>
            </w:tabs>
            <w:spacing w:line="240" w:lineRule="auto" w:before="167"/>
            <w:ind w:right="0"/>
            <w:jc w:val="left"/>
          </w:pPr>
          <w:hyperlink w:history="true" w:anchor="_bookmark36">
            <w:r>
              <w:rPr/>
              <w:t>7.2</w:t>
            </w:r>
            <w:r>
              <w:rPr>
                <w:spacing w:val="5"/>
              </w:rPr>
              <w:t> </w:t>
            </w:r>
            <w:r>
              <w:rPr>
                <w:rFonts w:ascii="宋体" w:hAnsi="宋体" w:cs="宋体" w:eastAsia="宋体"/>
              </w:rPr>
              <w:t>遗留问题安排</w:t>
            </w:r>
            <w:r>
              <w:rPr/>
              <w:tab/>
              <w:t>28</w:t>
            </w:r>
          </w:hyperlink>
        </w:p>
        <w:p>
          <w:pPr>
            <w:pStyle w:val="TOC4"/>
            <w:tabs>
              <w:tab w:pos="9209" w:val="right" w:leader="dot"/>
            </w:tabs>
            <w:spacing w:line="240" w:lineRule="auto"/>
            <w:ind w:right="0"/>
            <w:jc w:val="left"/>
            <w:rPr>
              <w:b w:val="0"/>
              <w:bCs w:val="0"/>
            </w:rPr>
          </w:pPr>
          <w:hyperlink w:history="true" w:anchor="_bookmark37">
            <w:r>
              <w:rPr/>
              <w:t>8  </w:t>
            </w:r>
            <w:r>
              <w:rPr>
                <w:rFonts w:ascii="宋体" w:hAnsi="宋体" w:cs="宋体" w:eastAsia="宋体"/>
              </w:rPr>
              <w:t>附件及附图</w:t>
            </w:r>
            <w:r>
              <w:rPr/>
              <w:tab/>
              <w:t>30</w:t>
            </w:r>
            <w:r>
              <w:rPr>
                <w:b w:val="0"/>
                <w:bCs w:val="0"/>
              </w:rPr>
            </w:r>
          </w:hyperlink>
        </w:p>
        <w:p>
          <w:pPr>
            <w:pStyle w:val="TOC6"/>
            <w:tabs>
              <w:tab w:pos="9209" w:val="right" w:leader="dot"/>
            </w:tabs>
            <w:spacing w:line="240" w:lineRule="auto" w:before="390"/>
            <w:ind w:right="0"/>
            <w:jc w:val="left"/>
          </w:pPr>
          <w:hyperlink w:history="true" w:anchor="_bookmark38">
            <w:r>
              <w:rPr/>
              <w:t>8.1</w:t>
            </w:r>
            <w:r>
              <w:rPr>
                <w:spacing w:val="5"/>
              </w:rPr>
              <w:t> </w:t>
            </w:r>
            <w:r>
              <w:rPr>
                <w:rFonts w:ascii="宋体" w:hAnsi="宋体" w:cs="宋体" w:eastAsia="宋体"/>
              </w:rPr>
              <w:t>附件</w:t>
            </w:r>
            <w:r>
              <w:rPr/>
              <w:tab/>
              <w:t>30</w:t>
            </w:r>
          </w:hyperlink>
        </w:p>
        <w:p>
          <w:pPr>
            <w:pStyle w:val="TOC6"/>
            <w:tabs>
              <w:tab w:pos="9209" w:val="right" w:leader="dot"/>
            </w:tabs>
            <w:spacing w:line="240" w:lineRule="auto"/>
            <w:ind w:right="0"/>
            <w:jc w:val="left"/>
          </w:pPr>
          <w:hyperlink w:history="true" w:anchor="_bookmark39">
            <w:r>
              <w:rPr/>
              <w:t>8.2</w:t>
            </w:r>
            <w:r>
              <w:rPr>
                <w:spacing w:val="5"/>
              </w:rPr>
              <w:t> </w:t>
            </w:r>
            <w:r>
              <w:rPr>
                <w:rFonts w:ascii="宋体" w:hAnsi="宋体" w:cs="宋体" w:eastAsia="宋体"/>
              </w:rPr>
              <w:t>附图</w:t>
            </w:r>
            <w:r>
              <w:rPr/>
              <w:tab/>
              <w:t>30</w:t>
            </w:r>
          </w:hyperlink>
        </w:p>
      </w:sdtContent>
    </w:sdt>
    <w:p>
      <w:pPr>
        <w:spacing w:after="0" w:line="240" w:lineRule="auto"/>
        <w:jc w:val="left"/>
        <w:sectPr>
          <w:type w:val="continuous"/>
          <w:pgSz w:w="11910" w:h="16850"/>
          <w:pgMar w:top="1520" w:bottom="1518" w:left="1280" w:right="1260"/>
        </w:sectPr>
      </w:pPr>
    </w:p>
    <w:p>
      <w:pPr>
        <w:spacing w:after="0" w:line="240" w:lineRule="auto"/>
        <w:jc w:val="left"/>
        <w:sectPr>
          <w:type w:val="continuous"/>
          <w:pgSz w:w="11910" w:h="16850"/>
          <w:pgMar w:top="1540" w:bottom="1320" w:left="1280" w:right="1260"/>
        </w:sectPr>
      </w:pPr>
    </w:p>
    <w:p>
      <w:pPr>
        <w:pStyle w:val="Heading1"/>
        <w:spacing w:line="374" w:lineRule="exact"/>
        <w:ind w:right="0"/>
        <w:jc w:val="left"/>
        <w:rPr>
          <w:b w:val="0"/>
          <w:bCs w:val="0"/>
        </w:rPr>
      </w:pPr>
      <w:bookmarkStart w:name="_bookmark0" w:id="1"/>
      <w:bookmarkEnd w:id="1"/>
      <w:r>
        <w:rPr>
          <w:b w:val="0"/>
          <w:bCs w:val="0"/>
        </w:rPr>
      </w:r>
      <w:r>
        <w:rPr/>
        <w:t>前言</w:t>
      </w:r>
      <w:r>
        <w:rPr>
          <w:b w:val="0"/>
          <w:bCs w:val="0"/>
        </w:rPr>
      </w:r>
    </w:p>
    <w:p>
      <w:pPr>
        <w:pStyle w:val="BodyText"/>
        <w:spacing w:line="384" w:lineRule="auto" w:before="236"/>
        <w:ind w:right="0" w:firstLine="482"/>
        <w:jc w:val="left"/>
      </w:pPr>
      <w:r>
        <w:rPr/>
        <w:t>绵阳华晨瑞安汽车零部件有限公司主要为生产汽车零部件，其老厂区为于机</w:t>
      </w:r>
      <w:r>
        <w:rPr>
          <w:w w:val="103"/>
        </w:rPr>
        <w:t> </w:t>
      </w:r>
      <w:r>
        <w:rPr/>
        <w:t>场东路  </w:t>
      </w:r>
      <w:r>
        <w:rPr>
          <w:rFonts w:ascii="Times New Roman" w:hAnsi="Times New Roman" w:cs="Times New Roman" w:eastAsia="Times New Roman"/>
        </w:rPr>
        <w:t>8 </w:t>
      </w:r>
      <w:r>
        <w:rPr>
          <w:rFonts w:ascii="Times New Roman" w:hAnsi="Times New Roman" w:cs="Times New Roman" w:eastAsia="Times New Roman"/>
          <w:spacing w:val="54"/>
        </w:rPr>
        <w:t> </w:t>
      </w:r>
      <w:r>
        <w:rPr>
          <w:spacing w:val="-5"/>
        </w:rPr>
        <w:t>号。近年来，汽车数量需求巨大，汽车行业飞速发展，为迎合市场需求，</w:t>
      </w:r>
    </w:p>
    <w:p>
      <w:pPr>
        <w:pStyle w:val="BodyText"/>
        <w:spacing w:line="240" w:lineRule="auto" w:before="18"/>
        <w:ind w:right="0"/>
        <w:jc w:val="left"/>
      </w:pPr>
      <w:r>
        <w:rPr/>
        <w:t>绵阳华晨瑞安汽车零部件有限公司决定新建年产  </w:t>
      </w:r>
      <w:r>
        <w:rPr>
          <w:rFonts w:ascii="Times New Roman" w:hAnsi="Times New Roman" w:cs="Times New Roman" w:eastAsia="Times New Roman"/>
        </w:rPr>
        <w:t>600  </w:t>
      </w:r>
      <w:r>
        <w:rPr>
          <w:rFonts w:ascii="Times New Roman" w:hAnsi="Times New Roman" w:cs="Times New Roman" w:eastAsia="Times New Roman"/>
          <w:spacing w:val="33"/>
        </w:rPr>
        <w:t> </w:t>
      </w:r>
      <w:r>
        <w:rPr>
          <w:spacing w:val="-7"/>
        </w:rPr>
        <w:t>万支凸轮轴项目。项目选址</w:t>
      </w:r>
    </w:p>
    <w:p>
      <w:pPr>
        <w:pStyle w:val="BodyText"/>
        <w:spacing w:line="384" w:lineRule="auto"/>
        <w:ind w:right="246"/>
        <w:jc w:val="both"/>
      </w:pPr>
      <w:r>
        <w:rPr/>
        <w:t>于绵阳市经开区城南街道跃进街，计划年生产 </w:t>
      </w:r>
      <w:r>
        <w:rPr>
          <w:rFonts w:ascii="Times New Roman" w:hAnsi="Times New Roman" w:cs="Times New Roman" w:eastAsia="Times New Roman"/>
        </w:rPr>
        <w:t>600 </w:t>
      </w:r>
      <w:r>
        <w:rPr>
          <w:spacing w:val="-3"/>
        </w:rPr>
        <w:t>万支凸轮轴。项目的修建能有</w:t>
      </w:r>
      <w:r>
        <w:rPr>
          <w:spacing w:val="-12"/>
        </w:rPr>
        <w:t> </w:t>
      </w:r>
      <w:r>
        <w:rPr>
          <w:spacing w:val="-12"/>
        </w:rPr>
      </w:r>
      <w:r>
        <w:rPr>
          <w:spacing w:val="-1"/>
        </w:rPr>
        <w:t>效缓解市场对该汽车零部件的需求量，为建设单位带来一定的经济收益，同时解</w:t>
      </w:r>
      <w:r>
        <w:rPr>
          <w:spacing w:val="34"/>
        </w:rPr>
        <w:t> </w:t>
      </w:r>
      <w:r>
        <w:rPr>
          <w:spacing w:val="34"/>
        </w:rPr>
      </w:r>
      <w:r>
        <w:rPr/>
        <w:t>决上百来人的就业。 </w:t>
      </w:r>
      <w:r>
        <w:rPr>
          <w:spacing w:val="2"/>
        </w:rPr>
        <w:t>因此，本项目的建设具有一定的社会效益、经济效益，建</w:t>
      </w:r>
      <w:r>
        <w:rPr>
          <w:spacing w:val="-44"/>
        </w:rPr>
        <w:t> </w:t>
      </w:r>
      <w:r>
        <w:rPr>
          <w:spacing w:val="-44"/>
        </w:rPr>
      </w:r>
      <w:r>
        <w:rPr>
          <w:w w:val="105"/>
        </w:rPr>
        <w:t>设是很有必要的。</w:t>
      </w:r>
      <w:r>
        <w:rPr/>
      </w:r>
    </w:p>
    <w:p>
      <w:pPr>
        <w:pStyle w:val="BodyText"/>
        <w:spacing w:line="376" w:lineRule="auto" w:before="50"/>
        <w:ind w:right="0" w:firstLine="482"/>
        <w:jc w:val="left"/>
      </w:pPr>
      <w:r>
        <w:rPr>
          <w:w w:val="105"/>
        </w:rPr>
        <w:t>本项目地块建设地点位于绵阳市经济技术开发区文跃路</w:t>
      </w:r>
      <w:r>
        <w:rPr>
          <w:spacing w:val="-78"/>
          <w:w w:val="105"/>
        </w:rPr>
        <w:t> </w:t>
      </w:r>
      <w:r>
        <w:rPr>
          <w:rFonts w:ascii="Times New Roman" w:hAnsi="Times New Roman" w:cs="Times New Roman" w:eastAsia="Times New Roman"/>
          <w:w w:val="105"/>
        </w:rPr>
        <w:t>176</w:t>
      </w:r>
      <w:r>
        <w:rPr>
          <w:rFonts w:ascii="Times New Roman" w:hAnsi="Times New Roman" w:cs="Times New Roman" w:eastAsia="Times New Roman"/>
          <w:spacing w:val="-17"/>
          <w:w w:val="105"/>
        </w:rPr>
        <w:t> </w:t>
      </w:r>
      <w:r>
        <w:rPr>
          <w:spacing w:val="-12"/>
          <w:w w:val="105"/>
        </w:rPr>
        <w:t>号，其东侧为经</w:t>
      </w:r>
      <w:r>
        <w:rPr>
          <w:w w:val="103"/>
        </w:rPr>
        <w:t> </w:t>
      </w:r>
      <w:r>
        <w:rPr>
          <w:spacing w:val="-5"/>
        </w:rPr>
        <w:t>开区中小企业孵化基地，其余四侧均为空地，其北东侧与跃进街相通，交通方便。</w:t>
      </w:r>
      <w:r>
        <w:rPr>
          <w:spacing w:val="79"/>
        </w:rPr>
        <w:t> </w:t>
      </w:r>
      <w:r>
        <w:rPr>
          <w:spacing w:val="79"/>
        </w:rPr>
      </w:r>
      <w:r>
        <w:rPr>
          <w:w w:val="105"/>
        </w:rPr>
        <w:t>本项目建设包括</w:t>
      </w:r>
      <w:r>
        <w:rPr>
          <w:spacing w:val="-70"/>
          <w:w w:val="105"/>
        </w:rPr>
        <w:t> </w:t>
      </w:r>
      <w:r>
        <w:rPr>
          <w:rFonts w:ascii="Times New Roman" w:hAnsi="Times New Roman" w:cs="Times New Roman" w:eastAsia="Times New Roman"/>
          <w:w w:val="105"/>
        </w:rPr>
        <w:t>1</w:t>
      </w:r>
      <w:r>
        <w:rPr>
          <w:rFonts w:ascii="Times New Roman" w:hAnsi="Times New Roman" w:cs="Times New Roman" w:eastAsia="Times New Roman"/>
          <w:spacing w:val="-7"/>
          <w:w w:val="105"/>
        </w:rPr>
        <w:t> </w:t>
      </w:r>
      <w:r>
        <w:rPr>
          <w:w w:val="105"/>
        </w:rPr>
        <w:t>栋</w:t>
      </w:r>
      <w:r>
        <w:rPr>
          <w:spacing w:val="-71"/>
          <w:w w:val="105"/>
        </w:rPr>
        <w:t> </w:t>
      </w:r>
      <w:r>
        <w:rPr>
          <w:rFonts w:ascii="Times New Roman" w:hAnsi="Times New Roman" w:cs="Times New Roman" w:eastAsia="Times New Roman"/>
          <w:spacing w:val="-4"/>
          <w:w w:val="105"/>
        </w:rPr>
        <w:t>1F</w:t>
      </w:r>
      <w:r>
        <w:rPr>
          <w:spacing w:val="-4"/>
          <w:w w:val="105"/>
        </w:rPr>
        <w:t>（局部</w:t>
      </w:r>
      <w:r>
        <w:rPr>
          <w:spacing w:val="-70"/>
          <w:w w:val="105"/>
        </w:rPr>
        <w:t> </w:t>
      </w:r>
      <w:r>
        <w:rPr>
          <w:rFonts w:ascii="Times New Roman" w:hAnsi="Times New Roman" w:cs="Times New Roman" w:eastAsia="Times New Roman"/>
          <w:spacing w:val="-6"/>
          <w:w w:val="105"/>
        </w:rPr>
        <w:t>2F</w:t>
      </w:r>
      <w:r>
        <w:rPr>
          <w:spacing w:val="-6"/>
          <w:w w:val="105"/>
        </w:rPr>
        <w:t>）的</w:t>
      </w:r>
      <w:r>
        <w:rPr>
          <w:spacing w:val="-71"/>
          <w:w w:val="105"/>
        </w:rPr>
        <w:t> </w:t>
      </w:r>
      <w:r>
        <w:rPr>
          <w:rFonts w:ascii="Times New Roman" w:hAnsi="Times New Roman" w:cs="Times New Roman" w:eastAsia="Times New Roman"/>
          <w:spacing w:val="-5"/>
          <w:w w:val="105"/>
        </w:rPr>
        <w:t>1#</w:t>
      </w:r>
      <w:r>
        <w:rPr>
          <w:spacing w:val="-5"/>
          <w:w w:val="105"/>
        </w:rPr>
        <w:t>厂房，</w:t>
      </w:r>
      <w:r>
        <w:rPr>
          <w:rFonts w:ascii="Times New Roman" w:hAnsi="Times New Roman" w:cs="Times New Roman" w:eastAsia="Times New Roman"/>
          <w:spacing w:val="-5"/>
          <w:w w:val="105"/>
        </w:rPr>
        <w:t>1</w:t>
      </w:r>
      <w:r>
        <w:rPr>
          <w:rFonts w:ascii="Times New Roman" w:hAnsi="Times New Roman" w:cs="Times New Roman" w:eastAsia="Times New Roman"/>
          <w:spacing w:val="-1"/>
          <w:w w:val="105"/>
        </w:rPr>
        <w:t> </w:t>
      </w:r>
      <w:r>
        <w:rPr>
          <w:w w:val="105"/>
        </w:rPr>
        <w:t>栋</w:t>
      </w:r>
      <w:r>
        <w:rPr>
          <w:spacing w:val="-71"/>
          <w:w w:val="105"/>
        </w:rPr>
        <w:t> </w:t>
      </w:r>
      <w:r>
        <w:rPr>
          <w:rFonts w:ascii="Times New Roman" w:hAnsi="Times New Roman" w:cs="Times New Roman" w:eastAsia="Times New Roman"/>
          <w:w w:val="105"/>
        </w:rPr>
        <w:t>1F2#</w:t>
      </w:r>
      <w:r>
        <w:rPr>
          <w:w w:val="105"/>
        </w:rPr>
        <w:t>厂房和</w:t>
      </w:r>
      <w:r>
        <w:rPr>
          <w:spacing w:val="-70"/>
          <w:w w:val="105"/>
        </w:rPr>
        <w:t> </w:t>
      </w:r>
      <w:r>
        <w:rPr>
          <w:rFonts w:ascii="Times New Roman" w:hAnsi="Times New Roman" w:cs="Times New Roman" w:eastAsia="Times New Roman"/>
          <w:w w:val="105"/>
        </w:rPr>
        <w:t>1</w:t>
      </w:r>
      <w:r>
        <w:rPr>
          <w:rFonts w:ascii="Times New Roman" w:hAnsi="Times New Roman" w:cs="Times New Roman" w:eastAsia="Times New Roman"/>
          <w:spacing w:val="-8"/>
          <w:w w:val="105"/>
        </w:rPr>
        <w:t> </w:t>
      </w:r>
      <w:r>
        <w:rPr>
          <w:w w:val="105"/>
        </w:rPr>
        <w:t>栋</w:t>
      </w:r>
      <w:r>
        <w:rPr>
          <w:spacing w:val="-71"/>
          <w:w w:val="105"/>
        </w:rPr>
        <w:t> </w:t>
      </w:r>
      <w:r>
        <w:rPr>
          <w:rFonts w:ascii="Times New Roman" w:hAnsi="Times New Roman" w:cs="Times New Roman" w:eastAsia="Times New Roman"/>
          <w:spacing w:val="4"/>
          <w:w w:val="105"/>
        </w:rPr>
        <w:t>4F</w:t>
      </w:r>
      <w:r>
        <w:rPr>
          <w:rFonts w:ascii="Times New Roman" w:hAnsi="Times New Roman" w:cs="Times New Roman" w:eastAsia="Times New Roman"/>
          <w:spacing w:val="-12"/>
          <w:w w:val="105"/>
        </w:rPr>
        <w:t> </w:t>
      </w:r>
      <w:r>
        <w:rPr>
          <w:spacing w:val="2"/>
          <w:w w:val="105"/>
        </w:rPr>
        <w:t>办公楼，</w:t>
      </w:r>
      <w:r>
        <w:rPr>
          <w:w w:val="103"/>
        </w:rPr>
        <w:t> </w:t>
      </w:r>
      <w:r>
        <w:rPr>
          <w:w w:val="105"/>
        </w:rPr>
        <w:t>以及项目内行车道路、景观绿化、办公楼前的广场区，供电、给排水等管网。</w:t>
      </w:r>
      <w:r>
        <w:rPr/>
      </w:r>
    </w:p>
    <w:p>
      <w:pPr>
        <w:pStyle w:val="BodyText"/>
        <w:spacing w:line="391" w:lineRule="auto" w:before="57"/>
        <w:ind w:right="0" w:firstLine="482"/>
        <w:jc w:val="left"/>
        <w:rPr>
          <w:rFonts w:ascii="Times New Roman" w:hAnsi="Times New Roman" w:cs="Times New Roman" w:eastAsia="Times New Roman"/>
        </w:rPr>
      </w:pPr>
      <w:r>
        <w:rPr>
          <w:spacing w:val="5"/>
        </w:rPr>
        <w:t>绵阳华晨瑞安汽车零部件有限公司十分重视本项目建设过程中的水土保持</w:t>
      </w:r>
      <w:r>
        <w:rPr>
          <w:w w:val="103"/>
        </w:rPr>
        <w:t> </w:t>
      </w:r>
      <w:r>
        <w:rPr>
          <w:spacing w:val="2"/>
        </w:rPr>
        <w:t>工作，在接到绵阳市水务局关于补报水土保持方案的通知后，建设单位于  </w:t>
      </w:r>
      <w:r>
        <w:rPr>
          <w:spacing w:val="61"/>
        </w:rPr>
        <w:t> </w:t>
      </w:r>
      <w:r>
        <w:rPr>
          <w:rFonts w:ascii="Times New Roman" w:hAnsi="Times New Roman" w:cs="Times New Roman" w:eastAsia="Times New Roman"/>
        </w:rPr>
        <w:t>2017</w:t>
      </w:r>
    </w:p>
    <w:p>
      <w:pPr>
        <w:pStyle w:val="BodyText"/>
        <w:spacing w:line="240" w:lineRule="auto" w:before="4"/>
        <w:ind w:right="0"/>
        <w:jc w:val="left"/>
      </w:pPr>
      <w:r>
        <w:rPr>
          <w:w w:val="105"/>
        </w:rPr>
        <w:t>年</w:t>
      </w:r>
      <w:r>
        <w:rPr>
          <w:spacing w:val="-86"/>
          <w:w w:val="105"/>
        </w:rPr>
        <w:t> </w:t>
      </w:r>
      <w:r>
        <w:rPr>
          <w:rFonts w:ascii="Times New Roman" w:hAnsi="Times New Roman" w:cs="Times New Roman" w:eastAsia="Times New Roman"/>
          <w:w w:val="105"/>
        </w:rPr>
        <w:t>10</w:t>
      </w:r>
      <w:r>
        <w:rPr>
          <w:rFonts w:ascii="Times New Roman" w:hAnsi="Times New Roman" w:cs="Times New Roman" w:eastAsia="Times New Roman"/>
          <w:spacing w:val="-24"/>
          <w:w w:val="105"/>
        </w:rPr>
        <w:t> </w:t>
      </w:r>
      <w:r>
        <w:rPr>
          <w:w w:val="105"/>
        </w:rPr>
        <w:t>月，委托四川金亿星工程设计有限公司开展本项目的水土保持方案编制工</w:t>
      </w:r>
      <w:r>
        <w:rPr/>
      </w:r>
    </w:p>
    <w:p>
      <w:pPr>
        <w:pStyle w:val="BodyText"/>
        <w:spacing w:line="240" w:lineRule="auto"/>
        <w:ind w:right="0"/>
        <w:jc w:val="left"/>
      </w:pPr>
      <w:r>
        <w:rPr>
          <w:w w:val="105"/>
        </w:rPr>
        <w:t>作，四川金亿星工程设计有限公司于</w:t>
      </w:r>
      <w:r>
        <w:rPr>
          <w:spacing w:val="-82"/>
          <w:w w:val="105"/>
        </w:rPr>
        <w:t> </w:t>
      </w:r>
      <w:r>
        <w:rPr>
          <w:rFonts w:ascii="Times New Roman" w:hAnsi="Times New Roman" w:cs="Times New Roman" w:eastAsia="Times New Roman"/>
          <w:w w:val="105"/>
        </w:rPr>
        <w:t>2017</w:t>
      </w:r>
      <w:r>
        <w:rPr>
          <w:rFonts w:ascii="Times New Roman" w:hAnsi="Times New Roman" w:cs="Times New Roman" w:eastAsia="Times New Roman"/>
          <w:spacing w:val="-22"/>
          <w:w w:val="105"/>
        </w:rPr>
        <w:t> </w:t>
      </w:r>
      <w:r>
        <w:rPr>
          <w:w w:val="105"/>
        </w:rPr>
        <w:t>年</w:t>
      </w:r>
      <w:r>
        <w:rPr>
          <w:spacing w:val="-85"/>
          <w:w w:val="105"/>
        </w:rPr>
        <w:t> </w:t>
      </w:r>
      <w:r>
        <w:rPr>
          <w:rFonts w:ascii="Times New Roman" w:hAnsi="Times New Roman" w:cs="Times New Roman" w:eastAsia="Times New Roman"/>
          <w:w w:val="105"/>
        </w:rPr>
        <w:t>11</w:t>
      </w:r>
      <w:r>
        <w:rPr>
          <w:rFonts w:ascii="Times New Roman" w:hAnsi="Times New Roman" w:cs="Times New Roman" w:eastAsia="Times New Roman"/>
          <w:spacing w:val="-22"/>
          <w:w w:val="105"/>
        </w:rPr>
        <w:t> </w:t>
      </w:r>
      <w:r>
        <w:rPr>
          <w:spacing w:val="-4"/>
          <w:w w:val="105"/>
        </w:rPr>
        <w:t>月编制完成了《年产</w:t>
      </w:r>
      <w:r>
        <w:rPr>
          <w:spacing w:val="-84"/>
          <w:w w:val="105"/>
        </w:rPr>
        <w:t> </w:t>
      </w:r>
      <w:r>
        <w:rPr>
          <w:rFonts w:ascii="Times New Roman" w:hAnsi="Times New Roman" w:cs="Times New Roman" w:eastAsia="Times New Roman"/>
          <w:spacing w:val="3"/>
          <w:w w:val="105"/>
        </w:rPr>
        <w:t>600</w:t>
      </w:r>
      <w:r>
        <w:rPr>
          <w:rFonts w:ascii="Times New Roman" w:hAnsi="Times New Roman" w:cs="Times New Roman" w:eastAsia="Times New Roman"/>
          <w:spacing w:val="-22"/>
          <w:w w:val="105"/>
        </w:rPr>
        <w:t> </w:t>
      </w:r>
      <w:r>
        <w:rPr>
          <w:w w:val="105"/>
        </w:rPr>
        <w:t>万支凸</w:t>
      </w:r>
      <w:r>
        <w:rPr/>
      </w:r>
    </w:p>
    <w:p>
      <w:pPr>
        <w:pStyle w:val="BodyText"/>
        <w:spacing w:line="240" w:lineRule="auto" w:before="172"/>
        <w:ind w:right="0"/>
        <w:jc w:val="left"/>
      </w:pPr>
      <w:r>
        <w:rPr>
          <w:spacing w:val="-8"/>
          <w:w w:val="105"/>
        </w:rPr>
        <w:t>轮轴一期项目水土保持方案报告书》（送审稿）。</w:t>
      </w:r>
      <w:r>
        <w:rPr>
          <w:rFonts w:ascii="Times New Roman" w:hAnsi="Times New Roman" w:cs="Times New Roman" w:eastAsia="Times New Roman"/>
          <w:spacing w:val="-8"/>
          <w:w w:val="105"/>
        </w:rPr>
        <w:t>2017</w:t>
      </w:r>
      <w:r>
        <w:rPr>
          <w:rFonts w:ascii="Times New Roman" w:hAnsi="Times New Roman" w:cs="Times New Roman" w:eastAsia="Times New Roman"/>
          <w:spacing w:val="-3"/>
          <w:w w:val="105"/>
        </w:rPr>
        <w:t> </w:t>
      </w:r>
      <w:r>
        <w:rPr>
          <w:w w:val="105"/>
        </w:rPr>
        <w:t>年</w:t>
      </w:r>
      <w:r>
        <w:rPr>
          <w:spacing w:val="-66"/>
          <w:w w:val="105"/>
        </w:rPr>
        <w:t> </w:t>
      </w:r>
      <w:r>
        <w:rPr>
          <w:rFonts w:ascii="Times New Roman" w:hAnsi="Times New Roman" w:cs="Times New Roman" w:eastAsia="Times New Roman"/>
          <w:w w:val="105"/>
        </w:rPr>
        <w:t>12</w:t>
      </w:r>
      <w:r>
        <w:rPr>
          <w:rFonts w:ascii="Times New Roman" w:hAnsi="Times New Roman" w:cs="Times New Roman" w:eastAsia="Times New Roman"/>
          <w:spacing w:val="-3"/>
          <w:w w:val="105"/>
        </w:rPr>
        <w:t> </w:t>
      </w:r>
      <w:r>
        <w:rPr>
          <w:w w:val="105"/>
        </w:rPr>
        <w:t>月</w:t>
      </w:r>
      <w:r>
        <w:rPr>
          <w:spacing w:val="-66"/>
          <w:w w:val="105"/>
        </w:rPr>
        <w:t> </w:t>
      </w:r>
      <w:r>
        <w:rPr>
          <w:rFonts w:ascii="Times New Roman" w:hAnsi="Times New Roman" w:cs="Times New Roman" w:eastAsia="Times New Roman"/>
          <w:w w:val="105"/>
        </w:rPr>
        <w:t>15</w:t>
      </w:r>
      <w:r>
        <w:rPr>
          <w:rFonts w:ascii="Times New Roman" w:hAnsi="Times New Roman" w:cs="Times New Roman" w:eastAsia="Times New Roman"/>
          <w:spacing w:val="-3"/>
          <w:w w:val="105"/>
        </w:rPr>
        <w:t> </w:t>
      </w:r>
      <w:r>
        <w:rPr>
          <w:w w:val="105"/>
        </w:rPr>
        <w:t>日，绵阳市水</w:t>
      </w:r>
      <w:r>
        <w:rPr/>
      </w:r>
    </w:p>
    <w:p>
      <w:pPr>
        <w:pStyle w:val="BodyText"/>
        <w:spacing w:line="379" w:lineRule="auto"/>
        <w:ind w:right="0"/>
        <w:jc w:val="left"/>
      </w:pPr>
      <w:r>
        <w:rPr>
          <w:spacing w:val="-4"/>
        </w:rPr>
        <w:t>务局主持召开了《年产 </w:t>
      </w:r>
      <w:r>
        <w:rPr>
          <w:rFonts w:ascii="Times New Roman" w:hAnsi="Times New Roman" w:cs="Times New Roman" w:eastAsia="Times New Roman"/>
        </w:rPr>
        <w:t>600 </w:t>
      </w:r>
      <w:r>
        <w:rPr>
          <w:spacing w:val="-6"/>
        </w:rPr>
        <w:t>万支凸轮轴一期项目水土保持方案报告书》（送审稿）</w:t>
      </w:r>
      <w:r>
        <w:rPr>
          <w:spacing w:val="-84"/>
        </w:rPr>
        <w:t> </w:t>
      </w:r>
      <w:r>
        <w:rPr>
          <w:spacing w:val="-84"/>
        </w:rPr>
      </w:r>
      <w:r>
        <w:rPr/>
        <w:t>技术审查会，经讨论形成了专家评审意见，根据评审意见，四川金亿星工程设计</w:t>
      </w:r>
      <w:r>
        <w:rPr>
          <w:spacing w:val="2"/>
        </w:rPr>
        <w:t> </w:t>
      </w:r>
      <w:r>
        <w:rPr>
          <w:spacing w:val="2"/>
        </w:rPr>
      </w:r>
      <w:r>
        <w:rPr>
          <w:w w:val="105"/>
        </w:rPr>
        <w:t>有限公司于</w:t>
      </w:r>
      <w:r>
        <w:rPr>
          <w:spacing w:val="-76"/>
          <w:w w:val="105"/>
        </w:rPr>
        <w:t> </w:t>
      </w:r>
      <w:r>
        <w:rPr>
          <w:rFonts w:ascii="Times New Roman" w:hAnsi="Times New Roman" w:cs="Times New Roman" w:eastAsia="Times New Roman"/>
          <w:w w:val="105"/>
        </w:rPr>
        <w:t>2017</w:t>
      </w:r>
      <w:r>
        <w:rPr>
          <w:rFonts w:ascii="Times New Roman" w:hAnsi="Times New Roman" w:cs="Times New Roman" w:eastAsia="Times New Roman"/>
          <w:spacing w:val="-13"/>
          <w:w w:val="105"/>
        </w:rPr>
        <w:t> </w:t>
      </w:r>
      <w:r>
        <w:rPr>
          <w:w w:val="105"/>
        </w:rPr>
        <w:t>年</w:t>
      </w:r>
      <w:r>
        <w:rPr>
          <w:spacing w:val="-76"/>
          <w:w w:val="105"/>
        </w:rPr>
        <w:t> </w:t>
      </w:r>
      <w:r>
        <w:rPr>
          <w:rFonts w:ascii="Times New Roman" w:hAnsi="Times New Roman" w:cs="Times New Roman" w:eastAsia="Times New Roman"/>
          <w:w w:val="105"/>
        </w:rPr>
        <w:t>12</w:t>
      </w:r>
      <w:r>
        <w:rPr>
          <w:rFonts w:ascii="Times New Roman" w:hAnsi="Times New Roman" w:cs="Times New Roman" w:eastAsia="Times New Roman"/>
          <w:spacing w:val="-13"/>
          <w:w w:val="105"/>
        </w:rPr>
        <w:t> </w:t>
      </w:r>
      <w:r>
        <w:rPr>
          <w:spacing w:val="-11"/>
          <w:w w:val="105"/>
        </w:rPr>
        <w:t>月底完成了《年产</w:t>
      </w:r>
      <w:r>
        <w:rPr>
          <w:spacing w:val="-75"/>
          <w:w w:val="105"/>
        </w:rPr>
        <w:t> </w:t>
      </w:r>
      <w:r>
        <w:rPr>
          <w:rFonts w:ascii="Times New Roman" w:hAnsi="Times New Roman" w:cs="Times New Roman" w:eastAsia="Times New Roman"/>
          <w:w w:val="105"/>
        </w:rPr>
        <w:t>600</w:t>
      </w:r>
      <w:r>
        <w:rPr>
          <w:rFonts w:ascii="Times New Roman" w:hAnsi="Times New Roman" w:cs="Times New Roman" w:eastAsia="Times New Roman"/>
          <w:spacing w:val="-13"/>
          <w:w w:val="105"/>
        </w:rPr>
        <w:t> </w:t>
      </w:r>
      <w:r>
        <w:rPr>
          <w:w w:val="105"/>
        </w:rPr>
        <w:t>万支凸轮轴一期项目水土保持方案</w:t>
      </w:r>
      <w:r>
        <w:rPr/>
      </w:r>
    </w:p>
    <w:p>
      <w:pPr>
        <w:pStyle w:val="BodyText"/>
        <w:spacing w:line="240" w:lineRule="auto" w:before="24"/>
        <w:ind w:right="0"/>
        <w:jc w:val="left"/>
      </w:pPr>
      <w:r>
        <w:rPr>
          <w:spacing w:val="-16"/>
          <w:w w:val="105"/>
        </w:rPr>
        <w:t>报告书》（报批稿）。</w:t>
      </w:r>
      <w:r>
        <w:rPr>
          <w:rFonts w:ascii="Times New Roman" w:hAnsi="Times New Roman" w:cs="Times New Roman" w:eastAsia="Times New Roman"/>
          <w:spacing w:val="-16"/>
          <w:w w:val="105"/>
        </w:rPr>
        <w:t>2018</w:t>
      </w:r>
      <w:r>
        <w:rPr>
          <w:rFonts w:ascii="Times New Roman" w:hAnsi="Times New Roman" w:cs="Times New Roman" w:eastAsia="Times New Roman"/>
          <w:spacing w:val="1"/>
          <w:w w:val="105"/>
        </w:rPr>
        <w:t> </w:t>
      </w:r>
      <w:r>
        <w:rPr>
          <w:w w:val="105"/>
        </w:rPr>
        <w:t>年</w:t>
      </w:r>
      <w:r>
        <w:rPr>
          <w:spacing w:val="-62"/>
          <w:w w:val="105"/>
        </w:rPr>
        <w:t> </w:t>
      </w:r>
      <w:r>
        <w:rPr>
          <w:rFonts w:ascii="Times New Roman" w:hAnsi="Times New Roman" w:cs="Times New Roman" w:eastAsia="Times New Roman"/>
          <w:w w:val="105"/>
        </w:rPr>
        <w:t>1</w:t>
      </w:r>
      <w:r>
        <w:rPr>
          <w:rFonts w:ascii="Times New Roman" w:hAnsi="Times New Roman" w:cs="Times New Roman" w:eastAsia="Times New Roman"/>
          <w:spacing w:val="1"/>
          <w:w w:val="105"/>
        </w:rPr>
        <w:t> </w:t>
      </w:r>
      <w:r>
        <w:rPr>
          <w:w w:val="105"/>
        </w:rPr>
        <w:t>月</w:t>
      </w:r>
      <w:r>
        <w:rPr>
          <w:spacing w:val="-68"/>
          <w:w w:val="105"/>
        </w:rPr>
        <w:t> </w:t>
      </w:r>
      <w:r>
        <w:rPr>
          <w:rFonts w:ascii="Times New Roman" w:hAnsi="Times New Roman" w:cs="Times New Roman" w:eastAsia="Times New Roman"/>
          <w:w w:val="105"/>
        </w:rPr>
        <w:t>8</w:t>
      </w:r>
      <w:r>
        <w:rPr>
          <w:rFonts w:ascii="Times New Roman" w:hAnsi="Times New Roman" w:cs="Times New Roman" w:eastAsia="Times New Roman"/>
          <w:spacing w:val="1"/>
          <w:w w:val="105"/>
        </w:rPr>
        <w:t> </w:t>
      </w:r>
      <w:r>
        <w:rPr>
          <w:w w:val="105"/>
        </w:rPr>
        <w:t>日，绵阳市水务局对该方案予以批复。批复</w:t>
      </w:r>
      <w:r>
        <w:rPr/>
      </w:r>
    </w:p>
    <w:p>
      <w:pPr>
        <w:pStyle w:val="BodyText"/>
        <w:spacing w:line="240" w:lineRule="auto"/>
        <w:ind w:right="0"/>
        <w:jc w:val="left"/>
      </w:pPr>
      <w:r>
        <w:rPr>
          <w:w w:val="105"/>
        </w:rPr>
        <w:t>水土保持概算总投资</w:t>
      </w:r>
      <w:r>
        <w:rPr>
          <w:spacing w:val="-79"/>
          <w:w w:val="105"/>
        </w:rPr>
        <w:t> </w:t>
      </w:r>
      <w:r>
        <w:rPr>
          <w:rFonts w:ascii="Times New Roman" w:hAnsi="Times New Roman" w:cs="Times New Roman" w:eastAsia="Times New Roman"/>
          <w:w w:val="105"/>
        </w:rPr>
        <w:t>208.57</w:t>
      </w:r>
      <w:r>
        <w:rPr>
          <w:rFonts w:ascii="Times New Roman" w:hAnsi="Times New Roman" w:cs="Times New Roman" w:eastAsia="Times New Roman"/>
          <w:spacing w:val="-16"/>
          <w:w w:val="105"/>
        </w:rPr>
        <w:t> </w:t>
      </w:r>
      <w:r>
        <w:rPr>
          <w:w w:val="105"/>
        </w:rPr>
        <w:t>万元，该项目实际水土保持总投资为</w:t>
      </w:r>
      <w:r>
        <w:rPr>
          <w:spacing w:val="-77"/>
          <w:w w:val="105"/>
        </w:rPr>
        <w:t> </w:t>
      </w:r>
      <w:r>
        <w:rPr>
          <w:rFonts w:ascii="Times New Roman" w:hAnsi="Times New Roman" w:cs="Times New Roman" w:eastAsia="Times New Roman"/>
          <w:w w:val="105"/>
        </w:rPr>
        <w:t>208.57</w:t>
      </w:r>
      <w:r>
        <w:rPr>
          <w:rFonts w:ascii="Times New Roman" w:hAnsi="Times New Roman" w:cs="Times New Roman" w:eastAsia="Times New Roman"/>
          <w:spacing w:val="-16"/>
          <w:w w:val="105"/>
        </w:rPr>
        <w:t> </w:t>
      </w:r>
      <w:r>
        <w:rPr>
          <w:w w:val="105"/>
        </w:rPr>
        <w:t>万元。</w:t>
      </w:r>
      <w:r>
        <w:rPr/>
      </w:r>
    </w:p>
    <w:p>
      <w:pPr>
        <w:pStyle w:val="BodyText"/>
        <w:spacing w:line="240" w:lineRule="auto"/>
        <w:ind w:left="623" w:right="0"/>
        <w:jc w:val="left"/>
      </w:pPr>
      <w:r>
        <w:rPr>
          <w:w w:val="105"/>
        </w:rPr>
        <w:t>年产</w:t>
      </w:r>
      <w:r>
        <w:rPr>
          <w:spacing w:val="-74"/>
          <w:w w:val="105"/>
        </w:rPr>
        <w:t> </w:t>
      </w:r>
      <w:r>
        <w:rPr>
          <w:rFonts w:ascii="Times New Roman" w:hAnsi="Times New Roman" w:cs="Times New Roman" w:eastAsia="Times New Roman"/>
          <w:w w:val="105"/>
        </w:rPr>
        <w:t>600</w:t>
      </w:r>
      <w:r>
        <w:rPr>
          <w:rFonts w:ascii="Times New Roman" w:hAnsi="Times New Roman" w:cs="Times New Roman" w:eastAsia="Times New Roman"/>
          <w:spacing w:val="-10"/>
          <w:w w:val="105"/>
        </w:rPr>
        <w:t> </w:t>
      </w:r>
      <w:r>
        <w:rPr>
          <w:w w:val="105"/>
        </w:rPr>
        <w:t>万支凸轮轴一期项目于</w:t>
      </w:r>
      <w:r>
        <w:rPr>
          <w:spacing w:val="-72"/>
          <w:w w:val="105"/>
        </w:rPr>
        <w:t> </w:t>
      </w:r>
      <w:r>
        <w:rPr>
          <w:rFonts w:ascii="Times New Roman" w:hAnsi="Times New Roman" w:cs="Times New Roman" w:eastAsia="Times New Roman"/>
          <w:w w:val="105"/>
        </w:rPr>
        <w:t>2016</w:t>
      </w:r>
      <w:r>
        <w:rPr>
          <w:rFonts w:ascii="Times New Roman" w:hAnsi="Times New Roman" w:cs="Times New Roman" w:eastAsia="Times New Roman"/>
          <w:spacing w:val="-11"/>
          <w:w w:val="105"/>
        </w:rPr>
        <w:t> </w:t>
      </w:r>
      <w:r>
        <w:rPr>
          <w:w w:val="105"/>
        </w:rPr>
        <w:t>年</w:t>
      </w:r>
      <w:r>
        <w:rPr>
          <w:spacing w:val="-74"/>
          <w:w w:val="105"/>
        </w:rPr>
        <w:t> </w:t>
      </w:r>
      <w:r>
        <w:rPr>
          <w:rFonts w:ascii="Times New Roman" w:hAnsi="Times New Roman" w:cs="Times New Roman" w:eastAsia="Times New Roman"/>
          <w:w w:val="105"/>
        </w:rPr>
        <w:t>3</w:t>
      </w:r>
      <w:r>
        <w:rPr>
          <w:rFonts w:ascii="Times New Roman" w:hAnsi="Times New Roman" w:cs="Times New Roman" w:eastAsia="Times New Roman"/>
          <w:spacing w:val="-11"/>
          <w:w w:val="105"/>
        </w:rPr>
        <w:t> </w:t>
      </w:r>
      <w:r>
        <w:rPr>
          <w:w w:val="105"/>
        </w:rPr>
        <w:t>月开工，</w:t>
      </w:r>
      <w:r>
        <w:rPr>
          <w:rFonts w:ascii="Times New Roman" w:hAnsi="Times New Roman" w:cs="Times New Roman" w:eastAsia="Times New Roman"/>
          <w:w w:val="105"/>
        </w:rPr>
        <w:t>2017</w:t>
      </w:r>
      <w:r>
        <w:rPr>
          <w:rFonts w:ascii="Times New Roman" w:hAnsi="Times New Roman" w:cs="Times New Roman" w:eastAsia="Times New Roman"/>
          <w:spacing w:val="-11"/>
          <w:w w:val="105"/>
        </w:rPr>
        <w:t> </w:t>
      </w:r>
      <w:r>
        <w:rPr>
          <w:w w:val="105"/>
        </w:rPr>
        <w:t>年</w:t>
      </w:r>
      <w:r>
        <w:rPr>
          <w:spacing w:val="-73"/>
          <w:w w:val="105"/>
        </w:rPr>
        <w:t> </w:t>
      </w:r>
      <w:r>
        <w:rPr>
          <w:rFonts w:ascii="Times New Roman" w:hAnsi="Times New Roman" w:cs="Times New Roman" w:eastAsia="Times New Roman"/>
          <w:w w:val="105"/>
        </w:rPr>
        <w:t>9</w:t>
      </w:r>
      <w:r>
        <w:rPr>
          <w:rFonts w:ascii="Times New Roman" w:hAnsi="Times New Roman" w:cs="Times New Roman" w:eastAsia="Times New Roman"/>
          <w:spacing w:val="-11"/>
          <w:w w:val="105"/>
        </w:rPr>
        <w:t> </w:t>
      </w:r>
      <w:r>
        <w:rPr>
          <w:w w:val="105"/>
        </w:rPr>
        <w:t>月完工，建设</w:t>
      </w:r>
      <w:r>
        <w:rPr/>
      </w:r>
    </w:p>
    <w:p>
      <w:pPr>
        <w:pStyle w:val="BodyText"/>
        <w:spacing w:line="369" w:lineRule="auto" w:before="172"/>
        <w:ind w:left="623" w:right="0" w:hanging="483"/>
        <w:jc w:val="left"/>
      </w:pPr>
      <w:r>
        <w:rPr>
          <w:w w:val="105"/>
        </w:rPr>
        <w:t>总工期为</w:t>
      </w:r>
      <w:r>
        <w:rPr>
          <w:spacing w:val="-66"/>
          <w:w w:val="105"/>
        </w:rPr>
        <w:t> </w:t>
      </w:r>
      <w:r>
        <w:rPr>
          <w:rFonts w:ascii="Times New Roman" w:hAnsi="Times New Roman" w:cs="Times New Roman" w:eastAsia="Times New Roman"/>
          <w:w w:val="105"/>
        </w:rPr>
        <w:t>19</w:t>
      </w:r>
      <w:r>
        <w:rPr>
          <w:rFonts w:ascii="Times New Roman" w:hAnsi="Times New Roman" w:cs="Times New Roman" w:eastAsia="Times New Roman"/>
          <w:spacing w:val="-2"/>
          <w:w w:val="105"/>
        </w:rPr>
        <w:t> </w:t>
      </w:r>
      <w:r>
        <w:rPr>
          <w:w w:val="105"/>
        </w:rPr>
        <w:t>个月，工程总投资</w:t>
      </w:r>
      <w:r>
        <w:rPr>
          <w:spacing w:val="-65"/>
          <w:w w:val="105"/>
        </w:rPr>
        <w:t> </w:t>
      </w:r>
      <w:r>
        <w:rPr>
          <w:rFonts w:ascii="Times New Roman" w:hAnsi="Times New Roman" w:cs="Times New Roman" w:eastAsia="Times New Roman"/>
          <w:w w:val="105"/>
        </w:rPr>
        <w:t>19800</w:t>
      </w:r>
      <w:r>
        <w:rPr>
          <w:rFonts w:ascii="Times New Roman" w:hAnsi="Times New Roman" w:cs="Times New Roman" w:eastAsia="Times New Roman"/>
          <w:spacing w:val="-2"/>
          <w:w w:val="105"/>
        </w:rPr>
        <w:t> </w:t>
      </w:r>
      <w:r>
        <w:rPr>
          <w:w w:val="105"/>
        </w:rPr>
        <w:t>万元，其中土建投资</w:t>
      </w:r>
      <w:r>
        <w:rPr>
          <w:spacing w:val="-65"/>
          <w:w w:val="105"/>
        </w:rPr>
        <w:t> </w:t>
      </w:r>
      <w:r>
        <w:rPr>
          <w:rFonts w:ascii="Times New Roman" w:hAnsi="Times New Roman" w:cs="Times New Roman" w:eastAsia="Times New Roman"/>
          <w:w w:val="105"/>
        </w:rPr>
        <w:t>5600</w:t>
      </w:r>
      <w:r>
        <w:rPr>
          <w:rFonts w:ascii="Times New Roman" w:hAnsi="Times New Roman" w:cs="Times New Roman" w:eastAsia="Times New Roman"/>
          <w:spacing w:val="-2"/>
          <w:w w:val="105"/>
        </w:rPr>
        <w:t> </w:t>
      </w:r>
      <w:r>
        <w:rPr>
          <w:w w:val="105"/>
        </w:rPr>
        <w:t>万元。</w:t>
      </w:r>
      <w:r>
        <w:rPr>
          <w:w w:val="103"/>
        </w:rPr>
        <w:t> </w:t>
      </w:r>
      <w:r>
        <w:rPr>
          <w:spacing w:val="-5"/>
        </w:rPr>
        <w:t>在工程建设过程中，组织实施并完成的水土保持措施包括表土剥离、沉砂池、</w:t>
      </w:r>
    </w:p>
    <w:p>
      <w:pPr>
        <w:pStyle w:val="BodyText"/>
        <w:spacing w:line="384" w:lineRule="auto" w:before="65"/>
        <w:ind w:left="623" w:right="0" w:hanging="483"/>
        <w:jc w:val="left"/>
      </w:pPr>
      <w:r>
        <w:rPr>
          <w:spacing w:val="-5"/>
          <w:w w:val="105"/>
        </w:rPr>
        <w:t>排水沟、撒草籽、植树（灌木）、临时覆盖等。</w:t>
      </w:r>
      <w:r>
        <w:rPr>
          <w:w w:val="103"/>
        </w:rPr>
        <w:t> </w:t>
      </w:r>
      <w:r>
        <w:rPr>
          <w:spacing w:val="-1"/>
        </w:rPr>
        <w:t>根据绵阳市水务局批准的水土保持方案，结合建设单位及本单位进行的自查</w:t>
      </w:r>
    </w:p>
    <w:p>
      <w:pPr>
        <w:pStyle w:val="BodyText"/>
        <w:spacing w:line="240" w:lineRule="auto" w:before="51"/>
        <w:ind w:right="0"/>
        <w:jc w:val="left"/>
      </w:pPr>
      <w:r>
        <w:rPr>
          <w:w w:val="105"/>
        </w:rPr>
        <w:t>初验等工作后，本工程的水土保持设施总体达到了竣工验收的条件和要求，为此</w:t>
      </w:r>
      <w:r>
        <w:rPr/>
      </w:r>
    </w:p>
    <w:p>
      <w:pPr>
        <w:spacing w:line="240" w:lineRule="auto" w:before="0"/>
        <w:rPr>
          <w:rFonts w:ascii="宋体" w:hAnsi="宋体" w:cs="宋体" w:eastAsia="宋体"/>
          <w:sz w:val="20"/>
          <w:szCs w:val="20"/>
        </w:rPr>
      </w:pPr>
    </w:p>
    <w:p>
      <w:pPr>
        <w:spacing w:line="240" w:lineRule="auto" w:before="7"/>
        <w:rPr>
          <w:rFonts w:ascii="宋体" w:hAnsi="宋体" w:cs="宋体" w:eastAsia="宋体"/>
          <w:sz w:val="10"/>
          <w:szCs w:val="10"/>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footerReference w:type="default" r:id="rId7"/>
          <w:pgSz w:w="11910" w:h="16850"/>
          <w:pgMar w:footer="1026" w:header="0" w:top="1540" w:bottom="1220" w:left="1660" w:right="1560"/>
          <w:pgNumType w:start="1"/>
        </w:sectPr>
      </w:pPr>
    </w:p>
    <w:p>
      <w:pPr>
        <w:pStyle w:val="BodyText"/>
        <w:spacing w:line="240" w:lineRule="auto" w:before="15"/>
        <w:ind w:right="0"/>
        <w:jc w:val="left"/>
      </w:pPr>
      <w:r>
        <w:rPr/>
        <w:t>本单位编写了《年产  </w:t>
      </w:r>
      <w:r>
        <w:rPr>
          <w:rFonts w:ascii="Times New Roman" w:hAnsi="Times New Roman" w:cs="Times New Roman" w:eastAsia="Times New Roman"/>
        </w:rPr>
        <w:t>600 </w:t>
      </w:r>
      <w:r>
        <w:rPr>
          <w:rFonts w:ascii="Times New Roman" w:hAnsi="Times New Roman" w:cs="Times New Roman" w:eastAsia="Times New Roman"/>
          <w:spacing w:val="46"/>
        </w:rPr>
        <w:t> </w:t>
      </w:r>
      <w:r>
        <w:rPr>
          <w:spacing w:val="-4"/>
        </w:rPr>
        <w:t>万支凸轮轴一期项目水土保持设施验收报告》。</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11"/>
        <w:rPr>
          <w:rFonts w:ascii="宋体" w:hAnsi="宋体" w:cs="宋体" w:eastAsia="宋体"/>
          <w:sz w:val="10"/>
          <w:szCs w:val="10"/>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660"/>
        </w:sectPr>
      </w:pPr>
    </w:p>
    <w:p>
      <w:pPr>
        <w:pStyle w:val="Heading1"/>
        <w:spacing w:line="397" w:lineRule="exact"/>
        <w:ind w:right="0"/>
        <w:jc w:val="both"/>
        <w:rPr>
          <w:b w:val="0"/>
          <w:bCs w:val="0"/>
        </w:rPr>
      </w:pPr>
      <w:bookmarkStart w:name="_bookmark1" w:id="2"/>
      <w:bookmarkEnd w:id="2"/>
      <w:r>
        <w:rPr>
          <w:b w:val="0"/>
          <w:bCs w:val="0"/>
        </w:rPr>
      </w:r>
      <w:r>
        <w:rPr>
          <w:rFonts w:ascii="Times New Roman" w:hAnsi="Times New Roman" w:cs="Times New Roman" w:eastAsia="Times New Roman"/>
        </w:rPr>
        <w:t>1 </w:t>
      </w:r>
      <w:r>
        <w:rPr>
          <w:rFonts w:ascii="Times New Roman" w:hAnsi="Times New Roman" w:cs="Times New Roman" w:eastAsia="Times New Roman"/>
          <w:spacing w:val="5"/>
        </w:rPr>
        <w:t> </w:t>
      </w:r>
      <w:r>
        <w:rPr/>
        <w:t>项目及项目区程概况</w:t>
      </w:r>
      <w:r>
        <w:rPr>
          <w:b w:val="0"/>
          <w:bCs w:val="0"/>
        </w:rPr>
      </w:r>
    </w:p>
    <w:p>
      <w:pPr>
        <w:pStyle w:val="Heading2"/>
        <w:spacing w:line="240" w:lineRule="auto" w:before="263"/>
        <w:ind w:right="0"/>
        <w:jc w:val="both"/>
        <w:rPr>
          <w:b w:val="0"/>
          <w:bCs w:val="0"/>
        </w:rPr>
      </w:pPr>
      <w:bookmarkStart w:name="_bookmark2" w:id="3"/>
      <w:bookmarkEnd w:id="3"/>
      <w:r>
        <w:rPr>
          <w:b w:val="0"/>
          <w:bCs w:val="0"/>
        </w:rPr>
      </w:r>
      <w:r>
        <w:rPr>
          <w:rFonts w:ascii="Times New Roman" w:hAnsi="Times New Roman" w:cs="Times New Roman" w:eastAsia="Times New Roman"/>
        </w:rPr>
        <w:t>1.1</w:t>
      </w:r>
      <w:r>
        <w:rPr>
          <w:rFonts w:ascii="Times New Roman" w:hAnsi="Times New Roman" w:cs="Times New Roman" w:eastAsia="Times New Roman"/>
          <w:spacing w:val="67"/>
        </w:rPr>
        <w:t> </w:t>
      </w:r>
      <w:r>
        <w:rPr/>
        <w:t>项目概况</w:t>
      </w:r>
      <w:r>
        <w:rPr>
          <w:b w:val="0"/>
          <w:bCs w:val="0"/>
        </w:rPr>
      </w:r>
    </w:p>
    <w:p>
      <w:pPr>
        <w:pStyle w:val="Heading3"/>
        <w:spacing w:line="240" w:lineRule="auto" w:before="211"/>
        <w:ind w:left="623" w:right="0"/>
        <w:jc w:val="left"/>
        <w:rPr>
          <w:rFonts w:ascii="宋体" w:hAnsi="宋体" w:cs="宋体" w:eastAsia="宋体"/>
          <w:b w:val="0"/>
          <w:bCs w:val="0"/>
        </w:rPr>
      </w:pPr>
      <w:r>
        <w:rPr>
          <w:w w:val="105"/>
        </w:rPr>
        <w:t>1.1.1</w:t>
      </w:r>
      <w:r>
        <w:rPr>
          <w:spacing w:val="-20"/>
          <w:w w:val="105"/>
        </w:rPr>
        <w:t> </w:t>
      </w:r>
      <w:r>
        <w:rPr>
          <w:rFonts w:ascii="宋体" w:hAnsi="宋体" w:cs="宋体" w:eastAsia="宋体"/>
          <w:spacing w:val="2"/>
          <w:w w:val="105"/>
        </w:rPr>
        <w:t>地理位置</w:t>
      </w:r>
      <w:r>
        <w:rPr>
          <w:rFonts w:ascii="宋体" w:hAnsi="宋体" w:cs="宋体" w:eastAsia="宋体"/>
          <w:b w:val="0"/>
          <w:bCs w:val="0"/>
          <w:spacing w:val="2"/>
        </w:rPr>
      </w:r>
    </w:p>
    <w:p>
      <w:pPr>
        <w:pStyle w:val="BodyText"/>
        <w:spacing w:line="379" w:lineRule="auto"/>
        <w:ind w:right="0" w:firstLine="482"/>
        <w:jc w:val="left"/>
        <w:rPr>
          <w:rFonts w:ascii="宋体" w:hAnsi="宋体" w:cs="宋体" w:eastAsia="宋体"/>
        </w:rPr>
      </w:pPr>
      <w:r>
        <w:rPr>
          <w:w w:val="105"/>
        </w:rPr>
        <w:t>本项目地块建设地点位于绵阳市经济技术开发区文跃路</w:t>
      </w:r>
      <w:r>
        <w:rPr>
          <w:spacing w:val="-79"/>
          <w:w w:val="105"/>
        </w:rPr>
        <w:t> </w:t>
      </w:r>
      <w:r>
        <w:rPr>
          <w:rFonts w:ascii="Times New Roman" w:hAnsi="Times New Roman" w:cs="Times New Roman" w:eastAsia="Times New Roman"/>
          <w:w w:val="105"/>
        </w:rPr>
        <w:t>176</w:t>
      </w:r>
      <w:r>
        <w:rPr>
          <w:rFonts w:ascii="Times New Roman" w:hAnsi="Times New Roman" w:cs="Times New Roman" w:eastAsia="Times New Roman"/>
          <w:spacing w:val="-18"/>
          <w:w w:val="105"/>
        </w:rPr>
        <w:t> </w:t>
      </w:r>
      <w:r>
        <w:rPr>
          <w:spacing w:val="-12"/>
          <w:w w:val="105"/>
        </w:rPr>
        <w:t>号，其东侧为经</w:t>
      </w:r>
      <w:r>
        <w:rPr>
          <w:w w:val="103"/>
        </w:rPr>
        <w:t> </w:t>
      </w:r>
      <w:r>
        <w:rPr>
          <w:spacing w:val="-5"/>
        </w:rPr>
        <w:t>开区中小企业孵化基地，其余四侧均为空地，其北东侧与跃进街相通，交通方便。</w:t>
      </w:r>
      <w:r>
        <w:rPr>
          <w:spacing w:val="79"/>
        </w:rPr>
        <w:t> </w:t>
      </w:r>
      <w:r>
        <w:rPr>
          <w:spacing w:val="79"/>
        </w:rPr>
      </w:r>
      <w:r>
        <w:rPr>
          <w:rFonts w:ascii="Times New Roman" w:hAnsi="Times New Roman" w:cs="Times New Roman" w:eastAsia="Times New Roman"/>
          <w:b/>
          <w:bCs/>
          <w:w w:val="105"/>
        </w:rPr>
        <w:t>1.1.2</w:t>
      </w:r>
      <w:r>
        <w:rPr>
          <w:rFonts w:ascii="Times New Roman" w:hAnsi="Times New Roman" w:cs="Times New Roman" w:eastAsia="Times New Roman"/>
          <w:b/>
          <w:bCs/>
          <w:spacing w:val="-28"/>
          <w:w w:val="105"/>
        </w:rPr>
        <w:t> </w:t>
      </w:r>
      <w:r>
        <w:rPr>
          <w:rFonts w:ascii="宋体" w:hAnsi="宋体" w:cs="宋体" w:eastAsia="宋体"/>
          <w:b/>
          <w:bCs/>
          <w:spacing w:val="2"/>
          <w:w w:val="105"/>
        </w:rPr>
        <w:t>主要技术指标</w:t>
      </w:r>
      <w:r>
        <w:rPr>
          <w:rFonts w:ascii="宋体" w:hAnsi="宋体" w:cs="宋体" w:eastAsia="宋体"/>
          <w:spacing w:val="2"/>
        </w:rPr>
      </w:r>
    </w:p>
    <w:p>
      <w:pPr>
        <w:pStyle w:val="BodyText"/>
        <w:spacing w:line="369" w:lineRule="auto" w:before="24"/>
        <w:ind w:right="221" w:firstLine="482"/>
        <w:jc w:val="both"/>
      </w:pPr>
      <w:r>
        <w:rPr/>
        <w:t>本项目建设性质为新建，规划总用地面积</w:t>
      </w:r>
      <w:r>
        <w:rPr>
          <w:spacing w:val="71"/>
        </w:rPr>
        <w:t> </w:t>
      </w:r>
      <w:r>
        <w:rPr>
          <w:rFonts w:ascii="Times New Roman" w:hAnsi="Times New Roman" w:cs="Times New Roman" w:eastAsia="Times New Roman"/>
        </w:rPr>
        <w:t>64837.5m</w:t>
      </w:r>
      <w:r>
        <w:rPr>
          <w:rFonts w:ascii="Times New Roman" w:hAnsi="Times New Roman" w:cs="Times New Roman" w:eastAsia="Times New Roman"/>
          <w:position w:val="11"/>
          <w:sz w:val="16"/>
          <w:szCs w:val="16"/>
        </w:rPr>
        <w:t>2</w:t>
      </w:r>
      <w:r>
        <w:rPr/>
        <w:t>，其中，本项目净用地</w:t>
      </w:r>
      <w:r>
        <w:rPr>
          <w:w w:val="103"/>
        </w:rPr>
        <w:t> </w:t>
      </w:r>
      <w:r>
        <w:rPr>
          <w:spacing w:val="3"/>
          <w:w w:val="105"/>
        </w:rPr>
        <w:t>面积 </w:t>
      </w:r>
      <w:r>
        <w:rPr>
          <w:rFonts w:ascii="Times New Roman" w:hAnsi="Times New Roman" w:cs="Times New Roman" w:eastAsia="Times New Roman"/>
          <w:spacing w:val="4"/>
          <w:w w:val="105"/>
        </w:rPr>
        <w:t>51893.71m</w:t>
      </w:r>
      <w:r>
        <w:rPr>
          <w:rFonts w:ascii="Times New Roman" w:hAnsi="Times New Roman" w:cs="Times New Roman" w:eastAsia="Times New Roman"/>
          <w:spacing w:val="4"/>
          <w:w w:val="105"/>
          <w:position w:val="11"/>
          <w:sz w:val="16"/>
          <w:szCs w:val="16"/>
        </w:rPr>
        <w:t>2</w:t>
      </w:r>
      <w:r>
        <w:rPr>
          <w:spacing w:val="4"/>
          <w:w w:val="105"/>
        </w:rPr>
        <w:t>，代征地道路面积</w:t>
      </w:r>
      <w:r>
        <w:rPr>
          <w:spacing w:val="-59"/>
          <w:w w:val="105"/>
        </w:rPr>
        <w:t> </w:t>
      </w:r>
      <w:r>
        <w:rPr>
          <w:rFonts w:ascii="Times New Roman" w:hAnsi="Times New Roman" w:cs="Times New Roman" w:eastAsia="Times New Roman"/>
          <w:spacing w:val="5"/>
          <w:w w:val="105"/>
        </w:rPr>
        <w:t>12943.79m</w:t>
      </w:r>
      <w:r>
        <w:rPr>
          <w:rFonts w:ascii="Times New Roman" w:hAnsi="Times New Roman" w:cs="Times New Roman" w:eastAsia="Times New Roman"/>
          <w:spacing w:val="5"/>
          <w:w w:val="105"/>
          <w:position w:val="11"/>
          <w:sz w:val="16"/>
          <w:szCs w:val="16"/>
        </w:rPr>
        <w:t>2</w:t>
      </w:r>
      <w:r>
        <w:rPr>
          <w:spacing w:val="5"/>
          <w:w w:val="105"/>
        </w:rPr>
        <w:t>。本项目规划建设总建筑面积</w:t>
      </w:r>
      <w:r>
        <w:rPr>
          <w:w w:val="103"/>
        </w:rPr>
        <w:t> </w:t>
      </w:r>
      <w:r>
        <w:rPr>
          <w:rFonts w:ascii="Times New Roman" w:hAnsi="Times New Roman" w:cs="Times New Roman" w:eastAsia="Times New Roman"/>
        </w:rPr>
        <w:t>35625.3m</w:t>
      </w:r>
      <w:r>
        <w:rPr>
          <w:rFonts w:ascii="Times New Roman" w:hAnsi="Times New Roman" w:cs="Times New Roman" w:eastAsia="Times New Roman"/>
          <w:position w:val="11"/>
          <w:sz w:val="16"/>
          <w:szCs w:val="16"/>
        </w:rPr>
        <w:t>2</w:t>
      </w:r>
      <w:r>
        <w:rPr/>
        <w:t>，建筑基底面积 </w:t>
      </w:r>
      <w:r>
        <w:rPr>
          <w:rFonts w:ascii="Times New Roman" w:hAnsi="Times New Roman" w:cs="Times New Roman" w:eastAsia="Times New Roman"/>
        </w:rPr>
        <w:t>29684.0m</w:t>
      </w:r>
      <w:r>
        <w:rPr>
          <w:rFonts w:ascii="Times New Roman" w:hAnsi="Times New Roman" w:cs="Times New Roman" w:eastAsia="Times New Roman"/>
          <w:position w:val="11"/>
          <w:sz w:val="16"/>
          <w:szCs w:val="16"/>
        </w:rPr>
        <w:t>2</w:t>
      </w:r>
      <w:r>
        <w:rPr/>
        <w:t>，绿化面积 </w:t>
      </w:r>
      <w:r>
        <w:rPr>
          <w:rFonts w:ascii="Times New Roman" w:hAnsi="Times New Roman" w:cs="Times New Roman" w:eastAsia="Times New Roman"/>
        </w:rPr>
        <w:t>3639.5m</w:t>
      </w:r>
      <w:r>
        <w:rPr>
          <w:rFonts w:ascii="Times New Roman" w:hAnsi="Times New Roman" w:cs="Times New Roman" w:eastAsia="Times New Roman"/>
          <w:position w:val="11"/>
          <w:sz w:val="16"/>
          <w:szCs w:val="16"/>
        </w:rPr>
        <w:t>2</w:t>
      </w:r>
      <w:r>
        <w:rPr/>
        <w:t>。容积率 </w:t>
      </w:r>
      <w:r>
        <w:rPr>
          <w:rFonts w:ascii="Times New Roman" w:hAnsi="Times New Roman" w:cs="Times New Roman" w:eastAsia="Times New Roman"/>
          <w:spacing w:val="-3"/>
        </w:rPr>
        <w:t>1.23</w:t>
      </w:r>
      <w:r>
        <w:rPr>
          <w:spacing w:val="-3"/>
        </w:rPr>
        <w:t>，建筑密</w:t>
      </w:r>
      <w:r>
        <w:rPr>
          <w:spacing w:val="-60"/>
        </w:rPr>
        <w:t> </w:t>
      </w:r>
      <w:r>
        <w:rPr>
          <w:spacing w:val="-60"/>
        </w:rPr>
      </w:r>
      <w:r>
        <w:rPr>
          <w:w w:val="105"/>
        </w:rPr>
        <w:t>度</w:t>
      </w:r>
      <w:r>
        <w:rPr>
          <w:spacing w:val="-77"/>
          <w:w w:val="105"/>
        </w:rPr>
        <w:t> </w:t>
      </w:r>
      <w:r>
        <w:rPr>
          <w:rFonts w:ascii="Times New Roman" w:hAnsi="Times New Roman" w:cs="Times New Roman" w:eastAsia="Times New Roman"/>
          <w:w w:val="105"/>
        </w:rPr>
        <w:t>58.5%</w:t>
      </w:r>
      <w:r>
        <w:rPr>
          <w:w w:val="105"/>
        </w:rPr>
        <w:t>。</w:t>
      </w:r>
      <w:r>
        <w:rPr/>
      </w:r>
    </w:p>
    <w:p>
      <w:pPr>
        <w:pStyle w:val="Heading3"/>
        <w:spacing w:line="240" w:lineRule="auto" w:before="26"/>
        <w:ind w:right="0"/>
        <w:jc w:val="both"/>
        <w:rPr>
          <w:rFonts w:ascii="宋体" w:hAnsi="宋体" w:cs="宋体" w:eastAsia="宋体"/>
          <w:b w:val="0"/>
          <w:bCs w:val="0"/>
        </w:rPr>
      </w:pPr>
      <w:r>
        <w:rPr>
          <w:w w:val="105"/>
        </w:rPr>
        <w:t>1.1.3</w:t>
      </w:r>
      <w:r>
        <w:rPr>
          <w:spacing w:val="-21"/>
          <w:w w:val="105"/>
        </w:rPr>
        <w:t> </w:t>
      </w:r>
      <w:r>
        <w:rPr>
          <w:rFonts w:ascii="宋体" w:hAnsi="宋体" w:cs="宋体" w:eastAsia="宋体"/>
          <w:spacing w:val="2"/>
          <w:w w:val="105"/>
        </w:rPr>
        <w:t>项目投资</w:t>
      </w:r>
      <w:r>
        <w:rPr>
          <w:rFonts w:ascii="宋体" w:hAnsi="宋体" w:cs="宋体" w:eastAsia="宋体"/>
          <w:b w:val="0"/>
          <w:bCs w:val="0"/>
          <w:spacing w:val="2"/>
        </w:rPr>
      </w:r>
    </w:p>
    <w:p>
      <w:pPr>
        <w:pStyle w:val="BodyText"/>
        <w:spacing w:line="369" w:lineRule="auto" w:before="172"/>
        <w:ind w:right="222" w:firstLine="482"/>
        <w:jc w:val="both"/>
      </w:pPr>
      <w:r>
        <w:rPr>
          <w:w w:val="105"/>
        </w:rPr>
        <w:t>项目总投资</w:t>
      </w:r>
      <w:r>
        <w:rPr>
          <w:spacing w:val="-71"/>
          <w:w w:val="105"/>
        </w:rPr>
        <w:t> </w:t>
      </w:r>
      <w:r>
        <w:rPr>
          <w:rFonts w:ascii="Times New Roman" w:hAnsi="Times New Roman" w:cs="Times New Roman" w:eastAsia="Times New Roman"/>
          <w:w w:val="105"/>
        </w:rPr>
        <w:t>19800</w:t>
      </w:r>
      <w:r>
        <w:rPr>
          <w:rFonts w:ascii="Times New Roman" w:hAnsi="Times New Roman" w:cs="Times New Roman" w:eastAsia="Times New Roman"/>
          <w:spacing w:val="-8"/>
          <w:w w:val="105"/>
        </w:rPr>
        <w:t> </w:t>
      </w:r>
      <w:r>
        <w:rPr>
          <w:w w:val="105"/>
        </w:rPr>
        <w:t>万元，土建费用</w:t>
      </w:r>
      <w:r>
        <w:rPr>
          <w:spacing w:val="-71"/>
          <w:w w:val="105"/>
        </w:rPr>
        <w:t> </w:t>
      </w:r>
      <w:r>
        <w:rPr>
          <w:rFonts w:ascii="Times New Roman" w:hAnsi="Times New Roman" w:cs="Times New Roman" w:eastAsia="Times New Roman"/>
          <w:w w:val="105"/>
        </w:rPr>
        <w:t>5600</w:t>
      </w:r>
      <w:r>
        <w:rPr>
          <w:rFonts w:ascii="Times New Roman" w:hAnsi="Times New Roman" w:cs="Times New Roman" w:eastAsia="Times New Roman"/>
          <w:spacing w:val="-8"/>
          <w:w w:val="105"/>
        </w:rPr>
        <w:t> </w:t>
      </w:r>
      <w:r>
        <w:rPr>
          <w:w w:val="105"/>
        </w:rPr>
        <w:t>万元，工程建设所需资金由项目公</w:t>
      </w:r>
      <w:r>
        <w:rPr>
          <w:w w:val="103"/>
        </w:rPr>
        <w:t> </w:t>
      </w:r>
      <w:r>
        <w:rPr>
          <w:w w:val="105"/>
        </w:rPr>
        <w:t>司自筹。</w:t>
      </w:r>
      <w:r>
        <w:rPr/>
      </w:r>
    </w:p>
    <w:p>
      <w:pPr>
        <w:pStyle w:val="Heading3"/>
        <w:spacing w:line="240" w:lineRule="auto"/>
        <w:ind w:right="0"/>
        <w:jc w:val="both"/>
        <w:rPr>
          <w:rFonts w:ascii="宋体" w:hAnsi="宋体" w:cs="宋体" w:eastAsia="宋体"/>
          <w:b w:val="0"/>
          <w:bCs w:val="0"/>
        </w:rPr>
      </w:pPr>
      <w:r>
        <w:rPr>
          <w:w w:val="105"/>
        </w:rPr>
        <w:t>1.1.4</w:t>
      </w:r>
      <w:r>
        <w:rPr>
          <w:spacing w:val="-35"/>
          <w:w w:val="105"/>
        </w:rPr>
        <w:t> </w:t>
      </w:r>
      <w:r>
        <w:rPr>
          <w:rFonts w:ascii="宋体" w:hAnsi="宋体" w:cs="宋体" w:eastAsia="宋体"/>
          <w:spacing w:val="2"/>
          <w:w w:val="105"/>
        </w:rPr>
        <w:t>项目组成及布置</w:t>
      </w:r>
      <w:r>
        <w:rPr>
          <w:rFonts w:ascii="宋体" w:hAnsi="宋体" w:cs="宋体" w:eastAsia="宋体"/>
          <w:b w:val="0"/>
          <w:bCs w:val="0"/>
          <w:spacing w:val="2"/>
        </w:rPr>
      </w:r>
    </w:p>
    <w:p>
      <w:pPr>
        <w:pStyle w:val="BodyText"/>
        <w:spacing w:line="379" w:lineRule="auto"/>
        <w:ind w:right="212" w:firstLine="482"/>
        <w:jc w:val="both"/>
      </w:pPr>
      <w:r>
        <w:rPr>
          <w:w w:val="105"/>
        </w:rPr>
        <w:t>本项目建设包括</w:t>
      </w:r>
      <w:r>
        <w:rPr>
          <w:spacing w:val="-63"/>
          <w:w w:val="105"/>
        </w:rPr>
        <w:t> </w:t>
      </w:r>
      <w:r>
        <w:rPr>
          <w:rFonts w:ascii="Times New Roman" w:hAnsi="Times New Roman" w:cs="Times New Roman" w:eastAsia="Times New Roman"/>
          <w:w w:val="105"/>
        </w:rPr>
        <w:t>1</w:t>
      </w:r>
      <w:r>
        <w:rPr>
          <w:rFonts w:ascii="Times New Roman" w:hAnsi="Times New Roman" w:cs="Times New Roman" w:eastAsia="Times New Roman"/>
          <w:spacing w:val="-1"/>
          <w:w w:val="105"/>
        </w:rPr>
        <w:t> </w:t>
      </w:r>
      <w:r>
        <w:rPr>
          <w:w w:val="105"/>
        </w:rPr>
        <w:t>栋</w:t>
      </w:r>
      <w:r>
        <w:rPr>
          <w:spacing w:val="-64"/>
          <w:w w:val="105"/>
        </w:rPr>
        <w:t> </w:t>
      </w:r>
      <w:r>
        <w:rPr>
          <w:rFonts w:ascii="Times New Roman" w:hAnsi="Times New Roman" w:cs="Times New Roman" w:eastAsia="Times New Roman"/>
          <w:w w:val="105"/>
        </w:rPr>
        <w:t>1F</w:t>
      </w:r>
      <w:r>
        <w:rPr>
          <w:w w:val="105"/>
        </w:rPr>
        <w:t>（局部</w:t>
      </w:r>
      <w:r>
        <w:rPr>
          <w:spacing w:val="-64"/>
          <w:w w:val="105"/>
        </w:rPr>
        <w:t> </w:t>
      </w:r>
      <w:r>
        <w:rPr>
          <w:rFonts w:ascii="Times New Roman" w:hAnsi="Times New Roman" w:cs="Times New Roman" w:eastAsia="Times New Roman"/>
          <w:w w:val="105"/>
        </w:rPr>
        <w:t>2F</w:t>
      </w:r>
      <w:r>
        <w:rPr>
          <w:w w:val="105"/>
        </w:rPr>
        <w:t>）的</w:t>
      </w:r>
      <w:r>
        <w:rPr>
          <w:spacing w:val="-64"/>
          <w:w w:val="105"/>
        </w:rPr>
        <w:t> </w:t>
      </w:r>
      <w:r>
        <w:rPr>
          <w:rFonts w:ascii="Times New Roman" w:hAnsi="Times New Roman" w:cs="Times New Roman" w:eastAsia="Times New Roman"/>
          <w:w w:val="105"/>
        </w:rPr>
        <w:t>1#</w:t>
      </w:r>
      <w:r>
        <w:rPr>
          <w:w w:val="105"/>
        </w:rPr>
        <w:t>厂房，</w:t>
      </w:r>
      <w:r>
        <w:rPr>
          <w:rFonts w:ascii="Times New Roman" w:hAnsi="Times New Roman" w:cs="Times New Roman" w:eastAsia="Times New Roman"/>
          <w:w w:val="105"/>
        </w:rPr>
        <w:t>1</w:t>
      </w:r>
      <w:r>
        <w:rPr>
          <w:rFonts w:ascii="Times New Roman" w:hAnsi="Times New Roman" w:cs="Times New Roman" w:eastAsia="Times New Roman"/>
          <w:spacing w:val="-1"/>
          <w:w w:val="105"/>
        </w:rPr>
        <w:t> </w:t>
      </w:r>
      <w:r>
        <w:rPr>
          <w:w w:val="105"/>
        </w:rPr>
        <w:t>栋</w:t>
      </w:r>
      <w:r>
        <w:rPr>
          <w:spacing w:val="-64"/>
          <w:w w:val="105"/>
        </w:rPr>
        <w:t> </w:t>
      </w:r>
      <w:r>
        <w:rPr>
          <w:rFonts w:ascii="Times New Roman" w:hAnsi="Times New Roman" w:cs="Times New Roman" w:eastAsia="Times New Roman"/>
          <w:w w:val="105"/>
        </w:rPr>
        <w:t>1F2#</w:t>
      </w:r>
      <w:r>
        <w:rPr>
          <w:w w:val="105"/>
        </w:rPr>
        <w:t>厂房和</w:t>
      </w:r>
      <w:r>
        <w:rPr>
          <w:spacing w:val="-64"/>
          <w:w w:val="105"/>
        </w:rPr>
        <w:t> </w:t>
      </w:r>
      <w:r>
        <w:rPr>
          <w:rFonts w:ascii="Times New Roman" w:hAnsi="Times New Roman" w:cs="Times New Roman" w:eastAsia="Times New Roman"/>
          <w:w w:val="105"/>
        </w:rPr>
        <w:t>1</w:t>
      </w:r>
      <w:r>
        <w:rPr>
          <w:rFonts w:ascii="Times New Roman" w:hAnsi="Times New Roman" w:cs="Times New Roman" w:eastAsia="Times New Roman"/>
          <w:spacing w:val="-1"/>
          <w:w w:val="105"/>
        </w:rPr>
        <w:t> </w:t>
      </w:r>
      <w:r>
        <w:rPr>
          <w:w w:val="105"/>
        </w:rPr>
        <w:t>栋</w:t>
      </w:r>
      <w:r>
        <w:rPr>
          <w:spacing w:val="-58"/>
          <w:w w:val="105"/>
        </w:rPr>
        <w:t> </w:t>
      </w:r>
      <w:r>
        <w:rPr>
          <w:rFonts w:ascii="Times New Roman" w:hAnsi="Times New Roman" w:cs="Times New Roman" w:eastAsia="Times New Roman"/>
          <w:w w:val="105"/>
        </w:rPr>
        <w:t>4F</w:t>
      </w:r>
      <w:r>
        <w:rPr>
          <w:rFonts w:ascii="Times New Roman" w:hAnsi="Times New Roman" w:cs="Times New Roman" w:eastAsia="Times New Roman"/>
          <w:spacing w:val="-7"/>
          <w:w w:val="105"/>
        </w:rPr>
        <w:t> </w:t>
      </w:r>
      <w:r>
        <w:rPr>
          <w:w w:val="105"/>
        </w:rPr>
        <w:t>办</w:t>
      </w:r>
      <w:r>
        <w:rPr>
          <w:w w:val="103"/>
        </w:rPr>
        <w:t> </w:t>
      </w:r>
      <w:r>
        <w:rPr>
          <w:spacing w:val="-1"/>
        </w:rPr>
        <w:t>公楼，以及项目内行车道路、景观绿化、办公楼前的广场区，供电、给排水等管</w:t>
      </w:r>
      <w:r>
        <w:rPr>
          <w:spacing w:val="34"/>
        </w:rPr>
        <w:t> </w:t>
      </w:r>
      <w:r>
        <w:rPr>
          <w:spacing w:val="34"/>
        </w:rPr>
      </w:r>
      <w:r>
        <w:rPr>
          <w:w w:val="105"/>
        </w:rPr>
        <w:t>网。</w:t>
      </w:r>
      <w:r>
        <w:rPr/>
      </w:r>
    </w:p>
    <w:p>
      <w:pPr>
        <w:spacing w:line="369" w:lineRule="auto" w:before="55"/>
        <w:ind w:left="623" w:right="0" w:hanging="483"/>
        <w:jc w:val="left"/>
        <w:rPr>
          <w:rFonts w:ascii="宋体" w:hAnsi="宋体" w:cs="宋体" w:eastAsia="宋体"/>
          <w:sz w:val="23"/>
          <w:szCs w:val="23"/>
        </w:rPr>
      </w:pPr>
      <w:r>
        <w:rPr>
          <w:rFonts w:ascii="Times New Roman" w:hAnsi="Times New Roman" w:cs="Times New Roman" w:eastAsia="Times New Roman"/>
          <w:b/>
          <w:bCs/>
          <w:w w:val="105"/>
          <w:sz w:val="23"/>
          <w:szCs w:val="23"/>
        </w:rPr>
        <w:t>1.1.5 </w:t>
      </w:r>
      <w:r>
        <w:rPr>
          <w:rFonts w:ascii="宋体" w:hAnsi="宋体" w:cs="宋体" w:eastAsia="宋体"/>
          <w:b/>
          <w:bCs/>
          <w:spacing w:val="2"/>
          <w:w w:val="105"/>
          <w:sz w:val="23"/>
          <w:szCs w:val="23"/>
        </w:rPr>
        <w:t>施工组织及工期</w:t>
      </w:r>
      <w:r>
        <w:rPr>
          <w:rFonts w:ascii="宋体" w:hAnsi="宋体" w:cs="宋体" w:eastAsia="宋体"/>
          <w:b/>
          <w:bCs/>
          <w:w w:val="102"/>
          <w:sz w:val="23"/>
          <w:szCs w:val="23"/>
        </w:rPr>
        <w:t> </w:t>
      </w:r>
      <w:r>
        <w:rPr>
          <w:rFonts w:ascii="宋体" w:hAnsi="宋体" w:cs="宋体" w:eastAsia="宋体"/>
          <w:spacing w:val="-1"/>
          <w:sz w:val="23"/>
          <w:szCs w:val="23"/>
        </w:rPr>
        <w:t>为了满足本项目施工期间的要求，在本项目红线内设有施工营地，共占地面</w:t>
      </w:r>
    </w:p>
    <w:p>
      <w:pPr>
        <w:pStyle w:val="BodyText"/>
        <w:spacing w:line="379" w:lineRule="auto" w:before="64"/>
        <w:ind w:right="216"/>
        <w:jc w:val="both"/>
      </w:pPr>
      <w:r>
        <w:rPr/>
        <w:t>积 </w:t>
      </w:r>
      <w:r>
        <w:rPr>
          <w:rFonts w:ascii="Times New Roman" w:hAnsi="Times New Roman" w:cs="Times New Roman" w:eastAsia="Times New Roman"/>
        </w:rPr>
        <w:t>0.03hm</w:t>
      </w:r>
      <w:r>
        <w:rPr>
          <w:rFonts w:ascii="Times New Roman" w:hAnsi="Times New Roman" w:cs="Times New Roman" w:eastAsia="Times New Roman"/>
          <w:position w:val="11"/>
          <w:sz w:val="16"/>
          <w:szCs w:val="16"/>
        </w:rPr>
        <w:t>2</w:t>
      </w:r>
      <w:r>
        <w:rPr/>
        <w:t>。施工过程中，施工人员不在施工营地居住，主要为满足施工中临时</w:t>
      </w:r>
      <w:r>
        <w:rPr>
          <w:spacing w:val="34"/>
        </w:rPr>
        <w:t> </w:t>
      </w:r>
      <w:r>
        <w:rPr>
          <w:spacing w:val="34"/>
        </w:rPr>
      </w:r>
      <w:r>
        <w:rPr>
          <w:spacing w:val="5"/>
        </w:rPr>
        <w:t>建筑物搭建、材料堆放及员工办公等。场地西南侧设置临时堆土区，占地面积</w:t>
      </w:r>
      <w:r>
        <w:rPr>
          <w:spacing w:val="77"/>
        </w:rPr>
        <w:t> </w:t>
      </w:r>
      <w:r>
        <w:rPr>
          <w:spacing w:val="77"/>
        </w:rPr>
      </w:r>
      <w:r>
        <w:rPr>
          <w:rFonts w:ascii="Times New Roman" w:hAnsi="Times New Roman" w:cs="Times New Roman" w:eastAsia="Times New Roman"/>
          <w:w w:val="105"/>
        </w:rPr>
        <w:t>0.12hm</w:t>
      </w:r>
      <w:r>
        <w:rPr>
          <w:rFonts w:ascii="Times New Roman" w:hAnsi="Times New Roman" w:cs="Times New Roman" w:eastAsia="Times New Roman"/>
          <w:w w:val="105"/>
          <w:position w:val="11"/>
          <w:sz w:val="16"/>
          <w:szCs w:val="16"/>
        </w:rPr>
        <w:t>2</w:t>
      </w:r>
      <w:r>
        <w:rPr>
          <w:w w:val="105"/>
        </w:rPr>
        <w:t>。</w:t>
      </w:r>
      <w:r>
        <w:rPr/>
      </w:r>
    </w:p>
    <w:p>
      <w:pPr>
        <w:pStyle w:val="BodyText"/>
        <w:spacing w:line="391" w:lineRule="auto" w:before="0"/>
        <w:ind w:right="226" w:firstLine="482"/>
        <w:jc w:val="both"/>
      </w:pPr>
      <w:r>
        <w:rPr>
          <w:spacing w:val="-1"/>
        </w:rPr>
        <w:t>根据主体工程施工组织设计，本项目的建设包括前期工作、准备工程、主体</w:t>
      </w:r>
      <w:r>
        <w:rPr>
          <w:w w:val="103"/>
        </w:rPr>
        <w:t> </w:t>
      </w:r>
      <w:r>
        <w:rPr>
          <w:w w:val="105"/>
        </w:rPr>
        <w:t>工程施工、主体工程竣工验收等部分。</w:t>
      </w:r>
      <w:r>
        <w:rPr/>
      </w:r>
    </w:p>
    <w:p>
      <w:pPr>
        <w:pStyle w:val="BodyText"/>
        <w:spacing w:line="240" w:lineRule="auto" w:before="43"/>
        <w:ind w:left="623" w:right="0"/>
        <w:jc w:val="left"/>
        <w:rPr>
          <w:rFonts w:ascii="Times New Roman" w:hAnsi="Times New Roman" w:cs="Times New Roman" w:eastAsia="Times New Roman"/>
        </w:rPr>
      </w:pPr>
      <w:r>
        <w:rPr>
          <w:w w:val="105"/>
        </w:rPr>
        <w:t>项目于</w:t>
      </w:r>
      <w:r>
        <w:rPr>
          <w:spacing w:val="-58"/>
          <w:w w:val="105"/>
        </w:rPr>
        <w:t> </w:t>
      </w:r>
      <w:r>
        <w:rPr>
          <w:rFonts w:ascii="Times New Roman" w:hAnsi="Times New Roman" w:cs="Times New Roman" w:eastAsia="Times New Roman"/>
          <w:w w:val="105"/>
        </w:rPr>
        <w:t>2016</w:t>
      </w:r>
      <w:r>
        <w:rPr>
          <w:rFonts w:ascii="Times New Roman" w:hAnsi="Times New Roman" w:cs="Times New Roman" w:eastAsia="Times New Roman"/>
          <w:spacing w:val="5"/>
          <w:w w:val="105"/>
        </w:rPr>
        <w:t> </w:t>
      </w:r>
      <w:r>
        <w:rPr>
          <w:w w:val="105"/>
        </w:rPr>
        <w:t>年</w:t>
      </w:r>
      <w:r>
        <w:rPr>
          <w:spacing w:val="-65"/>
          <w:w w:val="105"/>
        </w:rPr>
        <w:t> </w:t>
      </w:r>
      <w:r>
        <w:rPr>
          <w:rFonts w:ascii="Times New Roman" w:hAnsi="Times New Roman" w:cs="Times New Roman" w:eastAsia="Times New Roman"/>
          <w:w w:val="105"/>
        </w:rPr>
        <w:t>3</w:t>
      </w:r>
      <w:r>
        <w:rPr>
          <w:rFonts w:ascii="Times New Roman" w:hAnsi="Times New Roman" w:cs="Times New Roman" w:eastAsia="Times New Roman"/>
          <w:spacing w:val="5"/>
          <w:w w:val="105"/>
        </w:rPr>
        <w:t> </w:t>
      </w:r>
      <w:r>
        <w:rPr>
          <w:w w:val="105"/>
        </w:rPr>
        <w:t>月动工，已于</w:t>
      </w:r>
      <w:r>
        <w:rPr>
          <w:spacing w:val="-58"/>
          <w:w w:val="105"/>
        </w:rPr>
        <w:t> </w:t>
      </w:r>
      <w:r>
        <w:rPr>
          <w:rFonts w:ascii="Times New Roman" w:hAnsi="Times New Roman" w:cs="Times New Roman" w:eastAsia="Times New Roman"/>
          <w:w w:val="105"/>
        </w:rPr>
        <w:t>2017</w:t>
      </w:r>
      <w:r>
        <w:rPr>
          <w:rFonts w:ascii="Times New Roman" w:hAnsi="Times New Roman" w:cs="Times New Roman" w:eastAsia="Times New Roman"/>
          <w:spacing w:val="5"/>
          <w:w w:val="105"/>
        </w:rPr>
        <w:t> </w:t>
      </w:r>
      <w:r>
        <w:rPr>
          <w:w w:val="105"/>
        </w:rPr>
        <w:t>年</w:t>
      </w:r>
      <w:r>
        <w:rPr>
          <w:spacing w:val="-58"/>
          <w:w w:val="105"/>
        </w:rPr>
        <w:t> </w:t>
      </w:r>
      <w:r>
        <w:rPr>
          <w:rFonts w:ascii="Times New Roman" w:hAnsi="Times New Roman" w:cs="Times New Roman" w:eastAsia="Times New Roman"/>
          <w:w w:val="105"/>
        </w:rPr>
        <w:t>9</w:t>
      </w:r>
      <w:r>
        <w:rPr>
          <w:rFonts w:ascii="Times New Roman" w:hAnsi="Times New Roman" w:cs="Times New Roman" w:eastAsia="Times New Roman"/>
          <w:spacing w:val="5"/>
          <w:w w:val="105"/>
        </w:rPr>
        <w:t> </w:t>
      </w:r>
      <w:r>
        <w:rPr>
          <w:w w:val="105"/>
        </w:rPr>
        <w:t>月完成全部建设内容，总工期</w:t>
      </w:r>
      <w:r>
        <w:rPr>
          <w:spacing w:val="-56"/>
          <w:w w:val="105"/>
        </w:rPr>
        <w:t> </w:t>
      </w:r>
      <w:r>
        <w:rPr>
          <w:rFonts w:ascii="Times New Roman" w:hAnsi="Times New Roman" w:cs="Times New Roman" w:eastAsia="Times New Roman"/>
          <w:w w:val="105"/>
        </w:rPr>
        <w:t>19</w:t>
      </w:r>
      <w:r>
        <w:rPr>
          <w:rFonts w:ascii="Times New Roman" w:hAnsi="Times New Roman" w:cs="Times New Roman" w:eastAsia="Times New Roman"/>
        </w:rPr>
      </w:r>
    </w:p>
    <w:p>
      <w:pPr>
        <w:pStyle w:val="BodyText"/>
        <w:spacing w:line="240" w:lineRule="auto"/>
        <w:ind w:right="0"/>
        <w:jc w:val="both"/>
      </w:pPr>
      <w:r>
        <w:rPr>
          <w:w w:val="105"/>
        </w:rPr>
        <w:t>个月。实际工期与计划工期一致。</w:t>
      </w:r>
      <w:r>
        <w:rPr/>
      </w:r>
    </w:p>
    <w:p>
      <w:pPr>
        <w:pStyle w:val="Heading3"/>
        <w:spacing w:line="240" w:lineRule="auto" w:before="188"/>
        <w:ind w:right="0"/>
        <w:jc w:val="both"/>
        <w:rPr>
          <w:rFonts w:ascii="宋体" w:hAnsi="宋体" w:cs="宋体" w:eastAsia="宋体"/>
          <w:b w:val="0"/>
          <w:bCs w:val="0"/>
        </w:rPr>
      </w:pPr>
      <w:r>
        <w:rPr>
          <w:w w:val="105"/>
        </w:rPr>
        <w:t>1.1.6</w:t>
      </w:r>
      <w:r>
        <w:rPr>
          <w:spacing w:val="-18"/>
          <w:w w:val="105"/>
        </w:rPr>
        <w:t> </w:t>
      </w:r>
      <w:r>
        <w:rPr>
          <w:rFonts w:ascii="宋体" w:hAnsi="宋体" w:cs="宋体" w:eastAsia="宋体"/>
          <w:w w:val="105"/>
        </w:rPr>
        <w:t>土石方情况</w:t>
      </w:r>
      <w:r>
        <w:rPr>
          <w:rFonts w:ascii="宋体" w:hAnsi="宋体" w:cs="宋体" w:eastAsia="宋体"/>
          <w:b w:val="0"/>
          <w:bCs w:val="0"/>
        </w:rPr>
      </w:r>
    </w:p>
    <w:p>
      <w:pPr>
        <w:pStyle w:val="BodyText"/>
        <w:spacing w:line="240" w:lineRule="auto"/>
        <w:ind w:left="623" w:right="0"/>
        <w:jc w:val="left"/>
      </w:pPr>
      <w:r>
        <w:rPr>
          <w:w w:val="105"/>
        </w:rPr>
        <w:t>本项目土石方开挖总量</w:t>
      </w:r>
      <w:r>
        <w:rPr>
          <w:spacing w:val="-62"/>
          <w:w w:val="105"/>
        </w:rPr>
        <w:t> </w:t>
      </w:r>
      <w:r>
        <w:rPr>
          <w:rFonts w:ascii="Times New Roman" w:hAnsi="Times New Roman" w:cs="Times New Roman" w:eastAsia="Times New Roman"/>
          <w:w w:val="105"/>
        </w:rPr>
        <w:t>5.5</w:t>
      </w:r>
      <w:r>
        <w:rPr>
          <w:rFonts w:ascii="Times New Roman" w:hAnsi="Times New Roman" w:cs="Times New Roman" w:eastAsia="Times New Roman"/>
          <w:spacing w:val="5"/>
          <w:w w:val="105"/>
        </w:rPr>
        <w:t> </w:t>
      </w:r>
      <w:r>
        <w:rPr>
          <w:w w:val="105"/>
        </w:rPr>
        <w:t>万</w:t>
      </w:r>
      <w:r>
        <w:rPr>
          <w:spacing w:val="-58"/>
          <w:w w:val="105"/>
        </w:rPr>
        <w:t> </w:t>
      </w:r>
      <w:r>
        <w:rPr>
          <w:rFonts w:ascii="Times New Roman" w:hAnsi="Times New Roman" w:cs="Times New Roman" w:eastAsia="Times New Roman"/>
          <w:w w:val="105"/>
        </w:rPr>
        <w:t>m</w:t>
      </w:r>
      <w:r>
        <w:rPr>
          <w:rFonts w:ascii="Times New Roman" w:hAnsi="Times New Roman" w:cs="Times New Roman" w:eastAsia="Times New Roman"/>
          <w:w w:val="105"/>
          <w:position w:val="11"/>
          <w:sz w:val="16"/>
          <w:szCs w:val="16"/>
        </w:rPr>
        <w:t>3</w:t>
      </w:r>
      <w:r>
        <w:rPr>
          <w:w w:val="105"/>
        </w:rPr>
        <w:t>（其中表土剥离</w:t>
      </w:r>
      <w:r>
        <w:rPr>
          <w:spacing w:val="-63"/>
          <w:w w:val="105"/>
        </w:rPr>
        <w:t> </w:t>
      </w:r>
      <w:r>
        <w:rPr>
          <w:rFonts w:ascii="Times New Roman" w:hAnsi="Times New Roman" w:cs="Times New Roman" w:eastAsia="Times New Roman"/>
          <w:w w:val="105"/>
        </w:rPr>
        <w:t>2.07 </w:t>
      </w:r>
      <w:r>
        <w:rPr>
          <w:w w:val="105"/>
        </w:rPr>
        <w:t>万</w:t>
      </w:r>
      <w:r>
        <w:rPr>
          <w:spacing w:val="-58"/>
          <w:w w:val="105"/>
        </w:rPr>
        <w:t> </w:t>
      </w:r>
      <w:r>
        <w:rPr>
          <w:rFonts w:ascii="Times New Roman" w:hAnsi="Times New Roman" w:cs="Times New Roman" w:eastAsia="Times New Roman"/>
          <w:spacing w:val="-12"/>
          <w:w w:val="105"/>
        </w:rPr>
        <w:t>m</w:t>
      </w:r>
      <w:r>
        <w:rPr>
          <w:rFonts w:ascii="Times New Roman" w:hAnsi="Times New Roman" w:cs="Times New Roman" w:eastAsia="Times New Roman"/>
          <w:spacing w:val="-12"/>
          <w:w w:val="105"/>
          <w:position w:val="11"/>
          <w:sz w:val="16"/>
          <w:szCs w:val="16"/>
        </w:rPr>
        <w:t>3</w:t>
      </w:r>
      <w:r>
        <w:rPr>
          <w:spacing w:val="-12"/>
          <w:w w:val="105"/>
        </w:rPr>
        <w:t>），土石方回填</w:t>
      </w:r>
      <w:r>
        <w:rPr>
          <w:spacing w:val="-12"/>
        </w:rPr>
      </w:r>
    </w:p>
    <w:p>
      <w:pPr>
        <w:spacing w:line="240" w:lineRule="auto" w:before="8"/>
        <w:rPr>
          <w:rFonts w:ascii="宋体" w:hAnsi="宋体" w:cs="宋体" w:eastAsia="宋体"/>
          <w:sz w:val="16"/>
          <w:szCs w:val="16"/>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40" w:bottom="1220" w:left="1660" w:right="1580"/>
        </w:sectPr>
      </w:pPr>
    </w:p>
    <w:p>
      <w:pPr>
        <w:pStyle w:val="BodyText"/>
        <w:spacing w:line="369" w:lineRule="auto" w:before="55"/>
        <w:ind w:right="213"/>
        <w:jc w:val="both"/>
      </w:pPr>
      <w:r>
        <w:rPr>
          <w:w w:val="105"/>
        </w:rPr>
        <w:t>总量</w:t>
      </w:r>
      <w:r>
        <w:rPr>
          <w:spacing w:val="-67"/>
          <w:w w:val="105"/>
        </w:rPr>
        <w:t> </w:t>
      </w:r>
      <w:r>
        <w:rPr>
          <w:rFonts w:ascii="Times New Roman" w:hAnsi="Times New Roman" w:cs="Times New Roman" w:eastAsia="Times New Roman"/>
          <w:w w:val="105"/>
        </w:rPr>
        <w:t>3.65</w:t>
      </w:r>
      <w:r>
        <w:rPr>
          <w:rFonts w:ascii="Times New Roman" w:hAnsi="Times New Roman" w:cs="Times New Roman" w:eastAsia="Times New Roman"/>
          <w:spacing w:val="-3"/>
          <w:w w:val="105"/>
        </w:rPr>
        <w:t> </w:t>
      </w:r>
      <w:r>
        <w:rPr>
          <w:w w:val="105"/>
        </w:rPr>
        <w:t>万</w:t>
      </w:r>
      <w:r>
        <w:rPr>
          <w:spacing w:val="-68"/>
          <w:w w:val="105"/>
        </w:rPr>
        <w:t> </w:t>
      </w:r>
      <w:r>
        <w:rPr>
          <w:rFonts w:ascii="Times New Roman" w:hAnsi="Times New Roman" w:cs="Times New Roman" w:eastAsia="Times New Roman"/>
          <w:w w:val="105"/>
        </w:rPr>
        <w:t>m</w:t>
      </w:r>
      <w:r>
        <w:rPr>
          <w:rFonts w:ascii="Times New Roman" w:hAnsi="Times New Roman" w:cs="Times New Roman" w:eastAsia="Times New Roman"/>
          <w:w w:val="105"/>
          <w:position w:val="11"/>
          <w:sz w:val="16"/>
          <w:szCs w:val="16"/>
        </w:rPr>
        <w:t>3</w:t>
      </w:r>
      <w:r>
        <w:rPr>
          <w:w w:val="105"/>
        </w:rPr>
        <w:t>（含绿化覆土</w:t>
      </w:r>
      <w:r>
        <w:rPr>
          <w:spacing w:val="-67"/>
          <w:w w:val="105"/>
        </w:rPr>
        <w:t> </w:t>
      </w:r>
      <w:r>
        <w:rPr>
          <w:rFonts w:ascii="Times New Roman" w:hAnsi="Times New Roman" w:cs="Times New Roman" w:eastAsia="Times New Roman"/>
          <w:w w:val="105"/>
        </w:rPr>
        <w:t>0.22</w:t>
      </w:r>
      <w:r>
        <w:rPr>
          <w:rFonts w:ascii="Times New Roman" w:hAnsi="Times New Roman" w:cs="Times New Roman" w:eastAsia="Times New Roman"/>
          <w:spacing w:val="-3"/>
          <w:w w:val="105"/>
        </w:rPr>
        <w:t> </w:t>
      </w:r>
      <w:r>
        <w:rPr>
          <w:w w:val="105"/>
        </w:rPr>
        <w:t>万</w:t>
      </w:r>
      <w:r>
        <w:rPr>
          <w:spacing w:val="-61"/>
          <w:w w:val="105"/>
        </w:rPr>
        <w:t> </w:t>
      </w:r>
      <w:r>
        <w:rPr>
          <w:rFonts w:ascii="Times New Roman" w:hAnsi="Times New Roman" w:cs="Times New Roman" w:eastAsia="Times New Roman"/>
          <w:spacing w:val="-11"/>
          <w:w w:val="105"/>
        </w:rPr>
        <w:t>m</w:t>
      </w:r>
      <w:r>
        <w:rPr>
          <w:rFonts w:ascii="Times New Roman" w:hAnsi="Times New Roman" w:cs="Times New Roman" w:eastAsia="Times New Roman"/>
          <w:spacing w:val="-11"/>
          <w:w w:val="105"/>
          <w:position w:val="11"/>
          <w:sz w:val="16"/>
          <w:szCs w:val="16"/>
        </w:rPr>
        <w:t>3</w:t>
      </w:r>
      <w:r>
        <w:rPr>
          <w:spacing w:val="-11"/>
          <w:w w:val="105"/>
        </w:rPr>
        <w:t>），剩余剥离表土</w:t>
      </w:r>
      <w:r>
        <w:rPr>
          <w:spacing w:val="-66"/>
          <w:w w:val="105"/>
        </w:rPr>
        <w:t> </w:t>
      </w:r>
      <w:r>
        <w:rPr>
          <w:rFonts w:ascii="Times New Roman" w:hAnsi="Times New Roman" w:cs="Times New Roman" w:eastAsia="Times New Roman"/>
          <w:w w:val="105"/>
        </w:rPr>
        <w:t>1.85</w:t>
      </w:r>
      <w:r>
        <w:rPr>
          <w:rFonts w:ascii="Times New Roman" w:hAnsi="Times New Roman" w:cs="Times New Roman" w:eastAsia="Times New Roman"/>
          <w:spacing w:val="-4"/>
          <w:w w:val="105"/>
        </w:rPr>
        <w:t> </w:t>
      </w:r>
      <w:r>
        <w:rPr>
          <w:w w:val="105"/>
        </w:rPr>
        <w:t>万</w:t>
      </w:r>
      <w:r>
        <w:rPr>
          <w:spacing w:val="-67"/>
          <w:w w:val="105"/>
        </w:rPr>
        <w:t> </w:t>
      </w:r>
      <w:r>
        <w:rPr>
          <w:rFonts w:ascii="Times New Roman" w:hAnsi="Times New Roman" w:cs="Times New Roman" w:eastAsia="Times New Roman"/>
          <w:spacing w:val="-3"/>
          <w:w w:val="105"/>
        </w:rPr>
        <w:t>m</w:t>
      </w:r>
      <w:r>
        <w:rPr>
          <w:rFonts w:ascii="Times New Roman" w:hAnsi="Times New Roman" w:cs="Times New Roman" w:eastAsia="Times New Roman"/>
          <w:spacing w:val="-3"/>
          <w:w w:val="105"/>
          <w:position w:val="11"/>
          <w:sz w:val="16"/>
          <w:szCs w:val="16"/>
        </w:rPr>
        <w:t>3</w:t>
      </w:r>
      <w:r>
        <w:rPr>
          <w:rFonts w:ascii="Times New Roman" w:hAnsi="Times New Roman" w:cs="Times New Roman" w:eastAsia="Times New Roman"/>
          <w:spacing w:val="-7"/>
          <w:w w:val="105"/>
          <w:position w:val="11"/>
          <w:sz w:val="16"/>
          <w:szCs w:val="16"/>
        </w:rPr>
        <w:t> </w:t>
      </w:r>
      <w:r>
        <w:rPr>
          <w:w w:val="105"/>
        </w:rPr>
        <w:t>均已全部运</w:t>
      </w:r>
      <w:r>
        <w:rPr>
          <w:w w:val="103"/>
        </w:rPr>
        <w:t> </w:t>
      </w:r>
      <w:r>
        <w:rPr/>
        <w:t>至建设单位老厂区绿化综合利用，无弃土产生。老厂区位于机场东路 </w:t>
      </w:r>
      <w:r>
        <w:rPr>
          <w:rFonts w:ascii="Times New Roman" w:hAnsi="Times New Roman" w:cs="Times New Roman" w:eastAsia="Times New Roman"/>
        </w:rPr>
        <w:t>8 </w:t>
      </w:r>
      <w:r>
        <w:rPr>
          <w:spacing w:val="-8"/>
        </w:rPr>
        <w:t>号，根据</w:t>
      </w:r>
      <w:r>
        <w:rPr>
          <w:spacing w:val="-15"/>
        </w:rPr>
        <w:t> </w:t>
      </w:r>
      <w:r>
        <w:rPr>
          <w:spacing w:val="-15"/>
        </w:rPr>
      </w:r>
      <w:r>
        <w:rPr>
          <w:w w:val="105"/>
        </w:rPr>
        <w:t>调查，本项目剥离表土已经得到了合理处置。</w:t>
      </w:r>
      <w:r>
        <w:rPr/>
      </w:r>
    </w:p>
    <w:p>
      <w:pPr>
        <w:pStyle w:val="Heading3"/>
        <w:spacing w:line="240" w:lineRule="auto"/>
        <w:ind w:right="0"/>
        <w:jc w:val="both"/>
        <w:rPr>
          <w:rFonts w:ascii="宋体" w:hAnsi="宋体" w:cs="宋体" w:eastAsia="宋体"/>
          <w:b w:val="0"/>
          <w:bCs w:val="0"/>
        </w:rPr>
      </w:pPr>
      <w:r>
        <w:rPr>
          <w:w w:val="105"/>
        </w:rPr>
        <w:t>1.1.7</w:t>
      </w:r>
      <w:r>
        <w:rPr>
          <w:spacing w:val="-18"/>
          <w:w w:val="105"/>
        </w:rPr>
        <w:t> </w:t>
      </w:r>
      <w:r>
        <w:rPr>
          <w:rFonts w:ascii="宋体" w:hAnsi="宋体" w:cs="宋体" w:eastAsia="宋体"/>
          <w:w w:val="105"/>
        </w:rPr>
        <w:t>征占地情况</w:t>
      </w:r>
      <w:r>
        <w:rPr>
          <w:rFonts w:ascii="宋体" w:hAnsi="宋体" w:cs="宋体" w:eastAsia="宋体"/>
          <w:b w:val="0"/>
          <w:bCs w:val="0"/>
        </w:rPr>
      </w:r>
    </w:p>
    <w:p>
      <w:pPr>
        <w:pStyle w:val="BodyText"/>
        <w:spacing w:line="369" w:lineRule="auto"/>
        <w:ind w:right="0" w:firstLine="482"/>
        <w:jc w:val="left"/>
      </w:pPr>
      <w:r>
        <w:rPr>
          <w:w w:val="105"/>
        </w:rPr>
        <w:t>本项目位于绵阳市经济技术开发区文跃路</w:t>
      </w:r>
      <w:r>
        <w:rPr>
          <w:spacing w:val="-97"/>
          <w:w w:val="105"/>
        </w:rPr>
        <w:t> </w:t>
      </w:r>
      <w:r>
        <w:rPr>
          <w:rFonts w:ascii="Times New Roman" w:hAnsi="Times New Roman" w:cs="Times New Roman" w:eastAsia="Times New Roman"/>
          <w:w w:val="105"/>
        </w:rPr>
        <w:t>176</w:t>
      </w:r>
      <w:r>
        <w:rPr>
          <w:rFonts w:ascii="Times New Roman" w:hAnsi="Times New Roman" w:cs="Times New Roman" w:eastAsia="Times New Roman"/>
          <w:spacing w:val="-36"/>
          <w:w w:val="105"/>
        </w:rPr>
        <w:t> </w:t>
      </w:r>
      <w:r>
        <w:rPr>
          <w:spacing w:val="-6"/>
          <w:w w:val="105"/>
        </w:rPr>
        <w:t>号，工程占地范围已规划为工</w:t>
      </w:r>
      <w:r>
        <w:rPr>
          <w:w w:val="103"/>
        </w:rPr>
        <w:t> </w:t>
      </w:r>
      <w:r>
        <w:rPr>
          <w:w w:val="105"/>
        </w:rPr>
        <w:t>业用地，原始占地类型为耕地，场地原始状况主要为荒草。</w:t>
      </w:r>
      <w:r>
        <w:rPr/>
      </w:r>
    </w:p>
    <w:p>
      <w:pPr>
        <w:pStyle w:val="BodyText"/>
        <w:spacing w:line="372" w:lineRule="auto" w:before="57"/>
        <w:ind w:right="0" w:firstLine="482"/>
        <w:jc w:val="left"/>
      </w:pPr>
      <w:r>
        <w:rPr>
          <w:w w:val="105"/>
        </w:rPr>
        <w:t>本项目总用地面积</w:t>
      </w:r>
      <w:r>
        <w:rPr>
          <w:spacing w:val="-85"/>
          <w:w w:val="105"/>
        </w:rPr>
        <w:t> </w:t>
      </w:r>
      <w:r>
        <w:rPr>
          <w:rFonts w:ascii="Times New Roman" w:hAnsi="Times New Roman" w:cs="Times New Roman" w:eastAsia="Times New Roman"/>
          <w:w w:val="105"/>
        </w:rPr>
        <w:t>64837.5m</w:t>
      </w:r>
      <w:r>
        <w:rPr>
          <w:rFonts w:ascii="Times New Roman" w:hAnsi="Times New Roman" w:cs="Times New Roman" w:eastAsia="Times New Roman"/>
          <w:w w:val="105"/>
          <w:position w:val="11"/>
          <w:sz w:val="16"/>
          <w:szCs w:val="16"/>
        </w:rPr>
        <w:t>2</w:t>
      </w:r>
      <w:r>
        <w:rPr>
          <w:w w:val="105"/>
        </w:rPr>
        <w:t>，其中，本项目净用地面积</w:t>
      </w:r>
      <w:r>
        <w:rPr>
          <w:spacing w:val="-85"/>
          <w:w w:val="105"/>
        </w:rPr>
        <w:t> </w:t>
      </w:r>
      <w:r>
        <w:rPr>
          <w:rFonts w:ascii="Times New Roman" w:hAnsi="Times New Roman" w:cs="Times New Roman" w:eastAsia="Times New Roman"/>
          <w:w w:val="105"/>
        </w:rPr>
        <w:t>51893.71m</w:t>
      </w:r>
      <w:r>
        <w:rPr>
          <w:rFonts w:ascii="Times New Roman" w:hAnsi="Times New Roman" w:cs="Times New Roman" w:eastAsia="Times New Roman"/>
          <w:w w:val="105"/>
          <w:position w:val="11"/>
          <w:sz w:val="16"/>
          <w:szCs w:val="16"/>
        </w:rPr>
        <w:t>2</w:t>
      </w:r>
      <w:r>
        <w:rPr>
          <w:w w:val="105"/>
        </w:rPr>
        <w:t>，代征</w:t>
      </w:r>
      <w:r>
        <w:rPr>
          <w:w w:val="103"/>
        </w:rPr>
        <w:t> </w:t>
      </w:r>
      <w:r>
        <w:rPr>
          <w:w w:val="105"/>
        </w:rPr>
        <w:t>地道路面积</w:t>
      </w:r>
      <w:r>
        <w:rPr>
          <w:spacing w:val="-41"/>
          <w:w w:val="105"/>
        </w:rPr>
        <w:t> </w:t>
      </w:r>
      <w:r>
        <w:rPr>
          <w:rFonts w:ascii="Times New Roman" w:hAnsi="Times New Roman" w:cs="Times New Roman" w:eastAsia="Times New Roman"/>
          <w:spacing w:val="2"/>
          <w:w w:val="105"/>
        </w:rPr>
        <w:t>12943.79m</w:t>
      </w:r>
      <w:r>
        <w:rPr>
          <w:rFonts w:ascii="Times New Roman" w:hAnsi="Times New Roman" w:cs="Times New Roman" w:eastAsia="Times New Roman"/>
          <w:spacing w:val="2"/>
          <w:w w:val="105"/>
          <w:position w:val="11"/>
          <w:sz w:val="16"/>
          <w:szCs w:val="16"/>
        </w:rPr>
        <w:t>2</w:t>
      </w:r>
      <w:r>
        <w:rPr>
          <w:spacing w:val="2"/>
          <w:w w:val="105"/>
        </w:rPr>
        <w:t>，该代征地道路范围为本项目净用地红线外至道路中心</w:t>
      </w:r>
      <w:r>
        <w:rPr>
          <w:w w:val="103"/>
        </w:rPr>
        <w:t> </w:t>
      </w:r>
      <w:r>
        <w:rPr/>
        <w:t>线，场地东侧跃进街已建成，北侧和西南侧道路已进入施工准备阶段，均由政府</w:t>
      </w:r>
      <w:r>
        <w:rPr>
          <w:spacing w:val="3"/>
        </w:rPr>
        <w:t> </w:t>
      </w:r>
      <w:r>
        <w:rPr>
          <w:spacing w:val="3"/>
        </w:rPr>
      </w:r>
      <w:r>
        <w:rPr>
          <w:w w:val="105"/>
        </w:rPr>
        <w:t>修建。本项目工程总占地面积</w:t>
      </w:r>
      <w:r>
        <w:rPr>
          <w:spacing w:val="-93"/>
          <w:w w:val="105"/>
        </w:rPr>
        <w:t> </w:t>
      </w:r>
      <w:r>
        <w:rPr>
          <w:rFonts w:ascii="Times New Roman" w:hAnsi="Times New Roman" w:cs="Times New Roman" w:eastAsia="Times New Roman"/>
          <w:w w:val="105"/>
        </w:rPr>
        <w:t>5.31</w:t>
      </w:r>
      <w:r>
        <w:rPr>
          <w:rFonts w:ascii="Times New Roman" w:hAnsi="Times New Roman" w:cs="Times New Roman" w:eastAsia="Times New Roman"/>
          <w:spacing w:val="-32"/>
          <w:w w:val="105"/>
        </w:rPr>
        <w:t> </w:t>
      </w:r>
      <w:r>
        <w:rPr>
          <w:rFonts w:ascii="Times New Roman" w:hAnsi="Times New Roman" w:cs="Times New Roman" w:eastAsia="Times New Roman"/>
          <w:w w:val="105"/>
        </w:rPr>
        <w:t>hm</w:t>
      </w:r>
      <w:r>
        <w:rPr>
          <w:rFonts w:ascii="Times New Roman" w:hAnsi="Times New Roman" w:cs="Times New Roman" w:eastAsia="Times New Roman"/>
          <w:w w:val="105"/>
          <w:position w:val="11"/>
          <w:sz w:val="16"/>
          <w:szCs w:val="16"/>
        </w:rPr>
        <w:t>2</w:t>
      </w:r>
      <w:r>
        <w:rPr>
          <w:w w:val="105"/>
        </w:rPr>
        <w:t>，分为永久占地和临时占地。其中永久占</w:t>
      </w:r>
      <w:r>
        <w:rPr>
          <w:w w:val="103"/>
        </w:rPr>
        <w:t> </w:t>
      </w:r>
      <w:r>
        <w:rPr>
          <w:w w:val="105"/>
        </w:rPr>
        <w:t>地</w:t>
      </w:r>
      <w:r>
        <w:rPr>
          <w:spacing w:val="-88"/>
          <w:w w:val="105"/>
        </w:rPr>
        <w:t> </w:t>
      </w:r>
      <w:r>
        <w:rPr>
          <w:rFonts w:ascii="Times New Roman" w:hAnsi="Times New Roman" w:cs="Times New Roman" w:eastAsia="Times New Roman"/>
          <w:w w:val="105"/>
        </w:rPr>
        <w:t>5.19</w:t>
      </w:r>
      <w:r>
        <w:rPr>
          <w:rFonts w:ascii="Times New Roman" w:hAnsi="Times New Roman" w:cs="Times New Roman" w:eastAsia="Times New Roman"/>
          <w:spacing w:val="-26"/>
          <w:w w:val="105"/>
        </w:rPr>
        <w:t> </w:t>
      </w:r>
      <w:r>
        <w:rPr>
          <w:rFonts w:ascii="Times New Roman" w:hAnsi="Times New Roman" w:cs="Times New Roman" w:eastAsia="Times New Roman"/>
          <w:w w:val="105"/>
        </w:rPr>
        <w:t>hm</w:t>
      </w:r>
      <w:r>
        <w:rPr>
          <w:rFonts w:ascii="Times New Roman" w:hAnsi="Times New Roman" w:cs="Times New Roman" w:eastAsia="Times New Roman"/>
          <w:w w:val="105"/>
          <w:position w:val="11"/>
          <w:sz w:val="16"/>
          <w:szCs w:val="16"/>
        </w:rPr>
        <w:t>2</w:t>
      </w:r>
      <w:r>
        <w:rPr>
          <w:w w:val="105"/>
        </w:rPr>
        <w:t>，分别为建构筑物区占地</w:t>
      </w:r>
      <w:r>
        <w:rPr>
          <w:spacing w:val="-87"/>
          <w:w w:val="105"/>
        </w:rPr>
        <w:t> </w:t>
      </w:r>
      <w:r>
        <w:rPr>
          <w:rFonts w:ascii="Times New Roman" w:hAnsi="Times New Roman" w:cs="Times New Roman" w:eastAsia="Times New Roman"/>
          <w:w w:val="105"/>
        </w:rPr>
        <w:t>2.97hm</w:t>
      </w:r>
      <w:r>
        <w:rPr>
          <w:rFonts w:ascii="Times New Roman" w:hAnsi="Times New Roman" w:cs="Times New Roman" w:eastAsia="Times New Roman"/>
          <w:w w:val="105"/>
          <w:position w:val="11"/>
          <w:sz w:val="16"/>
          <w:szCs w:val="16"/>
        </w:rPr>
        <w:t>2</w:t>
      </w:r>
      <w:r>
        <w:rPr>
          <w:w w:val="105"/>
        </w:rPr>
        <w:t>，道路广场区占地</w:t>
      </w:r>
      <w:r>
        <w:rPr>
          <w:spacing w:val="-87"/>
          <w:w w:val="105"/>
        </w:rPr>
        <w:t> </w:t>
      </w:r>
      <w:r>
        <w:rPr>
          <w:rFonts w:ascii="Times New Roman" w:hAnsi="Times New Roman" w:cs="Times New Roman" w:eastAsia="Times New Roman"/>
          <w:spacing w:val="-3"/>
          <w:w w:val="105"/>
        </w:rPr>
        <w:t>1.86hm</w:t>
      </w:r>
      <w:r>
        <w:rPr>
          <w:rFonts w:ascii="Times New Roman" w:hAnsi="Times New Roman" w:cs="Times New Roman" w:eastAsia="Times New Roman"/>
          <w:spacing w:val="-3"/>
          <w:w w:val="105"/>
          <w:position w:val="11"/>
          <w:sz w:val="16"/>
          <w:szCs w:val="16"/>
        </w:rPr>
        <w:t>2</w:t>
      </w:r>
      <w:r>
        <w:rPr>
          <w:spacing w:val="-3"/>
          <w:w w:val="105"/>
        </w:rPr>
        <w:t>，景观绿</w:t>
      </w:r>
      <w:r>
        <w:rPr>
          <w:w w:val="103"/>
        </w:rPr>
        <w:t> </w:t>
      </w:r>
      <w:r>
        <w:rPr/>
        <w:t>化区占地 </w:t>
      </w:r>
      <w:r>
        <w:rPr>
          <w:rFonts w:ascii="Times New Roman" w:hAnsi="Times New Roman" w:cs="Times New Roman" w:eastAsia="Times New Roman"/>
          <w:spacing w:val="-8"/>
        </w:rPr>
        <w:t>0.36hm</w:t>
      </w:r>
      <w:r>
        <w:rPr>
          <w:rFonts w:ascii="Times New Roman" w:hAnsi="Times New Roman" w:cs="Times New Roman" w:eastAsia="Times New Roman"/>
          <w:spacing w:val="-8"/>
          <w:position w:val="11"/>
          <w:sz w:val="16"/>
          <w:szCs w:val="16"/>
        </w:rPr>
        <w:t>2</w:t>
      </w:r>
      <w:r>
        <w:rPr>
          <w:spacing w:val="-8"/>
        </w:rPr>
        <w:t>。临时占地为临时堆土区，位于场地西南侧，占地面积 </w:t>
      </w:r>
      <w:r>
        <w:rPr>
          <w:rFonts w:ascii="Times New Roman" w:hAnsi="Times New Roman" w:cs="Times New Roman" w:eastAsia="Times New Roman"/>
        </w:rPr>
        <w:t>0.12hm</w:t>
      </w:r>
      <w:r>
        <w:rPr>
          <w:rFonts w:ascii="Times New Roman" w:hAnsi="Times New Roman" w:cs="Times New Roman" w:eastAsia="Times New Roman"/>
          <w:position w:val="11"/>
          <w:sz w:val="16"/>
          <w:szCs w:val="16"/>
        </w:rPr>
        <w:t>2</w:t>
      </w:r>
      <w:r>
        <w:rPr/>
        <w:t>，</w:t>
      </w:r>
      <w:r>
        <w:rPr>
          <w:spacing w:val="-13"/>
        </w:rPr>
        <w:t> </w:t>
      </w:r>
      <w:r>
        <w:rPr>
          <w:w w:val="105"/>
        </w:rPr>
        <w:t>主要用于堆放地块内剥离表土，以便用于项目后期绿化。</w:t>
      </w:r>
      <w:r>
        <w:rPr/>
      </w:r>
    </w:p>
    <w:p>
      <w:pPr>
        <w:spacing w:line="369" w:lineRule="auto" w:before="62"/>
        <w:ind w:left="623" w:right="0" w:hanging="483"/>
        <w:jc w:val="left"/>
        <w:rPr>
          <w:rFonts w:ascii="宋体" w:hAnsi="宋体" w:cs="宋体" w:eastAsia="宋体"/>
          <w:sz w:val="23"/>
          <w:szCs w:val="23"/>
        </w:rPr>
      </w:pPr>
      <w:r>
        <w:rPr>
          <w:rFonts w:ascii="Times New Roman" w:hAnsi="Times New Roman" w:cs="Times New Roman" w:eastAsia="Times New Roman"/>
          <w:b/>
          <w:bCs/>
          <w:w w:val="105"/>
          <w:sz w:val="23"/>
          <w:szCs w:val="23"/>
        </w:rPr>
        <w:t>1.1.8 </w:t>
      </w:r>
      <w:r>
        <w:rPr>
          <w:rFonts w:ascii="宋体" w:hAnsi="宋体" w:cs="宋体" w:eastAsia="宋体"/>
          <w:b/>
          <w:bCs/>
          <w:spacing w:val="2"/>
          <w:w w:val="105"/>
          <w:sz w:val="23"/>
          <w:szCs w:val="23"/>
        </w:rPr>
        <w:t>移民安置和专项设施改（迁）建</w:t>
      </w:r>
      <w:r>
        <w:rPr>
          <w:rFonts w:ascii="宋体" w:hAnsi="宋体" w:cs="宋体" w:eastAsia="宋体"/>
          <w:b/>
          <w:bCs/>
          <w:w w:val="102"/>
          <w:sz w:val="23"/>
          <w:szCs w:val="23"/>
        </w:rPr>
        <w:t> </w:t>
      </w:r>
      <w:r>
        <w:rPr>
          <w:rFonts w:ascii="宋体" w:hAnsi="宋体" w:cs="宋体" w:eastAsia="宋体"/>
          <w:spacing w:val="5"/>
          <w:sz w:val="23"/>
          <w:szCs w:val="23"/>
        </w:rPr>
        <w:t>本项目移民安置已由政府完成，本项目建设期间不涉及移民拆迁及安置问</w:t>
      </w:r>
      <w:r>
        <w:rPr>
          <w:rFonts w:ascii="宋体" w:hAnsi="宋体" w:cs="宋体" w:eastAsia="宋体"/>
          <w:sz w:val="23"/>
          <w:szCs w:val="23"/>
        </w:rPr>
      </w:r>
    </w:p>
    <w:p>
      <w:pPr>
        <w:pStyle w:val="BodyText"/>
        <w:spacing w:line="240" w:lineRule="auto" w:before="64"/>
        <w:ind w:right="0"/>
        <w:jc w:val="both"/>
      </w:pPr>
      <w:r>
        <w:rPr>
          <w:w w:val="105"/>
        </w:rPr>
        <w:t>题。</w:t>
      </w:r>
      <w:r>
        <w:rPr/>
      </w:r>
    </w:p>
    <w:p>
      <w:pPr>
        <w:spacing w:line="240" w:lineRule="auto" w:before="3"/>
        <w:rPr>
          <w:rFonts w:ascii="宋体" w:hAnsi="宋体" w:cs="宋体" w:eastAsia="宋体"/>
          <w:sz w:val="18"/>
          <w:szCs w:val="18"/>
        </w:rPr>
      </w:pPr>
    </w:p>
    <w:p>
      <w:pPr>
        <w:pStyle w:val="Heading2"/>
        <w:spacing w:line="240" w:lineRule="auto"/>
        <w:ind w:right="0"/>
        <w:jc w:val="both"/>
        <w:rPr>
          <w:b w:val="0"/>
          <w:bCs w:val="0"/>
        </w:rPr>
      </w:pPr>
      <w:bookmarkStart w:name="_bookmark3" w:id="4"/>
      <w:bookmarkEnd w:id="4"/>
      <w:r>
        <w:rPr>
          <w:b w:val="0"/>
          <w:bCs w:val="0"/>
        </w:rPr>
      </w:r>
      <w:r>
        <w:rPr>
          <w:rFonts w:ascii="Times New Roman" w:hAnsi="Times New Roman" w:cs="Times New Roman" w:eastAsia="Times New Roman"/>
        </w:rPr>
        <w:t>1.2</w:t>
      </w:r>
      <w:r>
        <w:rPr>
          <w:rFonts w:ascii="Times New Roman" w:hAnsi="Times New Roman" w:cs="Times New Roman" w:eastAsia="Times New Roman"/>
          <w:spacing w:val="2"/>
        </w:rPr>
        <w:t> </w:t>
      </w:r>
      <w:r>
        <w:rPr/>
        <w:t>项目区概况</w:t>
      </w:r>
      <w:r>
        <w:rPr>
          <w:b w:val="0"/>
          <w:bCs w:val="0"/>
        </w:rPr>
      </w:r>
    </w:p>
    <w:p>
      <w:pPr>
        <w:pStyle w:val="Heading3"/>
        <w:spacing w:line="240" w:lineRule="auto" w:before="211"/>
        <w:ind w:right="0"/>
        <w:jc w:val="both"/>
        <w:rPr>
          <w:rFonts w:ascii="宋体" w:hAnsi="宋体" w:cs="宋体" w:eastAsia="宋体"/>
          <w:b w:val="0"/>
          <w:bCs w:val="0"/>
        </w:rPr>
      </w:pPr>
      <w:r>
        <w:rPr>
          <w:w w:val="105"/>
        </w:rPr>
        <w:t>1.2.1</w:t>
      </w:r>
      <w:r>
        <w:rPr>
          <w:spacing w:val="-21"/>
          <w:w w:val="105"/>
        </w:rPr>
        <w:t> </w:t>
      </w:r>
      <w:r>
        <w:rPr>
          <w:rFonts w:ascii="宋体" w:hAnsi="宋体" w:cs="宋体" w:eastAsia="宋体"/>
          <w:spacing w:val="2"/>
          <w:w w:val="105"/>
        </w:rPr>
        <w:t>自然条件</w:t>
      </w:r>
      <w:r>
        <w:rPr>
          <w:rFonts w:ascii="宋体" w:hAnsi="宋体" w:cs="宋体" w:eastAsia="宋体"/>
          <w:b w:val="0"/>
          <w:bCs w:val="0"/>
          <w:spacing w:val="2"/>
        </w:rPr>
      </w:r>
    </w:p>
    <w:p>
      <w:pPr>
        <w:pStyle w:val="BodyText"/>
        <w:spacing w:line="369" w:lineRule="auto"/>
        <w:ind w:right="0" w:firstLine="540"/>
        <w:jc w:val="left"/>
      </w:pPr>
      <w:r>
        <w:rPr>
          <w:w w:val="105"/>
        </w:rPr>
        <w:t>本项目位于绵阳市经济技术开发区文跃路 </w:t>
      </w:r>
      <w:r>
        <w:rPr>
          <w:rFonts w:ascii="Times New Roman" w:hAnsi="Times New Roman" w:cs="Times New Roman" w:eastAsia="Times New Roman"/>
          <w:w w:val="105"/>
        </w:rPr>
        <w:t>176</w:t>
      </w:r>
      <w:r>
        <w:rPr>
          <w:rFonts w:ascii="Times New Roman" w:hAnsi="Times New Roman" w:cs="Times New Roman" w:eastAsia="Times New Roman"/>
          <w:spacing w:val="-32"/>
          <w:w w:val="105"/>
        </w:rPr>
        <w:t> </w:t>
      </w:r>
      <w:r>
        <w:rPr>
          <w:w w:val="105"/>
        </w:rPr>
        <w:t>号，其东侧为经开区中小企</w:t>
      </w:r>
      <w:r>
        <w:rPr>
          <w:w w:val="103"/>
        </w:rPr>
        <w:t> </w:t>
      </w:r>
      <w:r>
        <w:rPr>
          <w:w w:val="105"/>
        </w:rPr>
        <w:t>业孵化基地，其余四侧均为空地，其北东侧与跃进街相通，交通方便。</w:t>
      </w:r>
      <w:r>
        <w:rPr/>
      </w:r>
    </w:p>
    <w:p>
      <w:pPr>
        <w:pStyle w:val="BodyText"/>
        <w:spacing w:line="240" w:lineRule="auto" w:before="65"/>
        <w:ind w:left="681" w:right="0"/>
        <w:jc w:val="left"/>
      </w:pPr>
      <w:r>
        <w:rPr>
          <w:spacing w:val="3"/>
          <w:w w:val="105"/>
        </w:rPr>
        <w:t>项目所在涪城区内丘陵起伏，沟谷纵横，地势西北高，东南低，最高海拔</w:t>
      </w:r>
      <w:r>
        <w:rPr>
          <w:spacing w:val="3"/>
        </w:rPr>
      </w:r>
    </w:p>
    <w:p>
      <w:pPr>
        <w:pStyle w:val="BodyText"/>
        <w:spacing w:line="240" w:lineRule="auto" w:before="188"/>
        <w:ind w:right="0"/>
        <w:jc w:val="both"/>
      </w:pPr>
      <w:r>
        <w:rPr>
          <w:rFonts w:ascii="Times New Roman" w:hAnsi="Times New Roman" w:cs="Times New Roman" w:eastAsia="Times New Roman"/>
        </w:rPr>
        <w:t>693m</w:t>
      </w:r>
      <w:r>
        <w:rPr/>
        <w:t>，最低海拔 </w:t>
      </w:r>
      <w:r>
        <w:rPr>
          <w:spacing w:val="102"/>
        </w:rPr>
        <w:t> </w:t>
      </w:r>
      <w:r>
        <w:rPr>
          <w:rFonts w:ascii="Times New Roman" w:hAnsi="Times New Roman" w:cs="Times New Roman" w:eastAsia="Times New Roman"/>
        </w:rPr>
        <w:t>410m</w:t>
      </w:r>
      <w:r>
        <w:rPr/>
        <w:t>。丘陵地带较为平缓，呈条状分布，一般相对高差不超过</w:t>
      </w:r>
    </w:p>
    <w:p>
      <w:pPr>
        <w:pStyle w:val="BodyText"/>
        <w:spacing w:line="379" w:lineRule="auto"/>
        <w:ind w:right="134"/>
        <w:jc w:val="both"/>
      </w:pPr>
      <w:r>
        <w:rPr>
          <w:rFonts w:ascii="Times New Roman" w:hAnsi="Times New Roman" w:cs="Times New Roman" w:eastAsia="Times New Roman"/>
        </w:rPr>
        <w:t>50m</w:t>
      </w:r>
      <w:r>
        <w:rPr/>
        <w:t>，且以浅丘面积较大。地处</w:t>
      </w:r>
      <w:hyperlink r:id="rId8">
        <w:r>
          <w:rPr/>
          <w:t>涪江</w:t>
        </w:r>
      </w:hyperlink>
      <w:r>
        <w:rPr/>
        <w:t>、</w:t>
      </w:r>
      <w:hyperlink r:id="rId9">
        <w:r>
          <w:rPr/>
          <w:t>安昌河</w:t>
        </w:r>
      </w:hyperlink>
      <w:r>
        <w:rPr/>
        <w:t>汇流处。区境多为冲积平坝和浅丘</w:t>
      </w:r>
      <w:r>
        <w:rPr>
          <w:spacing w:val="55"/>
        </w:rPr>
        <w:t> </w:t>
      </w:r>
      <w:r>
        <w:rPr>
          <w:spacing w:val="55"/>
        </w:rPr>
      </w:r>
      <w:r>
        <w:rPr/>
        <w:t>地貌。涪江及支流安昌河、木龙河和诸多渠堰分布于区境，形成自流灌溉区。建</w:t>
      </w:r>
      <w:r>
        <w:rPr>
          <w:spacing w:val="9"/>
        </w:rPr>
        <w:t> </w:t>
      </w:r>
      <w:r>
        <w:rPr>
          <w:spacing w:val="9"/>
        </w:rPr>
      </w:r>
      <w:r>
        <w:rPr/>
        <w:t>设场地在地貌上属河谷地貌，位于涪江一级阶地中部地带。地形较平坦、开阔。</w:t>
      </w:r>
    </w:p>
    <w:p>
      <w:pPr>
        <w:pStyle w:val="BodyText"/>
        <w:spacing w:line="384" w:lineRule="auto" w:before="55"/>
        <w:ind w:right="0" w:firstLine="482"/>
        <w:jc w:val="left"/>
      </w:pPr>
      <w:r>
        <w:rPr>
          <w:spacing w:val="-2"/>
        </w:rPr>
        <w:t>在勘孔揭示深度内，场地地层由第四系全新统人工填筑杂填土、植物层耕植</w:t>
      </w:r>
      <w:r>
        <w:rPr>
          <w:w w:val="103"/>
        </w:rPr>
        <w:t> </w:t>
      </w:r>
      <w:r>
        <w:rPr>
          <w:w w:val="105"/>
        </w:rPr>
        <w:t>土、冲积层粉质粘土、粉土、圆砾层、卵砾石层组成。</w:t>
      </w:r>
      <w:r>
        <w:rPr/>
      </w:r>
    </w:p>
    <w:p>
      <w:pPr>
        <w:pStyle w:val="BodyText"/>
        <w:spacing w:line="240" w:lineRule="auto" w:before="51"/>
        <w:ind w:left="623" w:right="0"/>
        <w:jc w:val="left"/>
      </w:pPr>
      <w:r>
        <w:rPr/>
        <w:t>项目区属亚热带湿润气候区，冬无严冬，夏无酷暑，四季分明。多年平均气</w:t>
      </w:r>
    </w:p>
    <w:p>
      <w:pPr>
        <w:spacing w:line="240" w:lineRule="auto" w:before="0"/>
        <w:rPr>
          <w:rFonts w:ascii="宋体" w:hAnsi="宋体" w:cs="宋体" w:eastAsia="宋体"/>
          <w:sz w:val="20"/>
          <w:szCs w:val="20"/>
        </w:rPr>
      </w:pPr>
    </w:p>
    <w:p>
      <w:pPr>
        <w:spacing w:line="240" w:lineRule="auto" w:before="7"/>
        <w:rPr>
          <w:rFonts w:ascii="宋体" w:hAnsi="宋体" w:cs="宋体" w:eastAsia="宋体"/>
          <w:sz w:val="10"/>
          <w:szCs w:val="10"/>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40" w:bottom="1220" w:left="1660" w:right="1580"/>
        </w:sectPr>
      </w:pPr>
    </w:p>
    <w:p>
      <w:pPr>
        <w:pStyle w:val="BodyText"/>
        <w:spacing w:line="369" w:lineRule="auto" w:before="15"/>
        <w:ind w:right="0"/>
        <w:jc w:val="left"/>
      </w:pPr>
      <w:r>
        <w:rPr>
          <w:w w:val="105"/>
        </w:rPr>
        <w:t>温</w:t>
      </w:r>
      <w:r>
        <w:rPr>
          <w:spacing w:val="-98"/>
          <w:w w:val="105"/>
        </w:rPr>
        <w:t> </w:t>
      </w:r>
      <w:r>
        <w:rPr>
          <w:rFonts w:ascii="Times New Roman" w:hAnsi="Times New Roman" w:cs="Times New Roman" w:eastAsia="Times New Roman"/>
          <w:spacing w:val="-7"/>
          <w:w w:val="105"/>
        </w:rPr>
        <w:t>16.3</w:t>
      </w:r>
      <w:r>
        <w:rPr>
          <w:spacing w:val="-7"/>
          <w:w w:val="105"/>
        </w:rPr>
        <w:t>℃，极端最高气温</w:t>
      </w:r>
      <w:r>
        <w:rPr>
          <w:spacing w:val="-97"/>
          <w:w w:val="105"/>
        </w:rPr>
        <w:t> </w:t>
      </w:r>
      <w:r>
        <w:rPr>
          <w:rFonts w:ascii="Times New Roman" w:hAnsi="Times New Roman" w:cs="Times New Roman" w:eastAsia="Times New Roman"/>
          <w:spacing w:val="-6"/>
          <w:w w:val="105"/>
        </w:rPr>
        <w:t>35.6</w:t>
      </w:r>
      <w:r>
        <w:rPr>
          <w:spacing w:val="-6"/>
          <w:w w:val="105"/>
        </w:rPr>
        <w:t>℃，极端最低气温</w:t>
      </w:r>
      <w:r>
        <w:rPr>
          <w:rFonts w:ascii="Times New Roman" w:hAnsi="Times New Roman" w:cs="Times New Roman" w:eastAsia="Times New Roman"/>
          <w:spacing w:val="-6"/>
          <w:w w:val="105"/>
        </w:rPr>
        <w:t>-4.1</w:t>
      </w:r>
      <w:r>
        <w:rPr>
          <w:spacing w:val="-6"/>
          <w:w w:val="105"/>
        </w:rPr>
        <w:t>℃。多年平均日照时数</w:t>
      </w:r>
      <w:r>
        <w:rPr>
          <w:spacing w:val="-97"/>
          <w:w w:val="105"/>
        </w:rPr>
        <w:t> </w:t>
      </w:r>
      <w:r>
        <w:rPr>
          <w:rFonts w:ascii="Times New Roman" w:hAnsi="Times New Roman" w:cs="Times New Roman" w:eastAsia="Times New Roman"/>
          <w:w w:val="105"/>
        </w:rPr>
        <w:t>1226h</w:t>
      </w:r>
      <w:r>
        <w:rPr>
          <w:w w:val="105"/>
        </w:rPr>
        <w:t>，</w:t>
      </w:r>
      <w:r>
        <w:rPr>
          <w:w w:val="103"/>
        </w:rPr>
        <w:t> </w:t>
      </w:r>
      <w:r>
        <w:rPr>
          <w:w w:val="105"/>
        </w:rPr>
        <w:t>全年无霜期</w:t>
      </w:r>
      <w:r>
        <w:rPr>
          <w:spacing w:val="-83"/>
          <w:w w:val="105"/>
        </w:rPr>
        <w:t> </w:t>
      </w:r>
      <w:r>
        <w:rPr>
          <w:rFonts w:ascii="Times New Roman" w:hAnsi="Times New Roman" w:cs="Times New Roman" w:eastAsia="Times New Roman"/>
          <w:w w:val="105"/>
        </w:rPr>
        <w:t>282</w:t>
      </w:r>
      <w:r>
        <w:rPr>
          <w:rFonts w:ascii="Times New Roman" w:hAnsi="Times New Roman" w:cs="Times New Roman" w:eastAsia="Times New Roman"/>
          <w:spacing w:val="-21"/>
          <w:w w:val="105"/>
        </w:rPr>
        <w:t> </w:t>
      </w:r>
      <w:r>
        <w:rPr>
          <w:w w:val="105"/>
        </w:rPr>
        <w:t>天，≥</w:t>
      </w:r>
      <w:r>
        <w:rPr>
          <w:rFonts w:ascii="Times New Roman" w:hAnsi="Times New Roman" w:cs="Times New Roman" w:eastAsia="Times New Roman"/>
          <w:w w:val="105"/>
        </w:rPr>
        <w:t>10</w:t>
      </w:r>
      <w:r>
        <w:rPr>
          <w:w w:val="105"/>
        </w:rPr>
        <w:t>℃的年积温为</w:t>
      </w:r>
      <w:r>
        <w:rPr>
          <w:spacing w:val="-82"/>
          <w:w w:val="105"/>
        </w:rPr>
        <w:t> </w:t>
      </w:r>
      <w:r>
        <w:rPr>
          <w:rFonts w:ascii="Times New Roman" w:hAnsi="Times New Roman" w:cs="Times New Roman" w:eastAsia="Times New Roman"/>
          <w:w w:val="105"/>
        </w:rPr>
        <w:t>5768.0</w:t>
      </w:r>
      <w:r>
        <w:rPr>
          <w:w w:val="105"/>
        </w:rPr>
        <w:t>℃。多年平均降水量</w:t>
      </w:r>
      <w:r>
        <w:rPr>
          <w:spacing w:val="-82"/>
          <w:w w:val="105"/>
        </w:rPr>
        <w:t> </w:t>
      </w:r>
      <w:r>
        <w:rPr>
          <w:rFonts w:ascii="Times New Roman" w:hAnsi="Times New Roman" w:cs="Times New Roman" w:eastAsia="Times New Roman"/>
          <w:spacing w:val="-8"/>
          <w:w w:val="105"/>
        </w:rPr>
        <w:t>963.2mm</w:t>
      </w:r>
      <w:r>
        <w:rPr>
          <w:spacing w:val="-8"/>
          <w:w w:val="105"/>
        </w:rPr>
        <w:t>，雨</w:t>
      </w:r>
      <w:r>
        <w:rPr>
          <w:spacing w:val="-36"/>
          <w:w w:val="103"/>
        </w:rPr>
        <w:t> </w:t>
      </w:r>
      <w:r>
        <w:rPr>
          <w:w w:val="105"/>
        </w:rPr>
        <w:t>季为</w:t>
      </w:r>
      <w:r>
        <w:rPr>
          <w:spacing w:val="-63"/>
          <w:w w:val="105"/>
        </w:rPr>
        <w:t> </w:t>
      </w:r>
      <w:r>
        <w:rPr>
          <w:rFonts w:ascii="Times New Roman" w:hAnsi="Times New Roman" w:cs="Times New Roman" w:eastAsia="Times New Roman"/>
          <w:w w:val="105"/>
        </w:rPr>
        <w:t>6~9 </w:t>
      </w:r>
      <w:r>
        <w:rPr>
          <w:w w:val="105"/>
        </w:rPr>
        <w:t>月。多年平均风速</w:t>
      </w:r>
      <w:r>
        <w:rPr>
          <w:spacing w:val="-63"/>
          <w:w w:val="105"/>
        </w:rPr>
        <w:t> </w:t>
      </w:r>
      <w:r>
        <w:rPr>
          <w:rFonts w:ascii="Times New Roman" w:hAnsi="Times New Roman" w:cs="Times New Roman" w:eastAsia="Times New Roman"/>
          <w:w w:val="105"/>
        </w:rPr>
        <w:t>1.1m/s</w:t>
      </w:r>
      <w:r>
        <w:rPr>
          <w:w w:val="105"/>
        </w:rPr>
        <w:t>，主导风向为</w:t>
      </w:r>
      <w:r>
        <w:rPr>
          <w:spacing w:val="-63"/>
          <w:w w:val="105"/>
        </w:rPr>
        <w:t> </w:t>
      </w:r>
      <w:r>
        <w:rPr>
          <w:rFonts w:ascii="Times New Roman" w:hAnsi="Times New Roman" w:cs="Times New Roman" w:eastAsia="Times New Roman"/>
          <w:w w:val="105"/>
        </w:rPr>
        <w:t>NNE</w:t>
      </w:r>
      <w:r>
        <w:rPr>
          <w:rFonts w:ascii="Times New Roman" w:hAnsi="Times New Roman" w:cs="Times New Roman" w:eastAsia="Times New Roman"/>
          <w:spacing w:val="-4"/>
          <w:w w:val="105"/>
        </w:rPr>
        <w:t> </w:t>
      </w:r>
      <w:r>
        <w:rPr>
          <w:w w:val="105"/>
        </w:rPr>
        <w:t>和</w:t>
      </w:r>
      <w:r>
        <w:rPr>
          <w:spacing w:val="-57"/>
          <w:w w:val="105"/>
        </w:rPr>
        <w:t> </w:t>
      </w:r>
      <w:r>
        <w:rPr>
          <w:rFonts w:ascii="Times New Roman" w:hAnsi="Times New Roman" w:cs="Times New Roman" w:eastAsia="Times New Roman"/>
          <w:w w:val="105"/>
        </w:rPr>
        <w:t>SE</w:t>
      </w:r>
      <w:r>
        <w:rPr>
          <w:rFonts w:ascii="Times New Roman" w:hAnsi="Times New Roman" w:cs="Times New Roman" w:eastAsia="Times New Roman"/>
          <w:spacing w:val="-4"/>
          <w:w w:val="105"/>
        </w:rPr>
        <w:t> </w:t>
      </w:r>
      <w:r>
        <w:rPr>
          <w:w w:val="105"/>
        </w:rPr>
        <w:t>风。</w:t>
      </w:r>
      <w:r>
        <w:rPr>
          <w:rFonts w:ascii="Times New Roman" w:hAnsi="Times New Roman" w:cs="Times New Roman" w:eastAsia="Times New Roman"/>
          <w:w w:val="105"/>
        </w:rPr>
        <w:t>10</w:t>
      </w:r>
      <w:r>
        <w:rPr>
          <w:rFonts w:ascii="Times New Roman" w:hAnsi="Times New Roman" w:cs="Times New Roman" w:eastAsia="Times New Roman"/>
          <w:spacing w:val="-1"/>
          <w:w w:val="105"/>
        </w:rPr>
        <w:t> </w:t>
      </w:r>
      <w:r>
        <w:rPr>
          <w:w w:val="105"/>
        </w:rPr>
        <w:t>年一遇</w:t>
      </w:r>
      <w:r>
        <w:rPr>
          <w:spacing w:val="-63"/>
          <w:w w:val="105"/>
        </w:rPr>
        <w:t> </w:t>
      </w:r>
      <w:r>
        <w:rPr>
          <w:rFonts w:ascii="Times New Roman" w:hAnsi="Times New Roman" w:cs="Times New Roman" w:eastAsia="Times New Roman"/>
          <w:w w:val="105"/>
        </w:rPr>
        <w:t>1</w:t>
      </w:r>
      <w:r>
        <w:rPr>
          <w:rFonts w:ascii="Times New Roman" w:hAnsi="Times New Roman" w:cs="Times New Roman" w:eastAsia="Times New Roman"/>
          <w:spacing w:val="-1"/>
          <w:w w:val="105"/>
        </w:rPr>
        <w:t> </w:t>
      </w:r>
      <w:r>
        <w:rPr>
          <w:w w:val="105"/>
        </w:rPr>
        <w:t>小</w:t>
      </w:r>
      <w:r>
        <w:rPr>
          <w:w w:val="103"/>
        </w:rPr>
        <w:t> </w:t>
      </w:r>
      <w:r>
        <w:rPr>
          <w:w w:val="105"/>
        </w:rPr>
        <w:t>时最大暴雨特征值为</w:t>
      </w:r>
      <w:r>
        <w:rPr>
          <w:spacing w:val="-75"/>
          <w:w w:val="105"/>
        </w:rPr>
        <w:t> </w:t>
      </w:r>
      <w:r>
        <w:rPr>
          <w:rFonts w:ascii="Times New Roman" w:hAnsi="Times New Roman" w:cs="Times New Roman" w:eastAsia="Times New Roman"/>
          <w:w w:val="105"/>
        </w:rPr>
        <w:t>72mm</w:t>
      </w:r>
      <w:r>
        <w:rPr>
          <w:w w:val="105"/>
        </w:rPr>
        <w:t>，</w:t>
      </w:r>
      <w:r>
        <w:rPr>
          <w:rFonts w:ascii="Times New Roman" w:hAnsi="Times New Roman" w:cs="Times New Roman" w:eastAsia="Times New Roman"/>
          <w:w w:val="105"/>
        </w:rPr>
        <w:t>20</w:t>
      </w:r>
      <w:r>
        <w:rPr>
          <w:rFonts w:ascii="Times New Roman" w:hAnsi="Times New Roman" w:cs="Times New Roman" w:eastAsia="Times New Roman"/>
          <w:spacing w:val="-14"/>
          <w:w w:val="105"/>
        </w:rPr>
        <w:t> </w:t>
      </w:r>
      <w:r>
        <w:rPr>
          <w:w w:val="105"/>
        </w:rPr>
        <w:t>年一遇</w:t>
      </w:r>
      <w:r>
        <w:rPr>
          <w:spacing w:val="-76"/>
          <w:w w:val="105"/>
        </w:rPr>
        <w:t> </w:t>
      </w:r>
      <w:r>
        <w:rPr>
          <w:rFonts w:ascii="Times New Roman" w:hAnsi="Times New Roman" w:cs="Times New Roman" w:eastAsia="Times New Roman"/>
          <w:w w:val="105"/>
        </w:rPr>
        <w:t>1</w:t>
      </w:r>
      <w:r>
        <w:rPr>
          <w:rFonts w:ascii="Times New Roman" w:hAnsi="Times New Roman" w:cs="Times New Roman" w:eastAsia="Times New Roman"/>
          <w:spacing w:val="-13"/>
          <w:w w:val="105"/>
        </w:rPr>
        <w:t> </w:t>
      </w:r>
      <w:r>
        <w:rPr>
          <w:w w:val="105"/>
        </w:rPr>
        <w:t>小时最大暴雨特征值为</w:t>
      </w:r>
      <w:r>
        <w:rPr>
          <w:spacing w:val="-75"/>
          <w:w w:val="105"/>
        </w:rPr>
        <w:t> </w:t>
      </w:r>
      <w:r>
        <w:rPr>
          <w:rFonts w:ascii="Times New Roman" w:hAnsi="Times New Roman" w:cs="Times New Roman" w:eastAsia="Times New Roman"/>
          <w:w w:val="105"/>
        </w:rPr>
        <w:t>82.08mm</w:t>
      </w:r>
      <w:r>
        <w:rPr>
          <w:w w:val="105"/>
        </w:rPr>
        <w:t>。</w:t>
      </w:r>
      <w:r>
        <w:rPr/>
      </w:r>
    </w:p>
    <w:p>
      <w:pPr>
        <w:pStyle w:val="BodyText"/>
        <w:spacing w:line="388" w:lineRule="auto" w:before="33"/>
        <w:ind w:right="0" w:firstLine="482"/>
        <w:jc w:val="left"/>
      </w:pPr>
      <w:r>
        <w:rPr/>
        <w:t>项目位于涪城区，涪江、安昌河流经境内东北，水利资源丰富。项目区沿涪</w:t>
      </w:r>
      <w:r>
        <w:rPr>
          <w:w w:val="103"/>
        </w:rPr>
        <w:t> </w:t>
      </w:r>
      <w:r>
        <w:rPr/>
        <w:t>江、安昌河岸平坝为河谷平坝新冲积潮湿土，境内土壤主要以冲积土、黄壤土、</w:t>
      </w:r>
      <w:r>
        <w:rPr>
          <w:spacing w:val="101"/>
        </w:rPr>
        <w:t> </w:t>
      </w:r>
      <w:r>
        <w:rPr>
          <w:spacing w:val="101"/>
        </w:rPr>
      </w:r>
      <w:r>
        <w:rPr/>
        <w:t>紫色土为主。项目区自然植被属于四川省亚热带常绿阔叶林区，川东盆地及西南</w:t>
      </w:r>
      <w:r>
        <w:rPr>
          <w:spacing w:val="3"/>
        </w:rPr>
        <w:t> </w:t>
      </w:r>
      <w:r>
        <w:rPr>
          <w:spacing w:val="3"/>
        </w:rPr>
      </w:r>
      <w:r>
        <w:rPr>
          <w:spacing w:val="-5"/>
        </w:rPr>
        <w:t>山地常绿阔叶地带，川东盆地偏温性常绿阔叶林亚带，盆地底部丘陵低山植被地，</w:t>
      </w:r>
      <w:r>
        <w:rPr>
          <w:spacing w:val="84"/>
        </w:rPr>
        <w:t> </w:t>
      </w:r>
      <w:r>
        <w:rPr>
          <w:spacing w:val="84"/>
        </w:rPr>
      </w:r>
      <w:r>
        <w:rPr>
          <w:w w:val="105"/>
        </w:rPr>
        <w:t>盆地深丘植被小区，境内植物资源丰富。</w:t>
      </w:r>
      <w:r>
        <w:rPr/>
      </w:r>
    </w:p>
    <w:p>
      <w:pPr>
        <w:spacing w:line="369" w:lineRule="auto" w:before="46"/>
        <w:ind w:left="623" w:right="0" w:hanging="483"/>
        <w:jc w:val="left"/>
        <w:rPr>
          <w:rFonts w:ascii="宋体" w:hAnsi="宋体" w:cs="宋体" w:eastAsia="宋体"/>
          <w:sz w:val="23"/>
          <w:szCs w:val="23"/>
        </w:rPr>
      </w:pPr>
      <w:r>
        <w:rPr>
          <w:rFonts w:ascii="Times New Roman" w:hAnsi="Times New Roman" w:cs="Times New Roman" w:eastAsia="Times New Roman"/>
          <w:b/>
          <w:bCs/>
          <w:w w:val="105"/>
          <w:sz w:val="23"/>
          <w:szCs w:val="23"/>
        </w:rPr>
        <w:t>1.2.2 </w:t>
      </w:r>
      <w:r>
        <w:rPr>
          <w:rFonts w:ascii="宋体" w:hAnsi="宋体" w:cs="宋体" w:eastAsia="宋体"/>
          <w:b/>
          <w:bCs/>
          <w:spacing w:val="2"/>
          <w:w w:val="105"/>
          <w:sz w:val="23"/>
          <w:szCs w:val="23"/>
        </w:rPr>
        <w:t>水土流失及防治情况</w:t>
      </w:r>
      <w:r>
        <w:rPr>
          <w:rFonts w:ascii="宋体" w:hAnsi="宋体" w:cs="宋体" w:eastAsia="宋体"/>
          <w:b/>
          <w:bCs/>
          <w:w w:val="102"/>
          <w:sz w:val="23"/>
          <w:szCs w:val="23"/>
        </w:rPr>
        <w:t> </w:t>
      </w:r>
      <w:r>
        <w:rPr>
          <w:rFonts w:ascii="宋体" w:hAnsi="宋体" w:cs="宋体" w:eastAsia="宋体"/>
          <w:spacing w:val="-1"/>
          <w:sz w:val="23"/>
          <w:szCs w:val="23"/>
        </w:rPr>
        <w:t>根据水利部办公厅关于印发《全国水土保持规划国家级水士流失重点预防区</w:t>
      </w:r>
    </w:p>
    <w:p>
      <w:pPr>
        <w:pStyle w:val="BodyText"/>
        <w:spacing w:line="386" w:lineRule="auto" w:before="64"/>
        <w:ind w:right="241"/>
        <w:jc w:val="both"/>
      </w:pPr>
      <w:r>
        <w:rPr>
          <w:w w:val="105"/>
        </w:rPr>
        <w:t>和重点治理区复核划分成果》的通知（办水保〔</w:t>
      </w:r>
      <w:r>
        <w:rPr>
          <w:rFonts w:ascii="Times New Roman" w:hAnsi="Times New Roman" w:cs="Times New Roman" w:eastAsia="Times New Roman"/>
          <w:w w:val="105"/>
        </w:rPr>
        <w:t>2013</w:t>
      </w:r>
      <w:r>
        <w:rPr>
          <w:w w:val="105"/>
        </w:rPr>
        <w:t>〕</w:t>
      </w:r>
      <w:r>
        <w:rPr>
          <w:rFonts w:ascii="Times New Roman" w:hAnsi="Times New Roman" w:cs="Times New Roman" w:eastAsia="Times New Roman"/>
          <w:w w:val="105"/>
        </w:rPr>
        <w:t>188</w:t>
      </w:r>
      <w:r>
        <w:rPr>
          <w:rFonts w:ascii="Times New Roman" w:hAnsi="Times New Roman" w:cs="Times New Roman" w:eastAsia="Times New Roman"/>
          <w:spacing w:val="4"/>
          <w:w w:val="105"/>
        </w:rPr>
        <w:t> </w:t>
      </w:r>
      <w:r>
        <w:rPr>
          <w:spacing w:val="-11"/>
          <w:w w:val="105"/>
        </w:rPr>
        <w:t>号），项目区不在国</w:t>
      </w:r>
      <w:r>
        <w:rPr>
          <w:w w:val="103"/>
        </w:rPr>
        <w:t> </w:t>
      </w:r>
      <w:r>
        <w:rPr>
          <w:spacing w:val="-1"/>
        </w:rPr>
        <w:t>家级水土流失重点预防区和重点治理区内。区内地质构造相对稳定，无滑坡、泥</w:t>
      </w:r>
      <w:r>
        <w:rPr>
          <w:spacing w:val="42"/>
        </w:rPr>
        <w:t> </w:t>
      </w:r>
      <w:r>
        <w:rPr>
          <w:spacing w:val="42"/>
        </w:rPr>
      </w:r>
      <w:r>
        <w:rPr>
          <w:spacing w:val="-1"/>
        </w:rPr>
        <w:t>石流等不良地质现象，工程地质条件好。项目和周边地区无全国水土保持监测网</w:t>
      </w:r>
      <w:r>
        <w:rPr>
          <w:spacing w:val="38"/>
        </w:rPr>
        <w:t> </w:t>
      </w:r>
      <w:r>
        <w:rPr>
          <w:spacing w:val="38"/>
        </w:rPr>
      </w:r>
      <w:r>
        <w:rPr>
          <w:spacing w:val="-1"/>
        </w:rPr>
        <w:t>络中的水土保持监测站点、重点试验区，本工程建设在水土保持方面无绝对限制</w:t>
      </w:r>
      <w:r>
        <w:rPr>
          <w:spacing w:val="35"/>
        </w:rPr>
        <w:t> </w:t>
      </w:r>
      <w:r>
        <w:rPr>
          <w:spacing w:val="35"/>
        </w:rPr>
      </w:r>
      <w:r>
        <w:rPr>
          <w:w w:val="105"/>
        </w:rPr>
        <w:t>因素，项目建设方案可行。</w:t>
      </w:r>
      <w:r>
        <w:rPr/>
      </w:r>
    </w:p>
    <w:p>
      <w:pPr>
        <w:pStyle w:val="BodyText"/>
        <w:spacing w:line="386" w:lineRule="auto" w:before="49"/>
        <w:ind w:right="240" w:firstLine="482"/>
        <w:jc w:val="both"/>
      </w:pPr>
      <w:r>
        <w:rPr>
          <w:spacing w:val="-1"/>
        </w:rPr>
        <w:t>根据地方水保部门的统计资料及水土流失现状调查分析，项目区水土流失类</w:t>
      </w:r>
      <w:r>
        <w:rPr>
          <w:w w:val="103"/>
        </w:rPr>
        <w:t> </w:t>
      </w:r>
      <w:r>
        <w:rPr>
          <w:spacing w:val="-1"/>
        </w:rPr>
        <w:t>型主要为水力侵蚀，以面蚀为主，流失强度为微度。项目所在地平均土壤侵蚀模</w:t>
      </w:r>
      <w:r>
        <w:rPr>
          <w:spacing w:val="43"/>
        </w:rPr>
        <w:t> </w:t>
      </w:r>
      <w:r>
        <w:rPr>
          <w:spacing w:val="43"/>
        </w:rPr>
      </w:r>
      <w:r>
        <w:rPr>
          <w:w w:val="105"/>
        </w:rPr>
        <w:t>数背景值为</w:t>
      </w:r>
      <w:r>
        <w:rPr>
          <w:spacing w:val="-75"/>
          <w:w w:val="105"/>
        </w:rPr>
        <w:t> </w:t>
      </w:r>
      <w:r>
        <w:rPr>
          <w:rFonts w:ascii="Times New Roman" w:hAnsi="Times New Roman" w:cs="Times New Roman" w:eastAsia="Times New Roman"/>
          <w:w w:val="105"/>
        </w:rPr>
        <w:t>300km²·a</w:t>
      </w:r>
      <w:r>
        <w:rPr>
          <w:w w:val="105"/>
        </w:rPr>
        <w:t>。工程区土壤允许侵蚀模数为</w:t>
      </w:r>
      <w:r>
        <w:rPr>
          <w:spacing w:val="-27"/>
          <w:w w:val="105"/>
        </w:rPr>
        <w:t> </w:t>
      </w:r>
      <w:r>
        <w:rPr>
          <w:rFonts w:ascii="Times New Roman" w:hAnsi="Times New Roman" w:cs="Times New Roman" w:eastAsia="Times New Roman"/>
          <w:w w:val="105"/>
        </w:rPr>
        <w:t>500t/km</w:t>
      </w:r>
      <w:r>
        <w:rPr>
          <w:rFonts w:ascii="Times New Roman" w:hAnsi="Times New Roman" w:cs="Times New Roman" w:eastAsia="Times New Roman"/>
          <w:w w:val="105"/>
          <w:position w:val="11"/>
          <w:sz w:val="16"/>
          <w:szCs w:val="16"/>
        </w:rPr>
        <w:t>2</w:t>
      </w:r>
      <w:r>
        <w:rPr>
          <w:rFonts w:ascii="Times New Roman" w:hAnsi="Times New Roman" w:cs="Times New Roman" w:eastAsia="Times New Roman"/>
          <w:w w:val="105"/>
        </w:rPr>
        <w:t>·a</w:t>
      </w:r>
      <w:r>
        <w:rPr>
          <w:rFonts w:ascii="Times New Roman" w:hAnsi="Times New Roman" w:cs="Times New Roman" w:eastAsia="Times New Roman"/>
          <w:spacing w:val="32"/>
          <w:w w:val="105"/>
        </w:rPr>
        <w:t> </w:t>
      </w:r>
      <w:r>
        <w:rPr>
          <w:w w:val="105"/>
        </w:rPr>
        <w:t>。</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2"/>
        <w:rPr>
          <w:rFonts w:ascii="宋体" w:hAnsi="宋体" w:cs="宋体" w:eastAsia="宋体"/>
          <w:sz w:val="24"/>
          <w:szCs w:val="24"/>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560"/>
        </w:sectPr>
      </w:pPr>
    </w:p>
    <w:p>
      <w:pPr>
        <w:pStyle w:val="Heading1"/>
        <w:spacing w:line="397" w:lineRule="exact"/>
        <w:ind w:right="0"/>
        <w:jc w:val="left"/>
        <w:rPr>
          <w:b w:val="0"/>
          <w:bCs w:val="0"/>
        </w:rPr>
      </w:pPr>
      <w:bookmarkStart w:name="_bookmark4" w:id="5"/>
      <w:bookmarkEnd w:id="5"/>
      <w:r>
        <w:rPr>
          <w:b w:val="0"/>
          <w:bCs w:val="0"/>
        </w:rPr>
      </w:r>
      <w:r>
        <w:rPr>
          <w:rFonts w:ascii="Times New Roman" w:hAnsi="Times New Roman" w:cs="Times New Roman" w:eastAsia="Times New Roman"/>
        </w:rPr>
        <w:t>2</w:t>
      </w:r>
      <w:r>
        <w:rPr>
          <w:rFonts w:ascii="Times New Roman" w:hAnsi="Times New Roman" w:cs="Times New Roman" w:eastAsia="Times New Roman"/>
          <w:spacing w:val="3"/>
        </w:rPr>
        <w:t> </w:t>
      </w:r>
      <w:r>
        <w:rPr/>
        <w:t>水土保持方案和设计情况</w:t>
      </w:r>
      <w:r>
        <w:rPr>
          <w:b w:val="0"/>
          <w:bCs w:val="0"/>
        </w:rPr>
      </w:r>
    </w:p>
    <w:p>
      <w:pPr>
        <w:pStyle w:val="Heading1"/>
        <w:spacing w:line="240" w:lineRule="auto" w:before="240"/>
        <w:ind w:right="0"/>
        <w:jc w:val="left"/>
        <w:rPr>
          <w:b w:val="0"/>
          <w:bCs w:val="0"/>
        </w:rPr>
      </w:pPr>
      <w:bookmarkStart w:name="_bookmark5" w:id="6"/>
      <w:bookmarkEnd w:id="6"/>
      <w:r>
        <w:rPr>
          <w:b w:val="0"/>
          <w:bCs w:val="0"/>
        </w:rPr>
      </w:r>
      <w:r>
        <w:rPr>
          <w:rFonts w:ascii="Times New Roman" w:hAnsi="Times New Roman" w:cs="Times New Roman" w:eastAsia="Times New Roman"/>
        </w:rPr>
        <w:t>2.1</w:t>
      </w:r>
      <w:r>
        <w:rPr>
          <w:rFonts w:ascii="Times New Roman" w:hAnsi="Times New Roman" w:cs="Times New Roman" w:eastAsia="Times New Roman"/>
          <w:spacing w:val="3"/>
        </w:rPr>
        <w:t> </w:t>
      </w:r>
      <w:r>
        <w:rPr/>
        <w:t>主体工程设计</w:t>
      </w:r>
      <w:r>
        <w:rPr>
          <w:b w:val="0"/>
          <w:bCs w:val="0"/>
        </w:rPr>
      </w:r>
    </w:p>
    <w:p>
      <w:pPr>
        <w:pStyle w:val="BodyText"/>
        <w:spacing w:line="240" w:lineRule="auto" w:before="207"/>
        <w:ind w:left="623" w:right="0"/>
        <w:jc w:val="left"/>
        <w:rPr>
          <w:rFonts w:ascii="Times New Roman" w:hAnsi="Times New Roman" w:cs="Times New Roman" w:eastAsia="Times New Roman"/>
        </w:rPr>
      </w:pPr>
      <w:r>
        <w:rPr>
          <w:rFonts w:ascii="Times New Roman" w:hAnsi="Times New Roman" w:cs="Times New Roman" w:eastAsia="Times New Roman"/>
        </w:rPr>
        <w:t>2014   </w:t>
      </w:r>
      <w:r>
        <w:rPr/>
        <w:t>年 </w:t>
      </w:r>
      <w:r>
        <w:rPr>
          <w:rFonts w:ascii="Times New Roman" w:hAnsi="Times New Roman" w:cs="Times New Roman" w:eastAsia="Times New Roman"/>
        </w:rPr>
        <w:t>5</w:t>
      </w:r>
      <w:r>
        <w:rPr>
          <w:rFonts w:ascii="Times New Roman" w:hAnsi="Times New Roman" w:cs="Times New Roman" w:eastAsia="Times New Roman"/>
          <w:spacing w:val="49"/>
        </w:rPr>
        <w:t> </w:t>
      </w:r>
      <w:r>
        <w:rPr>
          <w:spacing w:val="-6"/>
        </w:rPr>
        <w:t>月，绵阳城乡规划局出具了本项目地块规划条件（绵城规设</w:t>
      </w:r>
      <w:r>
        <w:rPr>
          <w:rFonts w:ascii="Times New Roman" w:hAnsi="Times New Roman" w:cs="Times New Roman" w:eastAsia="Times New Roman"/>
          <w:spacing w:val="-6"/>
        </w:rPr>
        <w:t>[2014]89</w:t>
      </w:r>
    </w:p>
    <w:p>
      <w:pPr>
        <w:pStyle w:val="BodyText"/>
        <w:spacing w:line="240" w:lineRule="auto"/>
        <w:ind w:right="0"/>
        <w:jc w:val="left"/>
      </w:pPr>
      <w:r>
        <w:rPr>
          <w:w w:val="105"/>
        </w:rPr>
        <w:t>号）</w:t>
      </w:r>
      <w:r>
        <w:rPr/>
      </w:r>
    </w:p>
    <w:p>
      <w:pPr>
        <w:pStyle w:val="BodyText"/>
        <w:spacing w:line="369" w:lineRule="auto" w:before="189"/>
        <w:ind w:right="0" w:firstLine="482"/>
        <w:jc w:val="left"/>
      </w:pPr>
      <w:r>
        <w:rPr>
          <w:rFonts w:ascii="Times New Roman" w:hAnsi="Times New Roman" w:cs="Times New Roman" w:eastAsia="Times New Roman"/>
          <w:w w:val="105"/>
        </w:rPr>
        <w:t>2015</w:t>
      </w:r>
      <w:r>
        <w:rPr>
          <w:rFonts w:ascii="Times New Roman" w:hAnsi="Times New Roman" w:cs="Times New Roman" w:eastAsia="Times New Roman"/>
          <w:spacing w:val="8"/>
          <w:w w:val="105"/>
        </w:rPr>
        <w:t> </w:t>
      </w:r>
      <w:r>
        <w:rPr>
          <w:w w:val="105"/>
        </w:rPr>
        <w:t>年</w:t>
      </w:r>
      <w:r>
        <w:rPr>
          <w:spacing w:val="-55"/>
          <w:w w:val="105"/>
        </w:rPr>
        <w:t> </w:t>
      </w:r>
      <w:r>
        <w:rPr>
          <w:rFonts w:ascii="Times New Roman" w:hAnsi="Times New Roman" w:cs="Times New Roman" w:eastAsia="Times New Roman"/>
          <w:w w:val="105"/>
        </w:rPr>
        <w:t>2</w:t>
      </w:r>
      <w:r>
        <w:rPr>
          <w:rFonts w:ascii="Times New Roman" w:hAnsi="Times New Roman" w:cs="Times New Roman" w:eastAsia="Times New Roman"/>
          <w:spacing w:val="8"/>
          <w:w w:val="105"/>
        </w:rPr>
        <w:t> </w:t>
      </w:r>
      <w:r>
        <w:rPr>
          <w:w w:val="105"/>
        </w:rPr>
        <w:t>月，四川省绵阳川西北地质工程勘察院完成了本项目岩土工程详</w:t>
      </w:r>
      <w:r>
        <w:rPr>
          <w:w w:val="103"/>
        </w:rPr>
        <w:t> </w:t>
      </w:r>
      <w:r>
        <w:rPr>
          <w:w w:val="105"/>
        </w:rPr>
        <w:t>勘报告；</w:t>
      </w:r>
      <w:r>
        <w:rPr/>
      </w:r>
    </w:p>
    <w:p>
      <w:pPr>
        <w:pStyle w:val="BodyText"/>
        <w:spacing w:line="240" w:lineRule="auto" w:before="65"/>
        <w:ind w:left="623" w:right="0"/>
        <w:jc w:val="left"/>
      </w:pPr>
      <w:r>
        <w:rPr>
          <w:rFonts w:ascii="Times New Roman" w:hAnsi="Times New Roman" w:cs="Times New Roman" w:eastAsia="Times New Roman"/>
          <w:w w:val="105"/>
        </w:rPr>
        <w:t>2015</w:t>
      </w:r>
      <w:r>
        <w:rPr>
          <w:rFonts w:ascii="Times New Roman" w:hAnsi="Times New Roman" w:cs="Times New Roman" w:eastAsia="Times New Roman"/>
          <w:spacing w:val="-36"/>
          <w:w w:val="105"/>
        </w:rPr>
        <w:t> </w:t>
      </w:r>
      <w:r>
        <w:rPr>
          <w:w w:val="105"/>
        </w:rPr>
        <w:t>年</w:t>
      </w:r>
      <w:r>
        <w:rPr>
          <w:spacing w:val="-98"/>
          <w:w w:val="105"/>
        </w:rPr>
        <w:t> </w:t>
      </w:r>
      <w:r>
        <w:rPr>
          <w:rFonts w:ascii="Times New Roman" w:hAnsi="Times New Roman" w:cs="Times New Roman" w:eastAsia="Times New Roman"/>
          <w:w w:val="105"/>
        </w:rPr>
        <w:t>8</w:t>
      </w:r>
      <w:r>
        <w:rPr>
          <w:rFonts w:ascii="Times New Roman" w:hAnsi="Times New Roman" w:cs="Times New Roman" w:eastAsia="Times New Roman"/>
          <w:spacing w:val="-36"/>
          <w:w w:val="105"/>
        </w:rPr>
        <w:t> </w:t>
      </w:r>
      <w:r>
        <w:rPr>
          <w:w w:val="105"/>
        </w:rPr>
        <w:t>月，四川盛泰建筑勘察设计有限公司完成了本项目方案设计说明；</w:t>
      </w:r>
      <w:r>
        <w:rPr/>
      </w:r>
    </w:p>
    <w:p>
      <w:pPr>
        <w:pStyle w:val="BodyText"/>
        <w:spacing w:line="369" w:lineRule="auto"/>
        <w:ind w:right="0" w:firstLine="482"/>
        <w:jc w:val="left"/>
      </w:pPr>
      <w:r>
        <w:rPr>
          <w:rFonts w:ascii="Times New Roman" w:hAnsi="Times New Roman" w:cs="Times New Roman" w:eastAsia="Times New Roman"/>
          <w:w w:val="105"/>
        </w:rPr>
        <w:t>2015 </w:t>
      </w:r>
      <w:r>
        <w:rPr>
          <w:w w:val="105"/>
        </w:rPr>
        <w:t>年 </w:t>
      </w:r>
      <w:r>
        <w:rPr>
          <w:rFonts w:ascii="Times New Roman" w:hAnsi="Times New Roman" w:cs="Times New Roman" w:eastAsia="Times New Roman"/>
          <w:w w:val="105"/>
        </w:rPr>
        <w:t>9</w:t>
      </w:r>
      <w:r>
        <w:rPr>
          <w:rFonts w:ascii="Times New Roman" w:hAnsi="Times New Roman" w:cs="Times New Roman" w:eastAsia="Times New Roman"/>
          <w:spacing w:val="-33"/>
          <w:w w:val="105"/>
        </w:rPr>
        <w:t> </w:t>
      </w:r>
      <w:r>
        <w:rPr>
          <w:w w:val="105"/>
        </w:rPr>
        <w:t>月，中国（绵阳）科技城管理委员会经济发展局出具了本项目备</w:t>
      </w:r>
      <w:r>
        <w:rPr>
          <w:w w:val="103"/>
        </w:rPr>
        <w:t> </w:t>
      </w:r>
      <w:r>
        <w:rPr/>
        <w:t>案通知书（川投资备</w:t>
      </w:r>
      <w:r>
        <w:rPr>
          <w:rFonts w:ascii="Times New Roman" w:hAnsi="Times New Roman" w:cs="Times New Roman" w:eastAsia="Times New Roman"/>
        </w:rPr>
        <w:t>[51079915090101]0044   </w:t>
      </w:r>
      <w:r>
        <w:rPr>
          <w:rFonts w:ascii="Times New Roman" w:hAnsi="Times New Roman" w:cs="Times New Roman" w:eastAsia="Times New Roman"/>
          <w:spacing w:val="34"/>
        </w:rPr>
        <w:t> </w:t>
      </w:r>
      <w:r>
        <w:rPr>
          <w:spacing w:val="-40"/>
        </w:rPr>
        <w:t>号）；</w:t>
      </w:r>
    </w:p>
    <w:p>
      <w:pPr>
        <w:pStyle w:val="BodyText"/>
        <w:spacing w:line="240" w:lineRule="auto" w:before="34"/>
        <w:ind w:left="623" w:right="0"/>
        <w:jc w:val="left"/>
      </w:pPr>
      <w:r>
        <w:rPr>
          <w:rFonts w:ascii="Times New Roman" w:hAnsi="Times New Roman" w:cs="Times New Roman" w:eastAsia="Times New Roman"/>
          <w:w w:val="105"/>
        </w:rPr>
        <w:t>2015  </w:t>
      </w:r>
      <w:r>
        <w:rPr>
          <w:w w:val="105"/>
        </w:rPr>
        <w:t>年 </w:t>
      </w:r>
      <w:r>
        <w:rPr>
          <w:rFonts w:ascii="Times New Roman" w:hAnsi="Times New Roman" w:cs="Times New Roman" w:eastAsia="Times New Roman"/>
          <w:w w:val="105"/>
        </w:rPr>
        <w:t>12</w:t>
      </w:r>
      <w:r>
        <w:rPr>
          <w:rFonts w:ascii="Times New Roman" w:hAnsi="Times New Roman" w:cs="Times New Roman" w:eastAsia="Times New Roman"/>
          <w:spacing w:val="17"/>
          <w:w w:val="105"/>
        </w:rPr>
        <w:t> </w:t>
      </w:r>
      <w:r>
        <w:rPr>
          <w:w w:val="105"/>
        </w:rPr>
        <w:t>月，建设单位取得绵阳市国土资源局颁发的土地证（绵城国用</w:t>
      </w:r>
      <w:r>
        <w:rPr/>
      </w:r>
    </w:p>
    <w:p>
      <w:pPr>
        <w:pStyle w:val="BodyText"/>
        <w:spacing w:line="240" w:lineRule="auto" w:before="164"/>
        <w:ind w:right="0"/>
        <w:jc w:val="left"/>
      </w:pPr>
      <w:r>
        <w:rPr>
          <w:w w:val="105"/>
        </w:rPr>
        <w:t>（</w:t>
      </w:r>
      <w:r>
        <w:rPr>
          <w:rFonts w:ascii="Times New Roman" w:hAnsi="Times New Roman" w:cs="Times New Roman" w:eastAsia="Times New Roman"/>
          <w:w w:val="105"/>
        </w:rPr>
        <w:t>2015</w:t>
      </w:r>
      <w:r>
        <w:rPr>
          <w:w w:val="105"/>
        </w:rPr>
        <w:t>）第</w:t>
      </w:r>
      <w:r>
        <w:rPr>
          <w:spacing w:val="-73"/>
          <w:w w:val="105"/>
        </w:rPr>
        <w:t> </w:t>
      </w:r>
      <w:r>
        <w:rPr>
          <w:rFonts w:ascii="Times New Roman" w:hAnsi="Times New Roman" w:cs="Times New Roman" w:eastAsia="Times New Roman"/>
          <w:w w:val="105"/>
        </w:rPr>
        <w:t>25742</w:t>
      </w:r>
      <w:r>
        <w:rPr>
          <w:rFonts w:ascii="Times New Roman" w:hAnsi="Times New Roman" w:cs="Times New Roman" w:eastAsia="Times New Roman"/>
          <w:spacing w:val="-10"/>
          <w:w w:val="105"/>
        </w:rPr>
        <w:t> </w:t>
      </w:r>
      <w:r>
        <w:rPr>
          <w:spacing w:val="-40"/>
          <w:w w:val="105"/>
        </w:rPr>
        <w:t>号）；</w:t>
      </w:r>
      <w:r>
        <w:rPr>
          <w:spacing w:val="-40"/>
        </w:rPr>
      </w:r>
    </w:p>
    <w:p>
      <w:pPr>
        <w:pStyle w:val="BodyText"/>
        <w:spacing w:line="240" w:lineRule="auto" w:before="172"/>
        <w:ind w:left="623" w:right="0"/>
        <w:jc w:val="left"/>
      </w:pPr>
      <w:r>
        <w:rPr>
          <w:rFonts w:ascii="Times New Roman" w:hAnsi="Times New Roman" w:cs="Times New Roman" w:eastAsia="Times New Roman"/>
          <w:w w:val="105"/>
        </w:rPr>
        <w:t>2017</w:t>
      </w:r>
      <w:r>
        <w:rPr>
          <w:rFonts w:ascii="Times New Roman" w:hAnsi="Times New Roman" w:cs="Times New Roman" w:eastAsia="Times New Roman"/>
          <w:spacing w:val="-32"/>
          <w:w w:val="105"/>
        </w:rPr>
        <w:t> </w:t>
      </w:r>
      <w:r>
        <w:rPr>
          <w:w w:val="105"/>
        </w:rPr>
        <w:t>年</w:t>
      </w:r>
      <w:r>
        <w:rPr>
          <w:spacing w:val="-94"/>
          <w:w w:val="105"/>
        </w:rPr>
        <w:t> </w:t>
      </w:r>
      <w:r>
        <w:rPr>
          <w:rFonts w:ascii="Times New Roman" w:hAnsi="Times New Roman" w:cs="Times New Roman" w:eastAsia="Times New Roman"/>
          <w:w w:val="105"/>
        </w:rPr>
        <w:t>12</w:t>
      </w:r>
      <w:r>
        <w:rPr>
          <w:rFonts w:ascii="Times New Roman" w:hAnsi="Times New Roman" w:cs="Times New Roman" w:eastAsia="Times New Roman"/>
          <w:spacing w:val="-32"/>
          <w:w w:val="105"/>
        </w:rPr>
        <w:t> </w:t>
      </w:r>
      <w:r>
        <w:rPr>
          <w:w w:val="105"/>
        </w:rPr>
        <w:t>月，四川金亿星工程设计有限公司受业主委托编制完成了《年产</w:t>
      </w:r>
      <w:r>
        <w:rPr/>
      </w:r>
    </w:p>
    <w:p>
      <w:pPr>
        <w:pStyle w:val="BodyText"/>
        <w:spacing w:line="240" w:lineRule="auto"/>
        <w:ind w:right="0"/>
        <w:jc w:val="left"/>
      </w:pPr>
      <w:r>
        <w:rPr>
          <w:rFonts w:ascii="Times New Roman" w:hAnsi="Times New Roman" w:cs="Times New Roman" w:eastAsia="Times New Roman"/>
        </w:rPr>
        <w:t>600    </w:t>
      </w:r>
      <w:r>
        <w:rPr>
          <w:rFonts w:ascii="Times New Roman" w:hAnsi="Times New Roman" w:cs="Times New Roman" w:eastAsia="Times New Roman"/>
          <w:spacing w:val="29"/>
        </w:rPr>
        <w:t> </w:t>
      </w:r>
      <w:r>
        <w:rPr/>
        <w:t>万支凸轮轴一期项目水土保持方案报告书》（报批稿）。</w:t>
      </w:r>
    </w:p>
    <w:p>
      <w:pPr>
        <w:spacing w:line="240" w:lineRule="auto" w:before="12"/>
        <w:rPr>
          <w:rFonts w:ascii="宋体" w:hAnsi="宋体" w:cs="宋体" w:eastAsia="宋体"/>
          <w:sz w:val="16"/>
          <w:szCs w:val="16"/>
        </w:rPr>
      </w:pPr>
    </w:p>
    <w:p>
      <w:pPr>
        <w:pStyle w:val="Heading2"/>
        <w:spacing w:line="240" w:lineRule="auto"/>
        <w:ind w:right="0"/>
        <w:jc w:val="left"/>
        <w:rPr>
          <w:b w:val="0"/>
          <w:bCs w:val="0"/>
        </w:rPr>
      </w:pPr>
      <w:bookmarkStart w:name="_bookmark6" w:id="7"/>
      <w:bookmarkEnd w:id="7"/>
      <w:r>
        <w:rPr>
          <w:b w:val="0"/>
          <w:bCs w:val="0"/>
        </w:rPr>
      </w:r>
      <w:r>
        <w:rPr>
          <w:rFonts w:ascii="Times New Roman" w:hAnsi="Times New Roman" w:cs="Times New Roman" w:eastAsia="Times New Roman"/>
        </w:rPr>
        <w:t>2.2</w:t>
      </w:r>
      <w:r>
        <w:rPr>
          <w:rFonts w:ascii="Times New Roman" w:hAnsi="Times New Roman" w:cs="Times New Roman" w:eastAsia="Times New Roman"/>
          <w:spacing w:val="2"/>
        </w:rPr>
        <w:t> </w:t>
      </w:r>
      <w:r>
        <w:rPr/>
        <w:t>水土保持方案</w:t>
      </w:r>
      <w:r>
        <w:rPr>
          <w:b w:val="0"/>
          <w:bCs w:val="0"/>
        </w:rPr>
      </w:r>
    </w:p>
    <w:p>
      <w:pPr>
        <w:pStyle w:val="BodyText"/>
        <w:spacing w:line="240" w:lineRule="auto" w:before="218"/>
        <w:ind w:left="623" w:right="0"/>
        <w:jc w:val="left"/>
      </w:pPr>
      <w:r>
        <w:rPr>
          <w:rFonts w:ascii="Times New Roman" w:hAnsi="Times New Roman" w:cs="Times New Roman" w:eastAsia="Times New Roman"/>
          <w:w w:val="105"/>
        </w:rPr>
        <w:t>2017</w:t>
      </w:r>
      <w:r>
        <w:rPr>
          <w:rFonts w:ascii="Times New Roman" w:hAnsi="Times New Roman" w:cs="Times New Roman" w:eastAsia="Times New Roman"/>
          <w:spacing w:val="-33"/>
          <w:w w:val="105"/>
        </w:rPr>
        <w:t> </w:t>
      </w:r>
      <w:r>
        <w:rPr>
          <w:w w:val="105"/>
        </w:rPr>
        <w:t>年</w:t>
      </w:r>
      <w:r>
        <w:rPr>
          <w:spacing w:val="-95"/>
          <w:w w:val="105"/>
        </w:rPr>
        <w:t> </w:t>
      </w:r>
      <w:r>
        <w:rPr>
          <w:rFonts w:ascii="Times New Roman" w:hAnsi="Times New Roman" w:cs="Times New Roman" w:eastAsia="Times New Roman"/>
          <w:w w:val="105"/>
        </w:rPr>
        <w:t>10</w:t>
      </w:r>
      <w:r>
        <w:rPr>
          <w:rFonts w:ascii="Times New Roman" w:hAnsi="Times New Roman" w:cs="Times New Roman" w:eastAsia="Times New Roman"/>
          <w:spacing w:val="-33"/>
          <w:w w:val="105"/>
        </w:rPr>
        <w:t> </w:t>
      </w:r>
      <w:r>
        <w:rPr>
          <w:w w:val="105"/>
        </w:rPr>
        <w:t>月，绵阳华晨瑞安汽车零部件有限公司委托四川金亿星工程设计</w:t>
      </w:r>
      <w:r>
        <w:rPr/>
      </w:r>
    </w:p>
    <w:p>
      <w:pPr>
        <w:pStyle w:val="BodyText"/>
        <w:spacing w:line="240" w:lineRule="auto" w:before="172"/>
        <w:ind w:right="0"/>
        <w:jc w:val="left"/>
      </w:pPr>
      <w:r>
        <w:rPr>
          <w:w w:val="105"/>
        </w:rPr>
        <w:t>有限公司承担《年产</w:t>
      </w:r>
      <w:r>
        <w:rPr>
          <w:spacing w:val="-89"/>
          <w:w w:val="105"/>
        </w:rPr>
        <w:t> </w:t>
      </w:r>
      <w:r>
        <w:rPr>
          <w:rFonts w:ascii="Times New Roman" w:hAnsi="Times New Roman" w:cs="Times New Roman" w:eastAsia="Times New Roman"/>
          <w:w w:val="105"/>
        </w:rPr>
        <w:t>600</w:t>
      </w:r>
      <w:r>
        <w:rPr>
          <w:rFonts w:ascii="Times New Roman" w:hAnsi="Times New Roman" w:cs="Times New Roman" w:eastAsia="Times New Roman"/>
          <w:spacing w:val="-26"/>
          <w:w w:val="105"/>
        </w:rPr>
        <w:t> </w:t>
      </w:r>
      <w:r>
        <w:rPr>
          <w:w w:val="105"/>
        </w:rPr>
        <w:t>万支凸轮轴一期项目》的编制工作。</w:t>
      </w:r>
      <w:r>
        <w:rPr/>
      </w:r>
    </w:p>
    <w:p>
      <w:pPr>
        <w:pStyle w:val="BodyText"/>
        <w:spacing w:line="364" w:lineRule="auto"/>
        <w:ind w:right="0" w:firstLine="482"/>
        <w:jc w:val="left"/>
      </w:pPr>
      <w:r>
        <w:rPr>
          <w:rFonts w:ascii="Times New Roman" w:hAnsi="Times New Roman" w:cs="Times New Roman" w:eastAsia="Times New Roman"/>
          <w:w w:val="105"/>
        </w:rPr>
        <w:t>2017</w:t>
      </w:r>
      <w:r>
        <w:rPr>
          <w:rFonts w:ascii="Times New Roman" w:hAnsi="Times New Roman" w:cs="Times New Roman" w:eastAsia="Times New Roman"/>
          <w:spacing w:val="-18"/>
          <w:w w:val="105"/>
        </w:rPr>
        <w:t> </w:t>
      </w:r>
      <w:r>
        <w:rPr>
          <w:w w:val="105"/>
        </w:rPr>
        <w:t>年</w:t>
      </w:r>
      <w:r>
        <w:rPr>
          <w:spacing w:val="-81"/>
          <w:w w:val="105"/>
        </w:rPr>
        <w:t> </w:t>
      </w:r>
      <w:r>
        <w:rPr>
          <w:rFonts w:ascii="Times New Roman" w:hAnsi="Times New Roman" w:cs="Times New Roman" w:eastAsia="Times New Roman"/>
          <w:w w:val="105"/>
        </w:rPr>
        <w:t>12</w:t>
      </w:r>
      <w:r>
        <w:rPr>
          <w:rFonts w:ascii="Times New Roman" w:hAnsi="Times New Roman" w:cs="Times New Roman" w:eastAsia="Times New Roman"/>
          <w:spacing w:val="-18"/>
          <w:w w:val="105"/>
        </w:rPr>
        <w:t> </w:t>
      </w:r>
      <w:r>
        <w:rPr>
          <w:w w:val="105"/>
        </w:rPr>
        <w:t>月，四川金亿星工程设计有限公司编制完成了《年产</w:t>
      </w:r>
      <w:r>
        <w:rPr>
          <w:spacing w:val="-80"/>
          <w:w w:val="105"/>
        </w:rPr>
        <w:t> </w:t>
      </w:r>
      <w:r>
        <w:rPr>
          <w:rFonts w:ascii="Times New Roman" w:hAnsi="Times New Roman" w:cs="Times New Roman" w:eastAsia="Times New Roman"/>
          <w:w w:val="105"/>
        </w:rPr>
        <w:t>600</w:t>
      </w:r>
      <w:r>
        <w:rPr>
          <w:rFonts w:ascii="Times New Roman" w:hAnsi="Times New Roman" w:cs="Times New Roman" w:eastAsia="Times New Roman"/>
          <w:spacing w:val="-18"/>
          <w:w w:val="105"/>
        </w:rPr>
        <w:t> </w:t>
      </w:r>
      <w:r>
        <w:rPr>
          <w:w w:val="105"/>
        </w:rPr>
        <w:t>万支凸</w:t>
      </w:r>
      <w:r>
        <w:rPr>
          <w:w w:val="103"/>
        </w:rPr>
        <w:t> </w:t>
      </w:r>
      <w:r>
        <w:rPr>
          <w:spacing w:val="-17"/>
          <w:w w:val="105"/>
        </w:rPr>
        <w:t>轮轴一期项目》（送审稿）。</w:t>
      </w:r>
      <w:r>
        <w:rPr>
          <w:spacing w:val="-17"/>
        </w:rPr>
      </w:r>
    </w:p>
    <w:p>
      <w:pPr>
        <w:pStyle w:val="BodyText"/>
        <w:spacing w:line="369" w:lineRule="auto" w:before="69"/>
        <w:ind w:right="0" w:firstLine="482"/>
        <w:jc w:val="left"/>
      </w:pPr>
      <w:r>
        <w:rPr>
          <w:rFonts w:ascii="Times New Roman" w:hAnsi="Times New Roman" w:cs="Times New Roman" w:eastAsia="Times New Roman"/>
          <w:w w:val="105"/>
        </w:rPr>
        <w:t>2017</w:t>
      </w:r>
      <w:r>
        <w:rPr>
          <w:rFonts w:ascii="Times New Roman" w:hAnsi="Times New Roman" w:cs="Times New Roman" w:eastAsia="Times New Roman"/>
          <w:spacing w:val="-18"/>
          <w:w w:val="105"/>
        </w:rPr>
        <w:t> </w:t>
      </w:r>
      <w:r>
        <w:rPr>
          <w:w w:val="105"/>
        </w:rPr>
        <w:t>年</w:t>
      </w:r>
      <w:r>
        <w:rPr>
          <w:spacing w:val="-81"/>
          <w:w w:val="105"/>
        </w:rPr>
        <w:t> </w:t>
      </w:r>
      <w:r>
        <w:rPr>
          <w:rFonts w:ascii="Times New Roman" w:hAnsi="Times New Roman" w:cs="Times New Roman" w:eastAsia="Times New Roman"/>
          <w:w w:val="105"/>
        </w:rPr>
        <w:t>12</w:t>
      </w:r>
      <w:r>
        <w:rPr>
          <w:rFonts w:ascii="Times New Roman" w:hAnsi="Times New Roman" w:cs="Times New Roman" w:eastAsia="Times New Roman"/>
          <w:spacing w:val="-18"/>
          <w:w w:val="105"/>
        </w:rPr>
        <w:t> </w:t>
      </w:r>
      <w:r>
        <w:rPr>
          <w:w w:val="105"/>
        </w:rPr>
        <w:t>月底，四川金亿星工程设计有限公司完成了《年产</w:t>
      </w:r>
      <w:r>
        <w:rPr>
          <w:spacing w:val="-81"/>
          <w:w w:val="105"/>
        </w:rPr>
        <w:t> </w:t>
      </w:r>
      <w:r>
        <w:rPr>
          <w:rFonts w:ascii="Times New Roman" w:hAnsi="Times New Roman" w:cs="Times New Roman" w:eastAsia="Times New Roman"/>
          <w:w w:val="105"/>
        </w:rPr>
        <w:t>600</w:t>
      </w:r>
      <w:r>
        <w:rPr>
          <w:rFonts w:ascii="Times New Roman" w:hAnsi="Times New Roman" w:cs="Times New Roman" w:eastAsia="Times New Roman"/>
          <w:spacing w:val="-18"/>
          <w:w w:val="105"/>
        </w:rPr>
        <w:t> </w:t>
      </w:r>
      <w:r>
        <w:rPr>
          <w:w w:val="105"/>
        </w:rPr>
        <w:t>万支凸轮</w:t>
      </w:r>
      <w:r>
        <w:rPr>
          <w:w w:val="103"/>
        </w:rPr>
        <w:t> </w:t>
      </w:r>
      <w:r>
        <w:rPr>
          <w:spacing w:val="-18"/>
          <w:w w:val="105"/>
        </w:rPr>
        <w:t>轴一期项目》（报批稿）。</w:t>
      </w:r>
      <w:r>
        <w:rPr>
          <w:spacing w:val="-18"/>
        </w:rPr>
      </w:r>
    </w:p>
    <w:p>
      <w:pPr>
        <w:pStyle w:val="BodyText"/>
        <w:spacing w:line="240" w:lineRule="auto" w:before="65"/>
        <w:ind w:left="623" w:right="0"/>
        <w:jc w:val="left"/>
      </w:pPr>
      <w:r>
        <w:rPr>
          <w:rFonts w:ascii="Times New Roman" w:hAnsi="Times New Roman" w:cs="Times New Roman" w:eastAsia="Times New Roman"/>
          <w:w w:val="105"/>
        </w:rPr>
        <w:t>2018</w:t>
      </w:r>
      <w:r>
        <w:rPr>
          <w:rFonts w:ascii="Times New Roman" w:hAnsi="Times New Roman" w:cs="Times New Roman" w:eastAsia="Times New Roman"/>
          <w:spacing w:val="-12"/>
          <w:w w:val="105"/>
        </w:rPr>
        <w:t> </w:t>
      </w:r>
      <w:r>
        <w:rPr>
          <w:w w:val="105"/>
        </w:rPr>
        <w:t>年</w:t>
      </w:r>
      <w:r>
        <w:rPr>
          <w:spacing w:val="-76"/>
          <w:w w:val="105"/>
        </w:rPr>
        <w:t> </w:t>
      </w:r>
      <w:r>
        <w:rPr>
          <w:rFonts w:ascii="Times New Roman" w:hAnsi="Times New Roman" w:cs="Times New Roman" w:eastAsia="Times New Roman"/>
          <w:w w:val="105"/>
        </w:rPr>
        <w:t>1</w:t>
      </w:r>
      <w:r>
        <w:rPr>
          <w:rFonts w:ascii="Times New Roman" w:hAnsi="Times New Roman" w:cs="Times New Roman" w:eastAsia="Times New Roman"/>
          <w:spacing w:val="-13"/>
          <w:w w:val="105"/>
        </w:rPr>
        <w:t> </w:t>
      </w:r>
      <w:r>
        <w:rPr>
          <w:w w:val="105"/>
        </w:rPr>
        <w:t>月</w:t>
      </w:r>
      <w:r>
        <w:rPr>
          <w:spacing w:val="-76"/>
          <w:w w:val="105"/>
        </w:rPr>
        <w:t> </w:t>
      </w:r>
      <w:r>
        <w:rPr>
          <w:rFonts w:ascii="Times New Roman" w:hAnsi="Times New Roman" w:cs="Times New Roman" w:eastAsia="Times New Roman"/>
          <w:w w:val="105"/>
        </w:rPr>
        <w:t>8</w:t>
      </w:r>
      <w:r>
        <w:rPr>
          <w:rFonts w:ascii="Times New Roman" w:hAnsi="Times New Roman" w:cs="Times New Roman" w:eastAsia="Times New Roman"/>
          <w:spacing w:val="-12"/>
          <w:w w:val="105"/>
        </w:rPr>
        <w:t> </w:t>
      </w:r>
      <w:r>
        <w:rPr>
          <w:w w:val="105"/>
        </w:rPr>
        <w:t>日，绵阳市水务局以绵水审</w:t>
      </w:r>
      <w:r>
        <w:rPr>
          <w:rFonts w:ascii="Times New Roman" w:hAnsi="Times New Roman" w:cs="Times New Roman" w:eastAsia="Times New Roman"/>
          <w:w w:val="105"/>
        </w:rPr>
        <w:t>[2018]6</w:t>
      </w:r>
      <w:r>
        <w:rPr>
          <w:rFonts w:ascii="Times New Roman" w:hAnsi="Times New Roman" w:cs="Times New Roman" w:eastAsia="Times New Roman"/>
          <w:spacing w:val="-13"/>
          <w:w w:val="105"/>
        </w:rPr>
        <w:t> </w:t>
      </w:r>
      <w:r>
        <w:rPr>
          <w:w w:val="105"/>
        </w:rPr>
        <w:t>号对水土保持方案予以批</w:t>
      </w:r>
      <w:r>
        <w:rPr/>
      </w:r>
    </w:p>
    <w:p>
      <w:pPr>
        <w:pStyle w:val="BodyText"/>
        <w:spacing w:line="240" w:lineRule="auto"/>
        <w:ind w:right="0"/>
        <w:jc w:val="left"/>
      </w:pPr>
      <w:r>
        <w:rPr>
          <w:w w:val="105"/>
        </w:rPr>
        <w:t>复。</w:t>
      </w:r>
      <w:r>
        <w:rPr/>
      </w:r>
    </w:p>
    <w:p>
      <w:pPr>
        <w:spacing w:line="240" w:lineRule="auto" w:before="3"/>
        <w:rPr>
          <w:rFonts w:ascii="宋体" w:hAnsi="宋体" w:cs="宋体" w:eastAsia="宋体"/>
          <w:sz w:val="18"/>
          <w:szCs w:val="18"/>
        </w:rPr>
      </w:pPr>
    </w:p>
    <w:p>
      <w:pPr>
        <w:pStyle w:val="Heading2"/>
        <w:spacing w:line="240" w:lineRule="auto"/>
        <w:ind w:right="0"/>
        <w:jc w:val="left"/>
        <w:rPr>
          <w:b w:val="0"/>
          <w:bCs w:val="0"/>
        </w:rPr>
      </w:pPr>
      <w:bookmarkStart w:name="_bookmark7" w:id="8"/>
      <w:bookmarkEnd w:id="8"/>
      <w:r>
        <w:rPr>
          <w:b w:val="0"/>
          <w:bCs w:val="0"/>
        </w:rPr>
      </w:r>
      <w:r>
        <w:rPr>
          <w:rFonts w:ascii="Times New Roman" w:hAnsi="Times New Roman" w:cs="Times New Roman" w:eastAsia="Times New Roman"/>
        </w:rPr>
        <w:t>2.3</w:t>
      </w:r>
      <w:r>
        <w:rPr>
          <w:rFonts w:ascii="Times New Roman" w:hAnsi="Times New Roman" w:cs="Times New Roman" w:eastAsia="Times New Roman"/>
          <w:spacing w:val="1"/>
        </w:rPr>
        <w:t> </w:t>
      </w:r>
      <w:r>
        <w:rPr/>
        <w:t>水土保持方案变更</w:t>
      </w:r>
      <w:r>
        <w:rPr>
          <w:b w:val="0"/>
          <w:bCs w:val="0"/>
        </w:rPr>
      </w:r>
    </w:p>
    <w:p>
      <w:pPr>
        <w:pStyle w:val="BodyText"/>
        <w:spacing w:line="388" w:lineRule="auto" w:before="218"/>
        <w:ind w:right="0" w:firstLine="482"/>
        <w:jc w:val="left"/>
      </w:pPr>
      <w:r>
        <w:rPr/>
        <w:t>本项目水土保持方案无重大变更。本项目为补评项目，建设单位在开工至完</w:t>
      </w:r>
      <w:r>
        <w:rPr>
          <w:w w:val="103"/>
        </w:rPr>
        <w:t> </w:t>
      </w:r>
      <w:r>
        <w:rPr/>
        <w:t>工所采取的工程措施、植物措施和临时措施均能发挥一定的水土保持防治功能，</w:t>
      </w:r>
      <w:r>
        <w:rPr>
          <w:spacing w:val="102"/>
        </w:rPr>
        <w:t> </w:t>
      </w:r>
      <w:r>
        <w:rPr>
          <w:spacing w:val="102"/>
        </w:rPr>
      </w:r>
      <w:r>
        <w:rPr/>
        <w:t>满足水土保持的要求。通过方案补充完善后，形成了完整的水土保持体系，有效</w:t>
      </w:r>
      <w:r>
        <w:rPr>
          <w:spacing w:val="7"/>
        </w:rPr>
        <w:t> </w:t>
      </w:r>
      <w:r>
        <w:rPr>
          <w:spacing w:val="7"/>
        </w:rPr>
      </w:r>
      <w:r>
        <w:rPr>
          <w:w w:val="105"/>
        </w:rPr>
        <w:t>控制因项目建设造成的新增水土流失量。</w:t>
      </w:r>
      <w:r>
        <w:rPr/>
      </w:r>
    </w:p>
    <w:p>
      <w:pPr>
        <w:spacing w:line="240" w:lineRule="auto" w:before="9"/>
        <w:rPr>
          <w:rFonts w:ascii="宋体" w:hAnsi="宋体" w:cs="宋体" w:eastAsia="宋体"/>
          <w:sz w:val="19"/>
          <w:szCs w:val="19"/>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40" w:bottom="1220" w:left="1660" w:right="1580"/>
        </w:sectPr>
      </w:pPr>
    </w:p>
    <w:p>
      <w:pPr>
        <w:pStyle w:val="Heading2"/>
        <w:spacing w:line="373" w:lineRule="exact"/>
        <w:ind w:left="623" w:right="0" w:hanging="483"/>
        <w:jc w:val="left"/>
        <w:rPr>
          <w:b w:val="0"/>
          <w:bCs w:val="0"/>
        </w:rPr>
      </w:pPr>
      <w:bookmarkStart w:name="_bookmark8" w:id="9"/>
      <w:bookmarkEnd w:id="9"/>
      <w:r>
        <w:rPr>
          <w:b w:val="0"/>
          <w:bCs w:val="0"/>
        </w:rPr>
      </w:r>
      <w:r>
        <w:rPr>
          <w:rFonts w:ascii="Times New Roman" w:hAnsi="Times New Roman" w:cs="Times New Roman" w:eastAsia="Times New Roman"/>
        </w:rPr>
        <w:t>2.4</w:t>
      </w:r>
      <w:r>
        <w:rPr>
          <w:rFonts w:ascii="Times New Roman" w:hAnsi="Times New Roman" w:cs="Times New Roman" w:eastAsia="Times New Roman"/>
          <w:spacing w:val="1"/>
        </w:rPr>
        <w:t> </w:t>
      </w:r>
      <w:r>
        <w:rPr/>
        <w:t>水土保持后续设计</w:t>
      </w:r>
      <w:r>
        <w:rPr>
          <w:b w:val="0"/>
          <w:bCs w:val="0"/>
        </w:rPr>
      </w:r>
    </w:p>
    <w:p>
      <w:pPr>
        <w:pStyle w:val="BodyText"/>
        <w:spacing w:line="388" w:lineRule="auto" w:before="218"/>
        <w:ind w:right="215" w:firstLine="482"/>
        <w:jc w:val="both"/>
      </w:pPr>
      <w:r>
        <w:rPr>
          <w:spacing w:val="-1"/>
        </w:rPr>
        <w:t>本项目建设单位为绵阳华晨瑞安汽车零部件有限公司，主体工程监理单位为</w:t>
      </w:r>
      <w:r>
        <w:rPr>
          <w:w w:val="103"/>
        </w:rPr>
        <w:t> </w:t>
      </w:r>
      <w:r>
        <w:rPr>
          <w:spacing w:val="-1"/>
        </w:rPr>
        <w:t>四川久远工程项目管理咨询有限公司，施工单位为四川建设工程集团股份有限公</w:t>
      </w:r>
      <w:r>
        <w:rPr>
          <w:spacing w:val="40"/>
        </w:rPr>
        <w:t> </w:t>
      </w:r>
      <w:r>
        <w:rPr>
          <w:spacing w:val="40"/>
        </w:rPr>
      </w:r>
      <w:r>
        <w:rPr>
          <w:spacing w:val="-1"/>
        </w:rPr>
        <w:t>司和四川尚高建设有限公司、主体工程设计单位为四川盛泰建筑勘察设计研究有</w:t>
      </w:r>
      <w:r>
        <w:rPr>
          <w:spacing w:val="41"/>
        </w:rPr>
        <w:t> </w:t>
      </w:r>
      <w:r>
        <w:rPr>
          <w:spacing w:val="41"/>
        </w:rPr>
      </w:r>
      <w:r>
        <w:rPr>
          <w:spacing w:val="-1"/>
        </w:rPr>
        <w:t>限公司，水土保持方案编制单位为四川金亿星工程设计有限公司，水土保持工程</w:t>
      </w:r>
      <w:r>
        <w:rPr>
          <w:spacing w:val="36"/>
        </w:rPr>
        <w:t> </w:t>
      </w:r>
      <w:r>
        <w:rPr>
          <w:spacing w:val="36"/>
        </w:rPr>
      </w:r>
      <w:r>
        <w:rPr>
          <w:spacing w:val="5"/>
        </w:rPr>
        <w:t>施工由主体工程施工单位四川建设工程集团股份有限公司和四川尚高建设有限</w:t>
      </w:r>
      <w:r>
        <w:rPr>
          <w:spacing w:val="79"/>
        </w:rPr>
        <w:t> </w:t>
      </w:r>
      <w:r>
        <w:rPr>
          <w:spacing w:val="79"/>
        </w:rPr>
      </w:r>
      <w:r>
        <w:rPr>
          <w:w w:val="105"/>
        </w:rPr>
        <w:t>公司统一组织实施。</w:t>
      </w:r>
      <w:r>
        <w:rPr/>
      </w:r>
    </w:p>
    <w:p>
      <w:pPr>
        <w:pStyle w:val="BodyText"/>
        <w:spacing w:line="379" w:lineRule="auto" w:before="46"/>
        <w:ind w:right="221" w:firstLine="482"/>
        <w:jc w:val="both"/>
      </w:pPr>
      <w:r>
        <w:rPr>
          <w:spacing w:val="-5"/>
          <w:w w:val="105"/>
        </w:rPr>
        <w:t>根据绵阳市水务局批复的《年产</w:t>
      </w:r>
      <w:r>
        <w:rPr>
          <w:spacing w:val="-100"/>
          <w:w w:val="105"/>
        </w:rPr>
        <w:t> </w:t>
      </w:r>
      <w:r>
        <w:rPr>
          <w:rFonts w:ascii="Times New Roman" w:hAnsi="Times New Roman" w:cs="Times New Roman" w:eastAsia="Times New Roman"/>
          <w:w w:val="105"/>
        </w:rPr>
        <w:t>600</w:t>
      </w:r>
      <w:r>
        <w:rPr>
          <w:rFonts w:ascii="Times New Roman" w:hAnsi="Times New Roman" w:cs="Times New Roman" w:eastAsia="Times New Roman"/>
          <w:spacing w:val="-39"/>
          <w:w w:val="105"/>
        </w:rPr>
        <w:t> </w:t>
      </w:r>
      <w:r>
        <w:rPr>
          <w:w w:val="105"/>
        </w:rPr>
        <w:t>万支凸轮轴一期项目水土保持方案报告</w:t>
      </w:r>
      <w:r>
        <w:rPr>
          <w:w w:val="103"/>
        </w:rPr>
        <w:t> </w:t>
      </w:r>
      <w:r>
        <w:rPr>
          <w:spacing w:val="-1"/>
        </w:rPr>
        <w:t>书》，本单位认真组织参加各方按计划进行各项水土保持措施的实施情况核查工</w:t>
      </w:r>
      <w:r>
        <w:rPr>
          <w:spacing w:val="40"/>
        </w:rPr>
        <w:t> </w:t>
      </w:r>
      <w:r>
        <w:rPr>
          <w:spacing w:val="40"/>
        </w:rPr>
      </w:r>
      <w:r>
        <w:rPr>
          <w:w w:val="105"/>
        </w:rPr>
        <w:t>作。</w:t>
      </w:r>
      <w:r>
        <w:rPr/>
      </w:r>
    </w:p>
    <w:p>
      <w:pPr>
        <w:pStyle w:val="BodyText"/>
        <w:spacing w:line="240" w:lineRule="auto" w:before="55"/>
        <w:ind w:left="623" w:right="0"/>
        <w:jc w:val="left"/>
      </w:pPr>
      <w:r>
        <w:rPr>
          <w:spacing w:val="-3"/>
          <w:w w:val="105"/>
        </w:rPr>
        <w:t>本项目的水土保持工作与主体工程基本同步，自</w:t>
      </w:r>
      <w:r>
        <w:rPr>
          <w:spacing w:val="-86"/>
          <w:w w:val="105"/>
        </w:rPr>
        <w:t> </w:t>
      </w:r>
      <w:r>
        <w:rPr>
          <w:rFonts w:ascii="Times New Roman" w:hAnsi="Times New Roman" w:cs="Times New Roman" w:eastAsia="Times New Roman"/>
          <w:w w:val="105"/>
        </w:rPr>
        <w:t>2016</w:t>
      </w:r>
      <w:r>
        <w:rPr>
          <w:rFonts w:ascii="Times New Roman" w:hAnsi="Times New Roman" w:cs="Times New Roman" w:eastAsia="Times New Roman"/>
          <w:spacing w:val="-26"/>
          <w:w w:val="105"/>
        </w:rPr>
        <w:t> </w:t>
      </w:r>
      <w:r>
        <w:rPr>
          <w:w w:val="105"/>
        </w:rPr>
        <w:t>年</w:t>
      </w:r>
      <w:r>
        <w:rPr>
          <w:spacing w:val="-88"/>
          <w:w w:val="105"/>
        </w:rPr>
        <w:t> </w:t>
      </w:r>
      <w:r>
        <w:rPr>
          <w:rFonts w:ascii="Times New Roman" w:hAnsi="Times New Roman" w:cs="Times New Roman" w:eastAsia="Times New Roman"/>
          <w:w w:val="105"/>
        </w:rPr>
        <w:t>3</w:t>
      </w:r>
      <w:r>
        <w:rPr>
          <w:rFonts w:ascii="Times New Roman" w:hAnsi="Times New Roman" w:cs="Times New Roman" w:eastAsia="Times New Roman"/>
          <w:spacing w:val="-26"/>
          <w:w w:val="105"/>
        </w:rPr>
        <w:t> </w:t>
      </w:r>
      <w:r>
        <w:rPr>
          <w:w w:val="105"/>
        </w:rPr>
        <w:t>月开始实施以来，</w:t>
      </w:r>
      <w:r>
        <w:rPr/>
      </w:r>
    </w:p>
    <w:p>
      <w:pPr>
        <w:pStyle w:val="BodyText"/>
        <w:spacing w:line="384" w:lineRule="auto" w:before="172"/>
        <w:ind w:right="0"/>
        <w:jc w:val="left"/>
      </w:pPr>
      <w:r>
        <w:rPr>
          <w:w w:val="105"/>
        </w:rPr>
        <w:t>水土保持工程相继完成，历时</w:t>
      </w:r>
      <w:r>
        <w:rPr>
          <w:spacing w:val="-68"/>
          <w:w w:val="105"/>
        </w:rPr>
        <w:t> </w:t>
      </w:r>
      <w:r>
        <w:rPr>
          <w:rFonts w:ascii="Times New Roman" w:hAnsi="Times New Roman" w:cs="Times New Roman" w:eastAsia="Times New Roman"/>
          <w:w w:val="105"/>
        </w:rPr>
        <w:t>19</w:t>
      </w:r>
      <w:r>
        <w:rPr>
          <w:rFonts w:ascii="Times New Roman" w:hAnsi="Times New Roman" w:cs="Times New Roman" w:eastAsia="Times New Roman"/>
          <w:spacing w:val="-6"/>
          <w:w w:val="105"/>
        </w:rPr>
        <w:t> </w:t>
      </w:r>
      <w:r>
        <w:rPr>
          <w:w w:val="105"/>
        </w:rPr>
        <w:t>个月。水土保持工作的实施，结合景观绿化工</w:t>
      </w:r>
      <w:r>
        <w:rPr>
          <w:w w:val="103"/>
        </w:rPr>
        <w:t> </w:t>
      </w:r>
      <w:r>
        <w:rPr/>
        <w:t>程和排水工作。景观绿化工程主要有撒草籽、植树（灌木）、修建镂空植草砖停</w:t>
      </w:r>
      <w:r>
        <w:rPr>
          <w:spacing w:val="8"/>
        </w:rPr>
        <w:t> </w:t>
      </w:r>
      <w:r>
        <w:rPr>
          <w:spacing w:val="8"/>
        </w:rPr>
      </w:r>
      <w:r>
        <w:rPr/>
        <w:t>车位；排水工程主要措施有排水沟、雨水管网。四川尚高建设有限公司负责水土</w:t>
      </w:r>
      <w:r>
        <w:rPr>
          <w:spacing w:val="7"/>
        </w:rPr>
        <w:t> </w:t>
      </w:r>
      <w:r>
        <w:rPr>
          <w:spacing w:val="7"/>
        </w:rPr>
      </w:r>
      <w:r>
        <w:rPr/>
        <w:t>保持工程的实施，对防治责任范围进行了分区治理，修筑了水土保持防护工程，</w:t>
      </w:r>
      <w:r>
        <w:rPr>
          <w:spacing w:val="101"/>
        </w:rPr>
        <w:t> </w:t>
      </w:r>
      <w:r>
        <w:rPr>
          <w:spacing w:val="101"/>
        </w:rPr>
      </w:r>
      <w:r>
        <w:rPr/>
        <w:t>对项目可以绿化的区域进行了绿化，对工程新建带来的水土流失进行全面治理，</w:t>
      </w:r>
      <w:r>
        <w:rPr>
          <w:spacing w:val="106"/>
        </w:rPr>
        <w:t> </w:t>
      </w:r>
      <w:r>
        <w:rPr>
          <w:spacing w:val="106"/>
        </w:rPr>
      </w:r>
      <w:r>
        <w:rPr>
          <w:w w:val="105"/>
        </w:rPr>
        <w:t>项目区生态环境得到了极大的恢复与改善。</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3"/>
        <w:rPr>
          <w:rFonts w:ascii="宋体" w:hAnsi="宋体" w:cs="宋体" w:eastAsia="宋体"/>
          <w:sz w:val="11"/>
          <w:szCs w:val="11"/>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60" w:bottom="1220" w:left="1660" w:right="1580"/>
        </w:sectPr>
      </w:pPr>
    </w:p>
    <w:p>
      <w:pPr>
        <w:pStyle w:val="Heading1"/>
        <w:spacing w:line="397" w:lineRule="exact"/>
        <w:ind w:left="240" w:right="0"/>
        <w:jc w:val="left"/>
        <w:rPr>
          <w:b w:val="0"/>
          <w:bCs w:val="0"/>
        </w:rPr>
      </w:pPr>
      <w:bookmarkStart w:name="_bookmark9" w:id="10"/>
      <w:bookmarkEnd w:id="10"/>
      <w:r>
        <w:rPr>
          <w:b w:val="0"/>
          <w:bCs w:val="0"/>
        </w:rPr>
      </w:r>
      <w:r>
        <w:rPr>
          <w:rFonts w:ascii="Times New Roman" w:hAnsi="Times New Roman" w:cs="Times New Roman" w:eastAsia="Times New Roman"/>
        </w:rPr>
        <w:t>3</w:t>
      </w:r>
      <w:r>
        <w:rPr>
          <w:rFonts w:ascii="Times New Roman" w:hAnsi="Times New Roman" w:cs="Times New Roman" w:eastAsia="Times New Roman"/>
          <w:spacing w:val="10"/>
        </w:rPr>
        <w:t> </w:t>
      </w:r>
      <w:r>
        <w:rPr/>
        <w:t>水土保持方案实施情况</w:t>
      </w:r>
      <w:r>
        <w:rPr>
          <w:b w:val="0"/>
          <w:bCs w:val="0"/>
        </w:rPr>
      </w:r>
    </w:p>
    <w:p>
      <w:pPr>
        <w:pStyle w:val="Heading2"/>
        <w:spacing w:line="240" w:lineRule="auto" w:before="263"/>
        <w:ind w:left="240" w:right="0"/>
        <w:jc w:val="left"/>
        <w:rPr>
          <w:b w:val="0"/>
          <w:bCs w:val="0"/>
        </w:rPr>
      </w:pPr>
      <w:bookmarkStart w:name="_bookmark10" w:id="11"/>
      <w:bookmarkEnd w:id="11"/>
      <w:r>
        <w:rPr>
          <w:b w:val="0"/>
          <w:bCs w:val="0"/>
        </w:rPr>
      </w:r>
      <w:r>
        <w:rPr>
          <w:rFonts w:ascii="Times New Roman" w:hAnsi="Times New Roman" w:cs="Times New Roman" w:eastAsia="Times New Roman"/>
        </w:rPr>
        <w:t>3.1 </w:t>
      </w:r>
      <w:r>
        <w:rPr/>
        <w:t>水土流失防治责任范围</w:t>
      </w:r>
      <w:r>
        <w:rPr>
          <w:b w:val="0"/>
          <w:bCs w:val="0"/>
        </w:rPr>
      </w:r>
    </w:p>
    <w:p>
      <w:pPr>
        <w:pStyle w:val="BodyText"/>
        <w:spacing w:line="379" w:lineRule="auto" w:before="211"/>
        <w:ind w:left="240" w:right="263" w:firstLine="482"/>
        <w:jc w:val="both"/>
      </w:pPr>
      <w:r>
        <w:rPr>
          <w:spacing w:val="13"/>
        </w:rPr>
        <w:t>根据批复的水土保持方案报告书该项目水土流失防治责任范围面积共计</w:t>
      </w:r>
      <w:r>
        <w:rPr>
          <w:w w:val="103"/>
        </w:rPr>
        <w:t> </w:t>
      </w:r>
      <w:r>
        <w:rPr>
          <w:rFonts w:ascii="Times New Roman" w:hAnsi="Times New Roman" w:cs="Times New Roman" w:eastAsia="Times New Roman"/>
        </w:rPr>
        <w:t>5.31hm</w:t>
      </w:r>
      <w:r>
        <w:rPr>
          <w:rFonts w:ascii="Times New Roman" w:hAnsi="Times New Roman" w:cs="Times New Roman" w:eastAsia="Times New Roman"/>
          <w:position w:val="11"/>
          <w:sz w:val="16"/>
          <w:szCs w:val="16"/>
        </w:rPr>
        <w:t>2</w:t>
      </w:r>
      <w:r>
        <w:rPr/>
        <w:t>，其中项目建设区面积 </w:t>
      </w:r>
      <w:r>
        <w:rPr>
          <w:rFonts w:ascii="Times New Roman" w:hAnsi="Times New Roman" w:cs="Times New Roman" w:eastAsia="Times New Roman"/>
        </w:rPr>
        <w:t>5.19hm</w:t>
      </w:r>
      <w:r>
        <w:rPr>
          <w:rFonts w:ascii="Times New Roman" w:hAnsi="Times New Roman" w:cs="Times New Roman" w:eastAsia="Times New Roman"/>
          <w:position w:val="11"/>
          <w:sz w:val="16"/>
          <w:szCs w:val="16"/>
        </w:rPr>
        <w:t>2</w:t>
      </w:r>
      <w:r>
        <w:rPr/>
        <w:t>，不计直接影响区。工程建设过程中实际</w:t>
      </w:r>
      <w:r>
        <w:rPr>
          <w:spacing w:val="-55"/>
        </w:rPr>
        <w:t> </w:t>
      </w:r>
      <w:r>
        <w:rPr>
          <w:spacing w:val="-55"/>
        </w:rPr>
      </w:r>
      <w:r>
        <w:rPr>
          <w:w w:val="105"/>
        </w:rPr>
        <w:t>水土流失防治责任范围面积</w:t>
      </w:r>
      <w:r>
        <w:rPr>
          <w:spacing w:val="-86"/>
          <w:w w:val="105"/>
        </w:rPr>
        <w:t> </w:t>
      </w:r>
      <w:r>
        <w:rPr>
          <w:rFonts w:ascii="Times New Roman" w:hAnsi="Times New Roman" w:cs="Times New Roman" w:eastAsia="Times New Roman"/>
          <w:w w:val="105"/>
        </w:rPr>
        <w:t>5.31hm</w:t>
      </w:r>
      <w:r>
        <w:rPr>
          <w:rFonts w:ascii="Times New Roman" w:hAnsi="Times New Roman" w:cs="Times New Roman" w:eastAsia="Times New Roman"/>
          <w:w w:val="105"/>
          <w:position w:val="11"/>
          <w:sz w:val="16"/>
          <w:szCs w:val="16"/>
        </w:rPr>
        <w:t>2</w:t>
      </w:r>
      <w:r>
        <w:rPr>
          <w:w w:val="105"/>
        </w:rPr>
        <w:t>。具体见表</w:t>
      </w:r>
      <w:r>
        <w:rPr>
          <w:spacing w:val="-87"/>
          <w:w w:val="105"/>
        </w:rPr>
        <w:t> </w:t>
      </w:r>
      <w:r>
        <w:rPr>
          <w:rFonts w:ascii="Times New Roman" w:hAnsi="Times New Roman" w:cs="Times New Roman" w:eastAsia="Times New Roman"/>
          <w:w w:val="105"/>
        </w:rPr>
        <w:t>2-1</w:t>
      </w:r>
      <w:r>
        <w:rPr>
          <w:w w:val="105"/>
        </w:rPr>
        <w:t>。</w:t>
      </w:r>
      <w:r>
        <w:rPr/>
      </w:r>
    </w:p>
    <w:p>
      <w:pPr>
        <w:spacing w:before="12"/>
        <w:ind w:left="1962" w:right="0" w:firstLine="0"/>
        <w:jc w:val="left"/>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3-1</w:t>
      </w:r>
      <w:r>
        <w:rPr>
          <w:rFonts w:ascii="Times New Roman" w:hAnsi="Times New Roman" w:cs="Times New Roman" w:eastAsia="Times New Roman"/>
          <w:b/>
          <w:bCs/>
          <w:spacing w:val="-12"/>
          <w:sz w:val="21"/>
          <w:szCs w:val="21"/>
        </w:rPr>
        <w:t> </w:t>
      </w:r>
      <w:r>
        <w:rPr>
          <w:rFonts w:ascii="宋体" w:hAnsi="宋体" w:cs="宋体" w:eastAsia="宋体"/>
          <w:b/>
          <w:bCs/>
          <w:sz w:val="21"/>
          <w:szCs w:val="21"/>
        </w:rPr>
        <w:t>工程实际发生责任范围与方案批复责任范围对比表</w:t>
      </w:r>
      <w:r>
        <w:rPr>
          <w:rFonts w:ascii="宋体" w:hAnsi="宋体" w:cs="宋体" w:eastAsia="宋体"/>
          <w:sz w:val="21"/>
          <w:szCs w:val="21"/>
        </w:rPr>
      </w:r>
    </w:p>
    <w:p>
      <w:pPr>
        <w:spacing w:line="240" w:lineRule="auto" w:before="10"/>
        <w:rPr>
          <w:rFonts w:ascii="宋体" w:hAnsi="宋体" w:cs="宋体" w:eastAsia="宋体"/>
          <w:b/>
          <w:bCs/>
          <w:sz w:val="9"/>
          <w:szCs w:val="9"/>
        </w:rPr>
      </w:pPr>
    </w:p>
    <w:tbl>
      <w:tblPr>
        <w:tblW w:w="0" w:type="auto"/>
        <w:jc w:val="left"/>
        <w:tblInd w:w="140" w:type="dxa"/>
        <w:tblLayout w:type="fixed"/>
        <w:tblCellMar>
          <w:top w:w="0" w:type="dxa"/>
          <w:left w:w="0" w:type="dxa"/>
          <w:bottom w:w="0" w:type="dxa"/>
          <w:right w:w="0" w:type="dxa"/>
        </w:tblCellMar>
        <w:tblLook w:val="01E0"/>
      </w:tblPr>
      <w:tblGrid>
        <w:gridCol w:w="497"/>
        <w:gridCol w:w="1174"/>
        <w:gridCol w:w="965"/>
        <w:gridCol w:w="1419"/>
        <w:gridCol w:w="850"/>
        <w:gridCol w:w="1283"/>
        <w:gridCol w:w="1275"/>
        <w:gridCol w:w="1016"/>
      </w:tblGrid>
      <w:tr>
        <w:trPr>
          <w:trHeight w:val="670" w:hRule="exact"/>
        </w:trPr>
        <w:tc>
          <w:tcPr>
            <w:tcW w:w="497" w:type="dxa"/>
            <w:tcBorders>
              <w:top w:val="single" w:sz="12" w:space="0" w:color="000000"/>
              <w:left w:val="single" w:sz="12" w:space="0" w:color="000000"/>
              <w:bottom w:val="single" w:sz="6" w:space="0" w:color="000000"/>
              <w:right w:val="single" w:sz="6" w:space="0" w:color="000000"/>
            </w:tcBorders>
          </w:tcPr>
          <w:p>
            <w:pPr>
              <w:pStyle w:val="TableParagraph"/>
              <w:spacing w:line="283" w:lineRule="auto"/>
              <w:ind w:left="43" w:right="221"/>
              <w:jc w:val="left"/>
              <w:rPr>
                <w:rFonts w:ascii="宋体" w:hAnsi="宋体" w:cs="宋体" w:eastAsia="宋体"/>
                <w:sz w:val="21"/>
                <w:szCs w:val="21"/>
              </w:rPr>
            </w:pPr>
            <w:r>
              <w:rPr>
                <w:rFonts w:ascii="宋体" w:hAnsi="宋体" w:cs="宋体" w:eastAsia="宋体"/>
                <w:sz w:val="21"/>
                <w:szCs w:val="21"/>
              </w:rPr>
              <w:t>序</w:t>
            </w:r>
            <w:r>
              <w:rPr>
                <w:rFonts w:ascii="宋体" w:hAnsi="宋体" w:cs="宋体" w:eastAsia="宋体"/>
                <w:w w:val="99"/>
                <w:sz w:val="21"/>
                <w:szCs w:val="21"/>
              </w:rPr>
              <w:t> </w:t>
            </w:r>
            <w:r>
              <w:rPr>
                <w:rFonts w:ascii="宋体" w:hAnsi="宋体" w:cs="宋体" w:eastAsia="宋体"/>
                <w:sz w:val="21"/>
                <w:szCs w:val="21"/>
              </w:rPr>
              <w:t>号</w:t>
            </w:r>
          </w:p>
        </w:tc>
        <w:tc>
          <w:tcPr>
            <w:tcW w:w="1174"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58"/>
              <w:ind w:left="50" w:right="0"/>
              <w:jc w:val="left"/>
              <w:rPr>
                <w:rFonts w:ascii="宋体" w:hAnsi="宋体" w:cs="宋体" w:eastAsia="宋体"/>
                <w:sz w:val="21"/>
                <w:szCs w:val="21"/>
              </w:rPr>
            </w:pPr>
            <w:r>
              <w:rPr>
                <w:rFonts w:ascii="宋体" w:hAnsi="宋体" w:cs="宋体" w:eastAsia="宋体"/>
                <w:sz w:val="21"/>
                <w:szCs w:val="21"/>
              </w:rPr>
              <w:t>项目</w:t>
            </w:r>
          </w:p>
        </w:tc>
        <w:tc>
          <w:tcPr>
            <w:tcW w:w="965"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58"/>
              <w:ind w:left="50" w:right="0"/>
              <w:jc w:val="left"/>
              <w:rPr>
                <w:rFonts w:ascii="宋体" w:hAnsi="宋体" w:cs="宋体" w:eastAsia="宋体"/>
                <w:sz w:val="21"/>
                <w:szCs w:val="21"/>
              </w:rPr>
            </w:pPr>
            <w:r>
              <w:rPr>
                <w:rFonts w:ascii="宋体" w:hAnsi="宋体" w:cs="宋体" w:eastAsia="宋体"/>
                <w:sz w:val="21"/>
                <w:szCs w:val="21"/>
              </w:rPr>
              <w:t>占地类型</w:t>
            </w:r>
          </w:p>
        </w:tc>
        <w:tc>
          <w:tcPr>
            <w:tcW w:w="1419"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58"/>
              <w:ind w:left="50" w:right="0"/>
              <w:jc w:val="left"/>
              <w:rPr>
                <w:rFonts w:ascii="宋体" w:hAnsi="宋体" w:cs="宋体" w:eastAsia="宋体"/>
                <w:sz w:val="21"/>
                <w:szCs w:val="21"/>
              </w:rPr>
            </w:pPr>
            <w:r>
              <w:rPr>
                <w:rFonts w:ascii="宋体" w:hAnsi="宋体" w:cs="宋体" w:eastAsia="宋体"/>
                <w:sz w:val="21"/>
                <w:szCs w:val="21"/>
              </w:rPr>
              <w:t>行政区域</w:t>
            </w:r>
          </w:p>
        </w:tc>
        <w:tc>
          <w:tcPr>
            <w:tcW w:w="850"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58"/>
              <w:ind w:left="50" w:right="0"/>
              <w:jc w:val="left"/>
              <w:rPr>
                <w:rFonts w:ascii="宋体" w:hAnsi="宋体" w:cs="宋体" w:eastAsia="宋体"/>
                <w:sz w:val="21"/>
                <w:szCs w:val="21"/>
              </w:rPr>
            </w:pPr>
            <w:r>
              <w:rPr>
                <w:rFonts w:ascii="宋体" w:hAnsi="宋体" w:cs="宋体" w:eastAsia="宋体"/>
                <w:sz w:val="21"/>
                <w:szCs w:val="21"/>
              </w:rPr>
              <w:t>单位</w:t>
            </w:r>
          </w:p>
        </w:tc>
        <w:tc>
          <w:tcPr>
            <w:tcW w:w="1283" w:type="dxa"/>
            <w:tcBorders>
              <w:top w:val="single" w:sz="12" w:space="0" w:color="000000"/>
              <w:left w:val="single" w:sz="6" w:space="0" w:color="000000"/>
              <w:bottom w:val="single" w:sz="6" w:space="0" w:color="000000"/>
              <w:right w:val="single" w:sz="6" w:space="0" w:color="000000"/>
            </w:tcBorders>
          </w:tcPr>
          <w:p>
            <w:pPr>
              <w:pStyle w:val="TableParagraph"/>
              <w:spacing w:line="283" w:lineRule="auto"/>
              <w:ind w:left="50" w:right="27"/>
              <w:jc w:val="left"/>
              <w:rPr>
                <w:rFonts w:ascii="宋体" w:hAnsi="宋体" w:cs="宋体" w:eastAsia="宋体"/>
                <w:sz w:val="21"/>
                <w:szCs w:val="21"/>
              </w:rPr>
            </w:pPr>
            <w:r>
              <w:rPr>
                <w:rFonts w:ascii="宋体" w:hAnsi="宋体" w:cs="宋体" w:eastAsia="宋体"/>
                <w:spacing w:val="22"/>
                <w:sz w:val="21"/>
                <w:szCs w:val="21"/>
              </w:rPr>
              <w:t>方案批复防</w:t>
            </w:r>
            <w:r>
              <w:rPr>
                <w:rFonts w:ascii="宋体" w:hAnsi="宋体" w:cs="宋体" w:eastAsia="宋体"/>
                <w:spacing w:val="-77"/>
                <w:sz w:val="21"/>
                <w:szCs w:val="21"/>
              </w:rPr>
              <w:t> </w:t>
            </w:r>
            <w:r>
              <w:rPr>
                <w:rFonts w:ascii="宋体" w:hAnsi="宋体" w:cs="宋体" w:eastAsia="宋体"/>
                <w:sz w:val="21"/>
                <w:szCs w:val="21"/>
              </w:rPr>
              <w:t>治责任范围</w:t>
            </w:r>
          </w:p>
        </w:tc>
        <w:tc>
          <w:tcPr>
            <w:tcW w:w="1275" w:type="dxa"/>
            <w:tcBorders>
              <w:top w:val="single" w:sz="12" w:space="0" w:color="000000"/>
              <w:left w:val="single" w:sz="6" w:space="0" w:color="000000"/>
              <w:bottom w:val="single" w:sz="6" w:space="0" w:color="000000"/>
              <w:right w:val="single" w:sz="6" w:space="0" w:color="000000"/>
            </w:tcBorders>
          </w:tcPr>
          <w:p>
            <w:pPr>
              <w:pStyle w:val="TableParagraph"/>
              <w:spacing w:line="283" w:lineRule="auto"/>
              <w:ind w:left="43" w:right="27"/>
              <w:jc w:val="left"/>
              <w:rPr>
                <w:rFonts w:ascii="宋体" w:hAnsi="宋体" w:cs="宋体" w:eastAsia="宋体"/>
                <w:sz w:val="21"/>
                <w:szCs w:val="21"/>
              </w:rPr>
            </w:pPr>
            <w:r>
              <w:rPr>
                <w:rFonts w:ascii="宋体" w:hAnsi="宋体" w:cs="宋体" w:eastAsia="宋体"/>
                <w:spacing w:val="22"/>
                <w:sz w:val="21"/>
                <w:szCs w:val="21"/>
              </w:rPr>
              <w:t>实际发生防</w:t>
            </w:r>
            <w:r>
              <w:rPr>
                <w:rFonts w:ascii="宋体" w:hAnsi="宋体" w:cs="宋体" w:eastAsia="宋体"/>
                <w:spacing w:val="-77"/>
                <w:sz w:val="21"/>
                <w:szCs w:val="21"/>
              </w:rPr>
              <w:t> </w:t>
            </w:r>
            <w:r>
              <w:rPr>
                <w:rFonts w:ascii="宋体" w:hAnsi="宋体" w:cs="宋体" w:eastAsia="宋体"/>
                <w:sz w:val="21"/>
                <w:szCs w:val="21"/>
              </w:rPr>
              <w:t>治责任范围</w:t>
            </w:r>
          </w:p>
        </w:tc>
        <w:tc>
          <w:tcPr>
            <w:tcW w:w="1016" w:type="dxa"/>
            <w:tcBorders>
              <w:top w:val="single" w:sz="12" w:space="0" w:color="000000"/>
              <w:left w:val="single" w:sz="6" w:space="0" w:color="000000"/>
              <w:bottom w:val="single" w:sz="6" w:space="0" w:color="000000"/>
              <w:right w:val="single" w:sz="12" w:space="0" w:color="000000"/>
            </w:tcBorders>
          </w:tcPr>
          <w:p>
            <w:pPr>
              <w:pStyle w:val="TableParagraph"/>
              <w:spacing w:line="283" w:lineRule="auto"/>
              <w:ind w:left="101" w:right="473"/>
              <w:jc w:val="left"/>
              <w:rPr>
                <w:rFonts w:ascii="宋体" w:hAnsi="宋体" w:cs="宋体" w:eastAsia="宋体"/>
                <w:sz w:val="21"/>
                <w:szCs w:val="21"/>
              </w:rPr>
            </w:pPr>
            <w:r>
              <w:rPr>
                <w:rFonts w:ascii="宋体" w:hAnsi="宋体" w:cs="宋体" w:eastAsia="宋体"/>
                <w:sz w:val="21"/>
                <w:szCs w:val="21"/>
              </w:rPr>
              <w:t>对比</w:t>
            </w:r>
            <w:r>
              <w:rPr>
                <w:rFonts w:ascii="宋体" w:hAnsi="宋体" w:cs="宋体" w:eastAsia="宋体"/>
                <w:w w:val="99"/>
                <w:sz w:val="21"/>
                <w:szCs w:val="21"/>
              </w:rPr>
              <w:t> </w:t>
            </w:r>
            <w:r>
              <w:rPr>
                <w:rFonts w:ascii="宋体" w:hAnsi="宋体" w:cs="宋体" w:eastAsia="宋体"/>
                <w:sz w:val="21"/>
                <w:szCs w:val="21"/>
              </w:rPr>
              <w:t>差值</w:t>
            </w:r>
          </w:p>
        </w:tc>
      </w:tr>
      <w:tr>
        <w:trPr>
          <w:trHeight w:val="389" w:hRule="exact"/>
        </w:trPr>
        <w:tc>
          <w:tcPr>
            <w:tcW w:w="497"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21"/>
              <w:ind w:left="43" w:right="0"/>
              <w:jc w:val="left"/>
              <w:rPr>
                <w:rFonts w:ascii="宋体" w:hAnsi="宋体" w:cs="宋体" w:eastAsia="宋体"/>
                <w:sz w:val="21"/>
                <w:szCs w:val="21"/>
              </w:rPr>
            </w:pPr>
            <w:r>
              <w:rPr>
                <w:rFonts w:ascii="宋体" w:hAnsi="宋体" w:cs="宋体" w:eastAsia="宋体"/>
                <w:w w:val="99"/>
                <w:sz w:val="21"/>
                <w:szCs w:val="21"/>
              </w:rPr>
              <w:t>一</w:t>
            </w:r>
            <w:r>
              <w:rPr>
                <w:rFonts w:ascii="宋体" w:hAnsi="宋体" w:cs="宋体" w:eastAsia="宋体"/>
                <w:sz w:val="21"/>
                <w:szCs w:val="21"/>
              </w:rPr>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1"/>
              <w:ind w:left="50" w:right="0"/>
              <w:jc w:val="left"/>
              <w:rPr>
                <w:rFonts w:ascii="宋体" w:hAnsi="宋体" w:cs="宋体" w:eastAsia="宋体"/>
                <w:sz w:val="21"/>
                <w:szCs w:val="21"/>
              </w:rPr>
            </w:pPr>
            <w:r>
              <w:rPr>
                <w:rFonts w:ascii="宋体" w:hAnsi="宋体" w:cs="宋体" w:eastAsia="宋体"/>
                <w:sz w:val="21"/>
                <w:szCs w:val="21"/>
              </w:rPr>
              <w:t>项目建设区</w:t>
            </w:r>
          </w:p>
        </w:tc>
        <w:tc>
          <w:tcPr>
            <w:tcW w:w="96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1"/>
              <w:ind w:left="50" w:right="0"/>
              <w:jc w:val="left"/>
              <w:rPr>
                <w:rFonts w:ascii="宋体" w:hAnsi="宋体" w:cs="宋体" w:eastAsia="宋体"/>
                <w:sz w:val="21"/>
                <w:szCs w:val="21"/>
              </w:rPr>
            </w:pPr>
            <w:r>
              <w:rPr>
                <w:rFonts w:ascii="宋体" w:hAnsi="宋体" w:cs="宋体" w:eastAsia="宋体"/>
                <w:sz w:val="21"/>
                <w:szCs w:val="21"/>
              </w:rPr>
              <w:t>其他用地</w:t>
            </w:r>
          </w:p>
        </w:tc>
        <w:tc>
          <w:tcPr>
            <w:tcW w:w="141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1"/>
              <w:ind w:left="50" w:right="0"/>
              <w:jc w:val="left"/>
              <w:rPr>
                <w:rFonts w:ascii="宋体" w:hAnsi="宋体" w:cs="宋体" w:eastAsia="宋体"/>
                <w:sz w:val="21"/>
                <w:szCs w:val="21"/>
              </w:rPr>
            </w:pPr>
            <w:r>
              <w:rPr>
                <w:rFonts w:ascii="宋体" w:hAnsi="宋体" w:cs="宋体" w:eastAsia="宋体"/>
                <w:sz w:val="21"/>
                <w:szCs w:val="21"/>
              </w:rPr>
              <w:t>绵阳市涪城区</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5"/>
              <w:ind w:left="50" w:right="0"/>
              <w:jc w:val="left"/>
              <w:rPr>
                <w:rFonts w:ascii="Times New Roman" w:hAnsi="Times New Roman" w:cs="Times New Roman" w:eastAsia="Times New Roman"/>
                <w:sz w:val="13"/>
                <w:szCs w:val="13"/>
              </w:rPr>
            </w:pPr>
            <w:r>
              <w:rPr>
                <w:rFonts w:ascii="Times New Roman"/>
                <w:sz w:val="21"/>
              </w:rPr>
              <w:t>hm</w:t>
            </w:r>
            <w:r>
              <w:rPr>
                <w:rFonts w:ascii="Times New Roman"/>
                <w:position w:val="10"/>
                <w:sz w:val="13"/>
              </w:rPr>
              <w:t>2</w:t>
            </w:r>
            <w:r>
              <w:rPr>
                <w:rFonts w:ascii="Times New Roman"/>
                <w:sz w:val="13"/>
              </w:rPr>
            </w:r>
          </w:p>
        </w:tc>
        <w:tc>
          <w:tcPr>
            <w:tcW w:w="128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left="50" w:right="0"/>
              <w:jc w:val="left"/>
              <w:rPr>
                <w:rFonts w:ascii="Times New Roman" w:hAnsi="Times New Roman" w:cs="Times New Roman" w:eastAsia="Times New Roman"/>
                <w:sz w:val="21"/>
                <w:szCs w:val="21"/>
              </w:rPr>
            </w:pPr>
            <w:r>
              <w:rPr>
                <w:rFonts w:ascii="Times New Roman"/>
                <w:sz w:val="21"/>
              </w:rPr>
              <w:t>5.31</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left="43" w:right="0"/>
              <w:jc w:val="left"/>
              <w:rPr>
                <w:rFonts w:ascii="Times New Roman" w:hAnsi="Times New Roman" w:cs="Times New Roman" w:eastAsia="Times New Roman"/>
                <w:sz w:val="21"/>
                <w:szCs w:val="21"/>
              </w:rPr>
            </w:pPr>
            <w:r>
              <w:rPr>
                <w:rFonts w:ascii="Times New Roman"/>
                <w:sz w:val="21"/>
              </w:rPr>
              <w:t>5.31</w:t>
            </w:r>
          </w:p>
        </w:tc>
        <w:tc>
          <w:tcPr>
            <w:tcW w:w="101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left="101" w:right="0"/>
              <w:jc w:val="left"/>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82" w:hRule="exact"/>
        </w:trPr>
        <w:tc>
          <w:tcPr>
            <w:tcW w:w="497"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14"/>
              <w:ind w:left="43" w:right="0"/>
              <w:jc w:val="left"/>
              <w:rPr>
                <w:rFonts w:ascii="宋体" w:hAnsi="宋体" w:cs="宋体" w:eastAsia="宋体"/>
                <w:sz w:val="21"/>
                <w:szCs w:val="21"/>
              </w:rPr>
            </w:pPr>
            <w:r>
              <w:rPr>
                <w:rFonts w:ascii="宋体" w:hAnsi="宋体" w:cs="宋体" w:eastAsia="宋体"/>
                <w:w w:val="99"/>
                <w:sz w:val="21"/>
                <w:szCs w:val="21"/>
              </w:rPr>
              <w:t>二</w:t>
            </w:r>
            <w:r>
              <w:rPr>
                <w:rFonts w:ascii="宋体" w:hAnsi="宋体" w:cs="宋体" w:eastAsia="宋体"/>
                <w:sz w:val="21"/>
                <w:szCs w:val="21"/>
              </w:rPr>
            </w:r>
          </w:p>
        </w:tc>
        <w:tc>
          <w:tcPr>
            <w:tcW w:w="1174"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4"/>
              <w:ind w:left="50" w:right="0"/>
              <w:jc w:val="left"/>
              <w:rPr>
                <w:rFonts w:ascii="宋体" w:hAnsi="宋体" w:cs="宋体" w:eastAsia="宋体"/>
                <w:sz w:val="21"/>
                <w:szCs w:val="21"/>
              </w:rPr>
            </w:pPr>
            <w:r>
              <w:rPr>
                <w:rFonts w:ascii="宋体" w:hAnsi="宋体" w:cs="宋体" w:eastAsia="宋体"/>
                <w:sz w:val="21"/>
                <w:szCs w:val="21"/>
              </w:rPr>
              <w:t>直接影响区</w:t>
            </w:r>
          </w:p>
        </w:tc>
        <w:tc>
          <w:tcPr>
            <w:tcW w:w="965" w:type="dxa"/>
            <w:tcBorders>
              <w:top w:val="single" w:sz="6" w:space="0" w:color="000000"/>
              <w:left w:val="single" w:sz="6" w:space="0" w:color="000000"/>
              <w:bottom w:val="single" w:sz="6" w:space="0" w:color="000000"/>
              <w:right w:val="single" w:sz="6" w:space="0" w:color="000000"/>
            </w:tcBorders>
          </w:tcPr>
          <w:p>
            <w:pPr/>
          </w:p>
        </w:tc>
        <w:tc>
          <w:tcPr>
            <w:tcW w:w="1419" w:type="dxa"/>
            <w:tcBorders>
              <w:top w:val="single" w:sz="6" w:space="0" w:color="000000"/>
              <w:left w:val="single" w:sz="6" w:space="0" w:color="000000"/>
              <w:bottom w:val="single" w:sz="6" w:space="0" w:color="000000"/>
              <w:right w:val="single" w:sz="6" w:space="0" w:color="000000"/>
            </w:tcBorders>
          </w:tcPr>
          <w:p>
            <w:pP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8"/>
              <w:ind w:left="50" w:right="0"/>
              <w:jc w:val="left"/>
              <w:rPr>
                <w:rFonts w:ascii="Times New Roman" w:hAnsi="Times New Roman" w:cs="Times New Roman" w:eastAsia="Times New Roman"/>
                <w:sz w:val="13"/>
                <w:szCs w:val="13"/>
              </w:rPr>
            </w:pPr>
            <w:r>
              <w:rPr>
                <w:rFonts w:ascii="Times New Roman"/>
                <w:sz w:val="21"/>
              </w:rPr>
              <w:t>hm</w:t>
            </w:r>
            <w:r>
              <w:rPr>
                <w:rFonts w:ascii="Times New Roman"/>
                <w:position w:val="10"/>
                <w:sz w:val="13"/>
              </w:rPr>
              <w:t>2</w:t>
            </w:r>
            <w:r>
              <w:rPr>
                <w:rFonts w:ascii="Times New Roman"/>
                <w:sz w:val="13"/>
              </w:rPr>
            </w:r>
          </w:p>
        </w:tc>
        <w:tc>
          <w:tcPr>
            <w:tcW w:w="128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left="5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left="43"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01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63"/>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396" w:hRule="exact"/>
        </w:trPr>
        <w:tc>
          <w:tcPr>
            <w:tcW w:w="4056" w:type="dxa"/>
            <w:gridSpan w:val="4"/>
            <w:tcBorders>
              <w:top w:val="single" w:sz="6" w:space="0" w:color="000000"/>
              <w:left w:val="single" w:sz="12" w:space="0" w:color="000000"/>
              <w:bottom w:val="single" w:sz="12" w:space="0" w:color="000000"/>
              <w:right w:val="single" w:sz="6" w:space="0" w:color="000000"/>
            </w:tcBorders>
          </w:tcPr>
          <w:p>
            <w:pPr>
              <w:pStyle w:val="TableParagraph"/>
              <w:tabs>
                <w:tab w:pos="561" w:val="left" w:leader="none"/>
              </w:tabs>
              <w:spacing w:line="240" w:lineRule="auto" w:before="14"/>
              <w:ind w:left="43" w:right="0"/>
              <w:jc w:val="left"/>
              <w:rPr>
                <w:rFonts w:ascii="宋体" w:hAnsi="宋体" w:cs="宋体" w:eastAsia="宋体"/>
                <w:sz w:val="21"/>
                <w:szCs w:val="21"/>
              </w:rPr>
            </w:pPr>
            <w:r>
              <w:rPr>
                <w:rFonts w:ascii="宋体" w:hAnsi="宋体" w:cs="宋体" w:eastAsia="宋体"/>
                <w:w w:val="95"/>
                <w:sz w:val="21"/>
                <w:szCs w:val="21"/>
              </w:rPr>
              <w:t>总</w:t>
              <w:tab/>
            </w:r>
            <w:r>
              <w:rPr>
                <w:rFonts w:ascii="宋体" w:hAnsi="宋体" w:cs="宋体" w:eastAsia="宋体"/>
                <w:sz w:val="21"/>
                <w:szCs w:val="21"/>
              </w:rPr>
              <w:t>计</w:t>
            </w:r>
          </w:p>
        </w:tc>
        <w:tc>
          <w:tcPr>
            <w:tcW w:w="850"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38"/>
              <w:ind w:left="50" w:right="0"/>
              <w:jc w:val="left"/>
              <w:rPr>
                <w:rFonts w:ascii="Times New Roman" w:hAnsi="Times New Roman" w:cs="Times New Roman" w:eastAsia="Times New Roman"/>
                <w:sz w:val="13"/>
                <w:szCs w:val="13"/>
              </w:rPr>
            </w:pPr>
            <w:r>
              <w:rPr>
                <w:rFonts w:ascii="Times New Roman"/>
                <w:sz w:val="21"/>
              </w:rPr>
              <w:t>hm</w:t>
            </w:r>
            <w:r>
              <w:rPr>
                <w:rFonts w:ascii="Times New Roman"/>
                <w:position w:val="10"/>
                <w:sz w:val="13"/>
              </w:rPr>
              <w:t>2</w:t>
            </w:r>
            <w:r>
              <w:rPr>
                <w:rFonts w:ascii="Times New Roman"/>
                <w:sz w:val="13"/>
              </w:rPr>
            </w:r>
          </w:p>
        </w:tc>
        <w:tc>
          <w:tcPr>
            <w:tcW w:w="1283"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63"/>
              <w:ind w:left="50" w:right="0"/>
              <w:jc w:val="left"/>
              <w:rPr>
                <w:rFonts w:ascii="Times New Roman" w:hAnsi="Times New Roman" w:cs="Times New Roman" w:eastAsia="Times New Roman"/>
                <w:sz w:val="21"/>
                <w:szCs w:val="21"/>
              </w:rPr>
            </w:pPr>
            <w:r>
              <w:rPr>
                <w:rFonts w:ascii="Times New Roman"/>
                <w:sz w:val="21"/>
              </w:rPr>
              <w:t>5.31</w:t>
            </w:r>
          </w:p>
        </w:tc>
        <w:tc>
          <w:tcPr>
            <w:tcW w:w="1275"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63"/>
              <w:ind w:left="43" w:right="0"/>
              <w:jc w:val="left"/>
              <w:rPr>
                <w:rFonts w:ascii="Times New Roman" w:hAnsi="Times New Roman" w:cs="Times New Roman" w:eastAsia="Times New Roman"/>
                <w:sz w:val="21"/>
                <w:szCs w:val="21"/>
              </w:rPr>
            </w:pPr>
            <w:r>
              <w:rPr>
                <w:rFonts w:ascii="Times New Roman"/>
                <w:sz w:val="21"/>
              </w:rPr>
              <w:t>5.31</w:t>
            </w:r>
          </w:p>
        </w:tc>
        <w:tc>
          <w:tcPr>
            <w:tcW w:w="1016"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63"/>
              <w:ind w:left="101" w:right="0"/>
              <w:jc w:val="left"/>
              <w:rPr>
                <w:rFonts w:ascii="Times New Roman" w:hAnsi="Times New Roman" w:cs="Times New Roman" w:eastAsia="Times New Roman"/>
                <w:sz w:val="21"/>
                <w:szCs w:val="21"/>
              </w:rPr>
            </w:pPr>
            <w:r>
              <w:rPr>
                <w:rFonts w:ascii="Times New Roman"/>
                <w:w w:val="99"/>
                <w:sz w:val="21"/>
              </w:rPr>
              <w:t>0</w:t>
            </w:r>
            <w:r>
              <w:rPr>
                <w:rFonts w:ascii="Times New Roman"/>
                <w:sz w:val="21"/>
              </w:rPr>
            </w:r>
          </w:p>
        </w:tc>
      </w:tr>
    </w:tbl>
    <w:p>
      <w:pPr>
        <w:spacing w:line="240" w:lineRule="auto" w:before="12"/>
        <w:rPr>
          <w:rFonts w:ascii="宋体" w:hAnsi="宋体" w:cs="宋体" w:eastAsia="宋体"/>
          <w:b/>
          <w:bCs/>
          <w:sz w:val="6"/>
          <w:szCs w:val="6"/>
        </w:rPr>
      </w:pPr>
    </w:p>
    <w:p>
      <w:pPr>
        <w:pStyle w:val="Heading2"/>
        <w:spacing w:line="240" w:lineRule="auto" w:before="14"/>
        <w:ind w:left="240" w:right="0"/>
        <w:jc w:val="left"/>
        <w:rPr>
          <w:b w:val="0"/>
          <w:bCs w:val="0"/>
        </w:rPr>
      </w:pPr>
      <w:bookmarkStart w:name="_bookmark11" w:id="12"/>
      <w:bookmarkEnd w:id="12"/>
      <w:r>
        <w:rPr>
          <w:b w:val="0"/>
          <w:bCs w:val="0"/>
        </w:rPr>
      </w:r>
      <w:r>
        <w:rPr>
          <w:rFonts w:ascii="Times New Roman" w:hAnsi="Times New Roman" w:cs="Times New Roman" w:eastAsia="Times New Roman"/>
        </w:rPr>
        <w:t>3.2</w:t>
      </w:r>
      <w:r>
        <w:rPr>
          <w:rFonts w:ascii="Times New Roman" w:hAnsi="Times New Roman" w:cs="Times New Roman" w:eastAsia="Times New Roman"/>
          <w:spacing w:val="1"/>
        </w:rPr>
        <w:t> </w:t>
      </w:r>
      <w:r>
        <w:rPr/>
        <w:t>弃渣场设置</w:t>
      </w:r>
      <w:r>
        <w:rPr>
          <w:b w:val="0"/>
          <w:bCs w:val="0"/>
        </w:rPr>
      </w:r>
    </w:p>
    <w:p>
      <w:pPr>
        <w:pStyle w:val="BodyText"/>
        <w:spacing w:line="369" w:lineRule="auto" w:before="211"/>
        <w:ind w:left="240" w:right="253" w:firstLine="482"/>
        <w:jc w:val="both"/>
      </w:pPr>
      <w:r>
        <w:rPr>
          <w:w w:val="105"/>
        </w:rPr>
        <w:t>本项目土石方开挖总量</w:t>
      </w:r>
      <w:r>
        <w:rPr>
          <w:spacing w:val="-61"/>
          <w:w w:val="105"/>
        </w:rPr>
        <w:t> </w:t>
      </w:r>
      <w:r>
        <w:rPr>
          <w:rFonts w:ascii="Times New Roman" w:hAnsi="Times New Roman" w:cs="Times New Roman" w:eastAsia="Times New Roman"/>
          <w:w w:val="105"/>
        </w:rPr>
        <w:t>5.5</w:t>
      </w:r>
      <w:r>
        <w:rPr>
          <w:rFonts w:ascii="Times New Roman" w:hAnsi="Times New Roman" w:cs="Times New Roman" w:eastAsia="Times New Roman"/>
          <w:spacing w:val="6"/>
          <w:w w:val="105"/>
        </w:rPr>
        <w:t> </w:t>
      </w:r>
      <w:r>
        <w:rPr>
          <w:w w:val="105"/>
        </w:rPr>
        <w:t>万</w:t>
      </w:r>
      <w:r>
        <w:rPr>
          <w:spacing w:val="-57"/>
          <w:w w:val="105"/>
        </w:rPr>
        <w:t> </w:t>
      </w:r>
      <w:r>
        <w:rPr>
          <w:rFonts w:ascii="Times New Roman" w:hAnsi="Times New Roman" w:cs="Times New Roman" w:eastAsia="Times New Roman"/>
          <w:w w:val="105"/>
        </w:rPr>
        <w:t>m</w:t>
      </w:r>
      <w:r>
        <w:rPr>
          <w:rFonts w:ascii="Times New Roman" w:hAnsi="Times New Roman" w:cs="Times New Roman" w:eastAsia="Times New Roman"/>
          <w:w w:val="105"/>
          <w:position w:val="11"/>
          <w:sz w:val="16"/>
          <w:szCs w:val="16"/>
        </w:rPr>
        <w:t>3</w:t>
      </w:r>
      <w:r>
        <w:rPr>
          <w:w w:val="105"/>
        </w:rPr>
        <w:t>（其中表土剥离</w:t>
      </w:r>
      <w:r>
        <w:rPr>
          <w:spacing w:val="-62"/>
          <w:w w:val="105"/>
        </w:rPr>
        <w:t> </w:t>
      </w:r>
      <w:r>
        <w:rPr>
          <w:rFonts w:ascii="Times New Roman" w:hAnsi="Times New Roman" w:cs="Times New Roman" w:eastAsia="Times New Roman"/>
          <w:w w:val="105"/>
        </w:rPr>
        <w:t>2.07</w:t>
      </w:r>
      <w:r>
        <w:rPr>
          <w:rFonts w:ascii="Times New Roman" w:hAnsi="Times New Roman" w:cs="Times New Roman" w:eastAsia="Times New Roman"/>
          <w:spacing w:val="1"/>
          <w:w w:val="105"/>
        </w:rPr>
        <w:t> </w:t>
      </w:r>
      <w:r>
        <w:rPr>
          <w:w w:val="105"/>
        </w:rPr>
        <w:t>万</w:t>
      </w:r>
      <w:r>
        <w:rPr>
          <w:spacing w:val="-57"/>
          <w:w w:val="105"/>
        </w:rPr>
        <w:t> </w:t>
      </w:r>
      <w:r>
        <w:rPr>
          <w:rFonts w:ascii="Times New Roman" w:hAnsi="Times New Roman" w:cs="Times New Roman" w:eastAsia="Times New Roman"/>
          <w:spacing w:val="-12"/>
          <w:w w:val="105"/>
        </w:rPr>
        <w:t>m</w:t>
      </w:r>
      <w:r>
        <w:rPr>
          <w:rFonts w:ascii="Times New Roman" w:hAnsi="Times New Roman" w:cs="Times New Roman" w:eastAsia="Times New Roman"/>
          <w:spacing w:val="-12"/>
          <w:w w:val="105"/>
          <w:position w:val="11"/>
          <w:sz w:val="16"/>
          <w:szCs w:val="16"/>
        </w:rPr>
        <w:t>3</w:t>
      </w:r>
      <w:r>
        <w:rPr>
          <w:spacing w:val="-12"/>
          <w:w w:val="105"/>
        </w:rPr>
        <w:t>），土石方回填</w:t>
      </w:r>
      <w:r>
        <w:rPr>
          <w:w w:val="103"/>
        </w:rPr>
        <w:t> </w:t>
      </w:r>
      <w:r>
        <w:rPr>
          <w:w w:val="105"/>
        </w:rPr>
        <w:t>总量</w:t>
      </w:r>
      <w:r>
        <w:rPr>
          <w:spacing w:val="-67"/>
          <w:w w:val="105"/>
        </w:rPr>
        <w:t> </w:t>
      </w:r>
      <w:r>
        <w:rPr>
          <w:rFonts w:ascii="Times New Roman" w:hAnsi="Times New Roman" w:cs="Times New Roman" w:eastAsia="Times New Roman"/>
          <w:w w:val="105"/>
        </w:rPr>
        <w:t>3.65</w:t>
      </w:r>
      <w:r>
        <w:rPr>
          <w:rFonts w:ascii="Times New Roman" w:hAnsi="Times New Roman" w:cs="Times New Roman" w:eastAsia="Times New Roman"/>
          <w:spacing w:val="-3"/>
          <w:w w:val="105"/>
        </w:rPr>
        <w:t> </w:t>
      </w:r>
      <w:r>
        <w:rPr>
          <w:w w:val="105"/>
        </w:rPr>
        <w:t>万</w:t>
      </w:r>
      <w:r>
        <w:rPr>
          <w:spacing w:val="-68"/>
          <w:w w:val="105"/>
        </w:rPr>
        <w:t> </w:t>
      </w:r>
      <w:r>
        <w:rPr>
          <w:rFonts w:ascii="Times New Roman" w:hAnsi="Times New Roman" w:cs="Times New Roman" w:eastAsia="Times New Roman"/>
          <w:w w:val="105"/>
        </w:rPr>
        <w:t>m</w:t>
      </w:r>
      <w:r>
        <w:rPr>
          <w:rFonts w:ascii="Times New Roman" w:hAnsi="Times New Roman" w:cs="Times New Roman" w:eastAsia="Times New Roman"/>
          <w:w w:val="105"/>
          <w:position w:val="11"/>
          <w:sz w:val="16"/>
          <w:szCs w:val="16"/>
        </w:rPr>
        <w:t>3</w:t>
      </w:r>
      <w:r>
        <w:rPr>
          <w:w w:val="105"/>
        </w:rPr>
        <w:t>（含绿化覆土</w:t>
      </w:r>
      <w:r>
        <w:rPr>
          <w:spacing w:val="-67"/>
          <w:w w:val="105"/>
        </w:rPr>
        <w:t> </w:t>
      </w:r>
      <w:r>
        <w:rPr>
          <w:rFonts w:ascii="Times New Roman" w:hAnsi="Times New Roman" w:cs="Times New Roman" w:eastAsia="Times New Roman"/>
          <w:w w:val="105"/>
        </w:rPr>
        <w:t>0.22</w:t>
      </w:r>
      <w:r>
        <w:rPr>
          <w:rFonts w:ascii="Times New Roman" w:hAnsi="Times New Roman" w:cs="Times New Roman" w:eastAsia="Times New Roman"/>
          <w:spacing w:val="-3"/>
          <w:w w:val="105"/>
        </w:rPr>
        <w:t> </w:t>
      </w:r>
      <w:r>
        <w:rPr>
          <w:w w:val="105"/>
        </w:rPr>
        <w:t>万</w:t>
      </w:r>
      <w:r>
        <w:rPr>
          <w:spacing w:val="-61"/>
          <w:w w:val="105"/>
        </w:rPr>
        <w:t> </w:t>
      </w:r>
      <w:r>
        <w:rPr>
          <w:rFonts w:ascii="Times New Roman" w:hAnsi="Times New Roman" w:cs="Times New Roman" w:eastAsia="Times New Roman"/>
          <w:spacing w:val="-11"/>
          <w:w w:val="105"/>
        </w:rPr>
        <w:t>m</w:t>
      </w:r>
      <w:r>
        <w:rPr>
          <w:rFonts w:ascii="Times New Roman" w:hAnsi="Times New Roman" w:cs="Times New Roman" w:eastAsia="Times New Roman"/>
          <w:spacing w:val="-11"/>
          <w:w w:val="105"/>
          <w:position w:val="11"/>
          <w:sz w:val="16"/>
          <w:szCs w:val="16"/>
        </w:rPr>
        <w:t>3</w:t>
      </w:r>
      <w:r>
        <w:rPr>
          <w:spacing w:val="-11"/>
          <w:w w:val="105"/>
        </w:rPr>
        <w:t>），剩余剥离表土</w:t>
      </w:r>
      <w:r>
        <w:rPr>
          <w:spacing w:val="-66"/>
          <w:w w:val="105"/>
        </w:rPr>
        <w:t> </w:t>
      </w:r>
      <w:r>
        <w:rPr>
          <w:rFonts w:ascii="Times New Roman" w:hAnsi="Times New Roman" w:cs="Times New Roman" w:eastAsia="Times New Roman"/>
          <w:w w:val="105"/>
        </w:rPr>
        <w:t>1.85</w:t>
      </w:r>
      <w:r>
        <w:rPr>
          <w:rFonts w:ascii="Times New Roman" w:hAnsi="Times New Roman" w:cs="Times New Roman" w:eastAsia="Times New Roman"/>
          <w:spacing w:val="-4"/>
          <w:w w:val="105"/>
        </w:rPr>
        <w:t> </w:t>
      </w:r>
      <w:r>
        <w:rPr>
          <w:w w:val="105"/>
        </w:rPr>
        <w:t>万</w:t>
      </w:r>
      <w:r>
        <w:rPr>
          <w:spacing w:val="-67"/>
          <w:w w:val="105"/>
        </w:rPr>
        <w:t> </w:t>
      </w:r>
      <w:r>
        <w:rPr>
          <w:rFonts w:ascii="Times New Roman" w:hAnsi="Times New Roman" w:cs="Times New Roman" w:eastAsia="Times New Roman"/>
          <w:spacing w:val="-3"/>
          <w:w w:val="105"/>
        </w:rPr>
        <w:t>m</w:t>
      </w:r>
      <w:r>
        <w:rPr>
          <w:rFonts w:ascii="Times New Roman" w:hAnsi="Times New Roman" w:cs="Times New Roman" w:eastAsia="Times New Roman"/>
          <w:spacing w:val="-3"/>
          <w:w w:val="105"/>
          <w:position w:val="11"/>
          <w:sz w:val="16"/>
          <w:szCs w:val="16"/>
        </w:rPr>
        <w:t>3</w:t>
      </w:r>
      <w:r>
        <w:rPr>
          <w:rFonts w:ascii="Times New Roman" w:hAnsi="Times New Roman" w:cs="Times New Roman" w:eastAsia="Times New Roman"/>
          <w:spacing w:val="-7"/>
          <w:w w:val="105"/>
          <w:position w:val="11"/>
          <w:sz w:val="16"/>
          <w:szCs w:val="16"/>
        </w:rPr>
        <w:t> </w:t>
      </w:r>
      <w:r>
        <w:rPr>
          <w:w w:val="105"/>
        </w:rPr>
        <w:t>均已全部运</w:t>
      </w:r>
      <w:r>
        <w:rPr>
          <w:w w:val="103"/>
        </w:rPr>
        <w:t> </w:t>
      </w:r>
      <w:r>
        <w:rPr/>
        <w:t>至建设单位老厂区绿化综合利用，无弃土产生。老厂区位于机场东路 </w:t>
      </w:r>
      <w:r>
        <w:rPr>
          <w:rFonts w:ascii="Times New Roman" w:hAnsi="Times New Roman" w:cs="Times New Roman" w:eastAsia="Times New Roman"/>
        </w:rPr>
        <w:t>8 </w:t>
      </w:r>
      <w:r>
        <w:rPr>
          <w:spacing w:val="-8"/>
        </w:rPr>
        <w:t>号，根据</w:t>
      </w:r>
      <w:r>
        <w:rPr>
          <w:spacing w:val="-15"/>
        </w:rPr>
        <w:t> </w:t>
      </w:r>
      <w:r>
        <w:rPr>
          <w:spacing w:val="-15"/>
        </w:rPr>
      </w:r>
      <w:r>
        <w:rPr>
          <w:w w:val="105"/>
        </w:rPr>
        <w:t>调查，本项目剥离表土已经得到了合理处置。</w:t>
      </w:r>
      <w:r>
        <w:rPr/>
      </w:r>
    </w:p>
    <w:p>
      <w:pPr>
        <w:pStyle w:val="Heading2"/>
        <w:spacing w:line="240" w:lineRule="auto" w:before="114"/>
        <w:ind w:left="240" w:right="0"/>
        <w:jc w:val="left"/>
        <w:rPr>
          <w:b w:val="0"/>
          <w:bCs w:val="0"/>
        </w:rPr>
      </w:pPr>
      <w:bookmarkStart w:name="_bookmark12" w:id="13"/>
      <w:bookmarkEnd w:id="13"/>
      <w:r>
        <w:rPr>
          <w:b w:val="0"/>
          <w:bCs w:val="0"/>
        </w:rPr>
      </w:r>
      <w:r>
        <w:rPr>
          <w:rFonts w:ascii="Times New Roman" w:hAnsi="Times New Roman" w:cs="Times New Roman" w:eastAsia="Times New Roman"/>
        </w:rPr>
        <w:t>3.3</w:t>
      </w:r>
      <w:r>
        <w:rPr>
          <w:rFonts w:ascii="Times New Roman" w:hAnsi="Times New Roman" w:cs="Times New Roman" w:eastAsia="Times New Roman"/>
          <w:spacing w:val="2"/>
        </w:rPr>
        <w:t> </w:t>
      </w:r>
      <w:r>
        <w:rPr/>
        <w:t>取土场设置</w:t>
      </w:r>
      <w:r>
        <w:rPr>
          <w:b w:val="0"/>
          <w:bCs w:val="0"/>
        </w:rPr>
      </w:r>
    </w:p>
    <w:p>
      <w:pPr>
        <w:pStyle w:val="BodyText"/>
        <w:spacing w:line="240" w:lineRule="auto" w:before="211"/>
        <w:ind w:left="723" w:right="0"/>
        <w:jc w:val="left"/>
      </w:pPr>
      <w:r>
        <w:rPr>
          <w:w w:val="105"/>
        </w:rPr>
        <w:t>本项目回填用土均为本项目开挖土，不涉及取土场。</w:t>
      </w:r>
      <w:r>
        <w:rPr/>
      </w:r>
    </w:p>
    <w:p>
      <w:pPr>
        <w:spacing w:line="240" w:lineRule="auto" w:before="3"/>
        <w:rPr>
          <w:rFonts w:ascii="宋体" w:hAnsi="宋体" w:cs="宋体" w:eastAsia="宋体"/>
          <w:sz w:val="18"/>
          <w:szCs w:val="18"/>
        </w:rPr>
      </w:pPr>
    </w:p>
    <w:p>
      <w:pPr>
        <w:pStyle w:val="Heading2"/>
        <w:spacing w:line="240" w:lineRule="auto"/>
        <w:ind w:left="240" w:right="0"/>
        <w:jc w:val="left"/>
        <w:rPr>
          <w:b w:val="0"/>
          <w:bCs w:val="0"/>
        </w:rPr>
      </w:pPr>
      <w:bookmarkStart w:name="_bookmark13" w:id="14"/>
      <w:bookmarkEnd w:id="14"/>
      <w:r>
        <w:rPr>
          <w:b w:val="0"/>
          <w:bCs w:val="0"/>
        </w:rPr>
      </w:r>
      <w:r>
        <w:rPr>
          <w:rFonts w:ascii="Times New Roman" w:hAnsi="Times New Roman" w:cs="Times New Roman" w:eastAsia="Times New Roman"/>
        </w:rPr>
        <w:t>3.4 </w:t>
      </w:r>
      <w:r>
        <w:rPr/>
        <w:t>水土保持措施总体布局</w:t>
      </w:r>
      <w:r>
        <w:rPr>
          <w:b w:val="0"/>
          <w:bCs w:val="0"/>
        </w:rPr>
      </w:r>
    </w:p>
    <w:p>
      <w:pPr>
        <w:pStyle w:val="BodyText"/>
        <w:spacing w:line="391" w:lineRule="auto" w:before="218"/>
        <w:ind w:left="240" w:right="266" w:firstLine="482"/>
        <w:jc w:val="both"/>
      </w:pPr>
      <w:r>
        <w:rPr>
          <w:spacing w:val="-1"/>
        </w:rPr>
        <w:t>本项目根据主体工程结合水保方案中的各类措施同时进行施工，目前水土保</w:t>
      </w:r>
      <w:r>
        <w:rPr>
          <w:w w:val="103"/>
        </w:rPr>
        <w:t> </w:t>
      </w:r>
      <w:r>
        <w:rPr>
          <w:w w:val="105"/>
        </w:rPr>
        <w:t>持工程已完成，水土保持工程防治措施落实较好。</w:t>
      </w:r>
      <w:r>
        <w:rPr/>
      </w:r>
    </w:p>
    <w:p>
      <w:pPr>
        <w:pStyle w:val="BodyText"/>
        <w:spacing w:line="391" w:lineRule="auto" w:before="43"/>
        <w:ind w:left="240" w:right="264" w:firstLine="482"/>
        <w:jc w:val="both"/>
      </w:pPr>
      <w:r>
        <w:rPr>
          <w:spacing w:val="-1"/>
        </w:rPr>
        <w:t>本项目中主体工程已有的水土保持措施遵循重点治理与全面防治相结合、临</w:t>
      </w:r>
      <w:r>
        <w:rPr>
          <w:w w:val="103"/>
        </w:rPr>
        <w:t> </w:t>
      </w:r>
      <w:r>
        <w:rPr>
          <w:spacing w:val="-1"/>
        </w:rPr>
        <w:t>时措施与工程措施相结合的原则，统筹布局各类水土保持措施，形成完整的水土</w:t>
      </w:r>
      <w:r>
        <w:rPr>
          <w:spacing w:val="35"/>
        </w:rPr>
        <w:t> </w:t>
      </w:r>
      <w:r>
        <w:rPr>
          <w:spacing w:val="35"/>
        </w:rPr>
      </w:r>
      <w:r>
        <w:rPr>
          <w:w w:val="105"/>
        </w:rPr>
        <w:t>流失防治体系。</w:t>
      </w:r>
      <w:r>
        <w:rPr/>
      </w:r>
    </w:p>
    <w:p>
      <w:pPr>
        <w:pStyle w:val="BodyText"/>
        <w:spacing w:line="240" w:lineRule="auto" w:before="36"/>
        <w:ind w:left="723" w:right="0"/>
        <w:jc w:val="left"/>
      </w:pPr>
      <w:r>
        <w:rPr>
          <w:w w:val="105"/>
        </w:rPr>
        <w:t>方案确定的水土保持措施见表</w:t>
      </w:r>
      <w:r>
        <w:rPr>
          <w:spacing w:val="-99"/>
          <w:w w:val="105"/>
        </w:rPr>
        <w:t> </w:t>
      </w:r>
      <w:r>
        <w:rPr>
          <w:rFonts w:ascii="Times New Roman" w:hAnsi="Times New Roman" w:cs="Times New Roman" w:eastAsia="Times New Roman"/>
          <w:w w:val="105"/>
        </w:rPr>
        <w:t>3-2</w:t>
      </w:r>
      <w:r>
        <w:rPr>
          <w:w w:val="105"/>
        </w:rPr>
        <w:t>。</w:t>
      </w:r>
      <w:r>
        <w:rPr/>
      </w:r>
    </w:p>
    <w:p>
      <w:pPr>
        <w:spacing w:before="187"/>
        <w:ind w:left="2596" w:right="0" w:firstLine="0"/>
        <w:jc w:val="left"/>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3-2</w:t>
      </w:r>
      <w:r>
        <w:rPr>
          <w:rFonts w:ascii="Times New Roman" w:hAnsi="Times New Roman" w:cs="Times New Roman" w:eastAsia="Times New Roman"/>
          <w:b/>
          <w:bCs/>
          <w:spacing w:val="-5"/>
          <w:sz w:val="21"/>
          <w:szCs w:val="21"/>
        </w:rPr>
        <w:t> </w:t>
      </w:r>
      <w:r>
        <w:rPr>
          <w:rFonts w:ascii="宋体" w:hAnsi="宋体" w:cs="宋体" w:eastAsia="宋体"/>
          <w:b/>
          <w:bCs/>
          <w:sz w:val="21"/>
          <w:szCs w:val="21"/>
        </w:rPr>
        <w:t>水土保持方案确定的防治措施汇总表</w:t>
      </w:r>
      <w:r>
        <w:rPr>
          <w:rFonts w:ascii="宋体" w:hAnsi="宋体" w:cs="宋体" w:eastAsia="宋体"/>
          <w:sz w:val="21"/>
          <w:szCs w:val="21"/>
        </w:rPr>
      </w:r>
    </w:p>
    <w:p>
      <w:pPr>
        <w:spacing w:line="240" w:lineRule="auto" w:before="10"/>
        <w:rPr>
          <w:rFonts w:ascii="宋体" w:hAnsi="宋体" w:cs="宋体" w:eastAsia="宋体"/>
          <w:b/>
          <w:bCs/>
          <w:sz w:val="9"/>
          <w:szCs w:val="9"/>
        </w:rPr>
      </w:pPr>
    </w:p>
    <w:tbl>
      <w:tblPr>
        <w:tblW w:w="0" w:type="auto"/>
        <w:jc w:val="left"/>
        <w:tblInd w:w="118" w:type="dxa"/>
        <w:tblLayout w:type="fixed"/>
        <w:tblCellMar>
          <w:top w:w="0" w:type="dxa"/>
          <w:left w:w="0" w:type="dxa"/>
          <w:bottom w:w="0" w:type="dxa"/>
          <w:right w:w="0" w:type="dxa"/>
        </w:tblCellMar>
        <w:tblLook w:val="01E0"/>
      </w:tblPr>
      <w:tblGrid>
        <w:gridCol w:w="1895"/>
        <w:gridCol w:w="1462"/>
        <w:gridCol w:w="1563"/>
        <w:gridCol w:w="1686"/>
        <w:gridCol w:w="1924"/>
      </w:tblGrid>
      <w:tr>
        <w:trPr>
          <w:trHeight w:val="425" w:hRule="exact"/>
        </w:trPr>
        <w:tc>
          <w:tcPr>
            <w:tcW w:w="1895" w:type="dxa"/>
            <w:vMerge w:val="restart"/>
            <w:tcBorders>
              <w:top w:val="single" w:sz="12" w:space="0" w:color="000000"/>
              <w:left w:val="single" w:sz="12"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93" w:right="0"/>
              <w:jc w:val="left"/>
              <w:rPr>
                <w:rFonts w:ascii="宋体" w:hAnsi="宋体" w:cs="宋体" w:eastAsia="宋体"/>
                <w:sz w:val="21"/>
                <w:szCs w:val="21"/>
              </w:rPr>
            </w:pPr>
            <w:r>
              <w:rPr>
                <w:rFonts w:ascii="宋体" w:hAnsi="宋体" w:cs="宋体" w:eastAsia="宋体"/>
                <w:sz w:val="21"/>
                <w:szCs w:val="21"/>
              </w:rPr>
              <w:t>分区</w:t>
            </w:r>
          </w:p>
        </w:tc>
        <w:tc>
          <w:tcPr>
            <w:tcW w:w="3026" w:type="dxa"/>
            <w:gridSpan w:val="2"/>
            <w:tcBorders>
              <w:top w:val="single" w:sz="12" w:space="0" w:color="000000"/>
              <w:left w:val="single" w:sz="6" w:space="0" w:color="000000"/>
              <w:bottom w:val="single" w:sz="6" w:space="0" w:color="000000"/>
              <w:right w:val="single" w:sz="6" w:space="0" w:color="000000"/>
            </w:tcBorders>
          </w:tcPr>
          <w:p>
            <w:pPr>
              <w:pStyle w:val="TableParagraph"/>
              <w:spacing w:line="240" w:lineRule="auto" w:before="28"/>
              <w:ind w:left="101" w:right="0"/>
              <w:jc w:val="left"/>
              <w:rPr>
                <w:rFonts w:ascii="宋体" w:hAnsi="宋体" w:cs="宋体" w:eastAsia="宋体"/>
                <w:sz w:val="21"/>
                <w:szCs w:val="21"/>
              </w:rPr>
            </w:pPr>
            <w:r>
              <w:rPr>
                <w:rFonts w:ascii="宋体" w:hAnsi="宋体" w:cs="宋体" w:eastAsia="宋体"/>
                <w:sz w:val="21"/>
                <w:szCs w:val="21"/>
              </w:rPr>
              <w:t>方案新增措施</w:t>
            </w:r>
          </w:p>
        </w:tc>
        <w:tc>
          <w:tcPr>
            <w:tcW w:w="3610" w:type="dxa"/>
            <w:gridSpan w:val="2"/>
            <w:tcBorders>
              <w:top w:val="single" w:sz="12" w:space="0" w:color="000000"/>
              <w:left w:val="single" w:sz="6" w:space="0" w:color="000000"/>
              <w:bottom w:val="single" w:sz="6" w:space="0" w:color="000000"/>
              <w:right w:val="single" w:sz="12"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主体工程已列措施</w:t>
            </w:r>
          </w:p>
        </w:tc>
      </w:tr>
      <w:tr>
        <w:trPr>
          <w:trHeight w:val="418" w:hRule="exact"/>
        </w:trPr>
        <w:tc>
          <w:tcPr>
            <w:tcW w:w="1895" w:type="dxa"/>
            <w:vMerge/>
            <w:tcBorders>
              <w:left w:val="single" w:sz="12" w:space="0" w:color="000000"/>
              <w:bottom w:val="single" w:sz="12" w:space="0" w:color="000000"/>
              <w:right w:val="single" w:sz="6" w:space="0" w:color="000000"/>
            </w:tcBorders>
          </w:tcPr>
          <w:p>
            <w:pPr/>
          </w:p>
        </w:tc>
        <w:tc>
          <w:tcPr>
            <w:tcW w:w="1462"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29"/>
              <w:ind w:left="101" w:right="0"/>
              <w:jc w:val="left"/>
              <w:rPr>
                <w:rFonts w:ascii="宋体" w:hAnsi="宋体" w:cs="宋体" w:eastAsia="宋体"/>
                <w:sz w:val="21"/>
                <w:szCs w:val="21"/>
              </w:rPr>
            </w:pPr>
            <w:r>
              <w:rPr>
                <w:rFonts w:ascii="宋体" w:hAnsi="宋体" w:cs="宋体" w:eastAsia="宋体"/>
                <w:sz w:val="21"/>
                <w:szCs w:val="21"/>
              </w:rPr>
              <w:t>工程措施</w:t>
            </w:r>
          </w:p>
        </w:tc>
        <w:tc>
          <w:tcPr>
            <w:tcW w:w="1563"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29"/>
              <w:ind w:left="100" w:right="0"/>
              <w:jc w:val="left"/>
              <w:rPr>
                <w:rFonts w:ascii="宋体" w:hAnsi="宋体" w:cs="宋体" w:eastAsia="宋体"/>
                <w:sz w:val="21"/>
                <w:szCs w:val="21"/>
              </w:rPr>
            </w:pPr>
            <w:r>
              <w:rPr>
                <w:rFonts w:ascii="宋体" w:hAnsi="宋体" w:cs="宋体" w:eastAsia="宋体"/>
                <w:sz w:val="21"/>
                <w:szCs w:val="21"/>
              </w:rPr>
              <w:t>临时措施</w:t>
            </w:r>
          </w:p>
        </w:tc>
        <w:tc>
          <w:tcPr>
            <w:tcW w:w="1686"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29"/>
              <w:ind w:left="100" w:right="0"/>
              <w:jc w:val="left"/>
              <w:rPr>
                <w:rFonts w:ascii="宋体" w:hAnsi="宋体" w:cs="宋体" w:eastAsia="宋体"/>
                <w:sz w:val="21"/>
                <w:szCs w:val="21"/>
              </w:rPr>
            </w:pPr>
            <w:r>
              <w:rPr>
                <w:rFonts w:ascii="宋体" w:hAnsi="宋体" w:cs="宋体" w:eastAsia="宋体"/>
                <w:sz w:val="21"/>
                <w:szCs w:val="21"/>
              </w:rPr>
              <w:t>工程措施</w:t>
            </w:r>
          </w:p>
        </w:tc>
        <w:tc>
          <w:tcPr>
            <w:tcW w:w="1924"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29"/>
              <w:ind w:left="100" w:right="0"/>
              <w:jc w:val="left"/>
              <w:rPr>
                <w:rFonts w:ascii="宋体" w:hAnsi="宋体" w:cs="宋体" w:eastAsia="宋体"/>
                <w:sz w:val="21"/>
                <w:szCs w:val="21"/>
              </w:rPr>
            </w:pPr>
            <w:r>
              <w:rPr>
                <w:rFonts w:ascii="宋体" w:hAnsi="宋体" w:cs="宋体" w:eastAsia="宋体"/>
                <w:sz w:val="21"/>
                <w:szCs w:val="21"/>
              </w:rPr>
              <w:t>植物措施</w:t>
            </w:r>
          </w:p>
        </w:tc>
      </w:tr>
    </w:tbl>
    <w:p>
      <w:pPr>
        <w:spacing w:line="240" w:lineRule="auto" w:before="2"/>
        <w:rPr>
          <w:rFonts w:ascii="宋体" w:hAnsi="宋体" w:cs="宋体" w:eastAsia="宋体"/>
          <w:b/>
          <w:bCs/>
          <w:sz w:val="23"/>
          <w:szCs w:val="23"/>
        </w:rPr>
      </w:pPr>
    </w:p>
    <w:p>
      <w:pPr>
        <w:spacing w:line="20" w:lineRule="exact"/>
        <w:ind w:left="45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40" w:bottom="1220" w:left="1560" w:right="1540"/>
        </w:sectPr>
      </w:pPr>
    </w:p>
    <w:p>
      <w:pPr>
        <w:spacing w:line="240" w:lineRule="auto" w:before="1"/>
        <w:rPr>
          <w:rFonts w:ascii="宋体" w:hAnsi="宋体" w:cs="宋体" w:eastAsia="宋体"/>
          <w:b/>
          <w:bCs/>
          <w:sz w:val="6"/>
          <w:szCs w:val="6"/>
        </w:rPr>
      </w:pPr>
    </w:p>
    <w:tbl>
      <w:tblPr>
        <w:tblW w:w="0" w:type="auto"/>
        <w:jc w:val="left"/>
        <w:tblInd w:w="118" w:type="dxa"/>
        <w:tblLayout w:type="fixed"/>
        <w:tblCellMar>
          <w:top w:w="0" w:type="dxa"/>
          <w:left w:w="0" w:type="dxa"/>
          <w:bottom w:w="0" w:type="dxa"/>
          <w:right w:w="0" w:type="dxa"/>
        </w:tblCellMar>
        <w:tblLook w:val="01E0"/>
      </w:tblPr>
      <w:tblGrid>
        <w:gridCol w:w="1895"/>
        <w:gridCol w:w="1462"/>
        <w:gridCol w:w="1563"/>
        <w:gridCol w:w="1686"/>
        <w:gridCol w:w="1924"/>
      </w:tblGrid>
      <w:tr>
        <w:trPr>
          <w:trHeight w:val="418" w:hRule="exact"/>
        </w:trPr>
        <w:tc>
          <w:tcPr>
            <w:tcW w:w="1895" w:type="dxa"/>
            <w:vMerge w:val="restart"/>
            <w:tcBorders>
              <w:top w:val="single" w:sz="12" w:space="0" w:color="000000"/>
              <w:left w:val="single" w:sz="12"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77"/>
              <w:ind w:left="403" w:right="0"/>
              <w:jc w:val="left"/>
              <w:rPr>
                <w:rFonts w:ascii="宋体" w:hAnsi="宋体" w:cs="宋体" w:eastAsia="宋体"/>
                <w:sz w:val="21"/>
                <w:szCs w:val="21"/>
              </w:rPr>
            </w:pPr>
            <w:r>
              <w:rPr>
                <w:rFonts w:ascii="宋体" w:hAnsi="宋体" w:cs="宋体" w:eastAsia="宋体"/>
                <w:sz w:val="21"/>
                <w:szCs w:val="21"/>
              </w:rPr>
              <w:t>建构筑物区</w:t>
            </w:r>
          </w:p>
        </w:tc>
        <w:tc>
          <w:tcPr>
            <w:tcW w:w="1462"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78"/>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78"/>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29"/>
              <w:ind w:left="100" w:right="0"/>
              <w:jc w:val="left"/>
              <w:rPr>
                <w:rFonts w:ascii="宋体" w:hAnsi="宋体" w:cs="宋体" w:eastAsia="宋体"/>
                <w:sz w:val="21"/>
                <w:szCs w:val="21"/>
              </w:rPr>
            </w:pPr>
            <w:r>
              <w:rPr>
                <w:rFonts w:ascii="宋体" w:hAnsi="宋体" w:cs="宋体" w:eastAsia="宋体"/>
                <w:sz w:val="21"/>
                <w:szCs w:val="21"/>
              </w:rPr>
              <w:t>表土剥离</w:t>
            </w:r>
          </w:p>
        </w:tc>
        <w:tc>
          <w:tcPr>
            <w:tcW w:w="1924"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78"/>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8" w:hRule="exact"/>
        </w:trPr>
        <w:tc>
          <w:tcPr>
            <w:tcW w:w="1895" w:type="dxa"/>
            <w:vMerge/>
            <w:tcBorders>
              <w:left w:val="single" w:sz="12"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临时排水沟</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0" w:hRule="exact"/>
        </w:trPr>
        <w:tc>
          <w:tcPr>
            <w:tcW w:w="1895" w:type="dxa"/>
            <w:vMerge/>
            <w:tcBorders>
              <w:left w:val="single" w:sz="12" w:space="0" w:color="000000"/>
              <w:bottom w:val="single" w:sz="6"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雨水管网</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1" w:hRule="exact"/>
        </w:trPr>
        <w:tc>
          <w:tcPr>
            <w:tcW w:w="1895" w:type="dxa"/>
            <w:vMerge w:val="restart"/>
            <w:tcBorders>
              <w:top w:val="single" w:sz="6" w:space="0" w:color="000000"/>
              <w:left w:val="single" w:sz="12"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2"/>
              <w:ind w:right="0"/>
              <w:jc w:val="left"/>
              <w:rPr>
                <w:rFonts w:ascii="宋体" w:hAnsi="宋体" w:cs="宋体" w:eastAsia="宋体"/>
                <w:b/>
                <w:bCs/>
                <w:sz w:val="20"/>
                <w:szCs w:val="20"/>
              </w:rPr>
            </w:pPr>
          </w:p>
          <w:p>
            <w:pPr>
              <w:pStyle w:val="TableParagraph"/>
              <w:spacing w:line="240" w:lineRule="auto"/>
              <w:ind w:left="511" w:right="0"/>
              <w:jc w:val="left"/>
              <w:rPr>
                <w:rFonts w:ascii="宋体" w:hAnsi="宋体" w:cs="宋体" w:eastAsia="宋体"/>
                <w:sz w:val="21"/>
                <w:szCs w:val="21"/>
              </w:rPr>
            </w:pPr>
            <w:r>
              <w:rPr>
                <w:rFonts w:ascii="宋体" w:hAnsi="宋体" w:cs="宋体" w:eastAsia="宋体"/>
                <w:sz w:val="21"/>
                <w:szCs w:val="21"/>
              </w:rPr>
              <w:t>道路广场区</w:t>
            </w: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8"/>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8"/>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表土剥离</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8"/>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0" w:hRule="exact"/>
        </w:trPr>
        <w:tc>
          <w:tcPr>
            <w:tcW w:w="1895" w:type="dxa"/>
            <w:vMerge/>
            <w:tcBorders>
              <w:left w:val="single" w:sz="12"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沉砂池</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1" w:hRule="exact"/>
        </w:trPr>
        <w:tc>
          <w:tcPr>
            <w:tcW w:w="1895" w:type="dxa"/>
            <w:vMerge/>
            <w:tcBorders>
              <w:left w:val="single" w:sz="12"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洗车槽</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8" w:hRule="exact"/>
        </w:trPr>
        <w:tc>
          <w:tcPr>
            <w:tcW w:w="1895" w:type="dxa"/>
            <w:vMerge/>
            <w:tcBorders>
              <w:left w:val="single" w:sz="12"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盖板排水沟</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0" w:hRule="exact"/>
        </w:trPr>
        <w:tc>
          <w:tcPr>
            <w:tcW w:w="1895" w:type="dxa"/>
            <w:vMerge/>
            <w:tcBorders>
              <w:left w:val="single" w:sz="12"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镂空植草砖</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1" w:hRule="exact"/>
        </w:trPr>
        <w:tc>
          <w:tcPr>
            <w:tcW w:w="1895" w:type="dxa"/>
            <w:vMerge/>
            <w:tcBorders>
              <w:left w:val="single" w:sz="12" w:space="0" w:color="000000"/>
              <w:bottom w:val="single" w:sz="6"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
        </w:tc>
        <w:tc>
          <w:tcPr>
            <w:tcW w:w="1563" w:type="dxa"/>
            <w:tcBorders>
              <w:top w:val="single" w:sz="6" w:space="0" w:color="000000"/>
              <w:left w:val="single" w:sz="6" w:space="0" w:color="000000"/>
              <w:bottom w:val="single" w:sz="6" w:space="0" w:color="000000"/>
              <w:right w:val="single" w:sz="6" w:space="0" w:color="000000"/>
            </w:tcBorders>
          </w:tcPr>
          <w:p>
            <w:pP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密目网覆盖</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8"/>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10" w:hRule="exact"/>
        </w:trPr>
        <w:tc>
          <w:tcPr>
            <w:tcW w:w="1895" w:type="dxa"/>
            <w:vMerge w:val="restart"/>
            <w:tcBorders>
              <w:top w:val="single" w:sz="6" w:space="0" w:color="000000"/>
              <w:left w:val="single" w:sz="12" w:space="0" w:color="000000"/>
              <w:right w:val="single" w:sz="6" w:space="0" w:color="000000"/>
            </w:tcBorders>
          </w:tcPr>
          <w:p>
            <w:pPr>
              <w:pStyle w:val="TableParagraph"/>
              <w:spacing w:line="240" w:lineRule="auto" w:before="6"/>
              <w:ind w:right="0"/>
              <w:jc w:val="left"/>
              <w:rPr>
                <w:rFonts w:ascii="宋体" w:hAnsi="宋体" w:cs="宋体" w:eastAsia="宋体"/>
                <w:b/>
                <w:bCs/>
                <w:sz w:val="27"/>
                <w:szCs w:val="27"/>
              </w:rPr>
            </w:pPr>
          </w:p>
          <w:p>
            <w:pPr>
              <w:pStyle w:val="TableParagraph"/>
              <w:spacing w:line="240" w:lineRule="auto"/>
              <w:ind w:left="403" w:right="0"/>
              <w:jc w:val="left"/>
              <w:rPr>
                <w:rFonts w:ascii="宋体" w:hAnsi="宋体" w:cs="宋体" w:eastAsia="宋体"/>
                <w:sz w:val="21"/>
                <w:szCs w:val="21"/>
              </w:rPr>
            </w:pPr>
            <w:r>
              <w:rPr>
                <w:rFonts w:ascii="宋体" w:hAnsi="宋体" w:cs="宋体" w:eastAsia="宋体"/>
                <w:sz w:val="21"/>
                <w:szCs w:val="21"/>
              </w:rPr>
              <w:t>景观绿化区</w:t>
            </w: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表土剥离</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绿化覆土</w:t>
            </w:r>
          </w:p>
        </w:tc>
      </w:tr>
      <w:tr>
        <w:trPr>
          <w:trHeight w:val="670" w:hRule="exact"/>
        </w:trPr>
        <w:tc>
          <w:tcPr>
            <w:tcW w:w="1895" w:type="dxa"/>
            <w:vMerge/>
            <w:tcBorders>
              <w:left w:val="single" w:sz="12" w:space="0" w:color="000000"/>
              <w:bottom w:val="single" w:sz="6" w:space="0" w:color="000000"/>
              <w:right w:val="single" w:sz="6" w:space="0" w:color="000000"/>
            </w:tcBorders>
          </w:tcPr>
          <w:p>
            <w:pP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58"/>
              <w:ind w:left="100" w:right="0"/>
              <w:jc w:val="left"/>
              <w:rPr>
                <w:rFonts w:ascii="宋体" w:hAnsi="宋体" w:cs="宋体" w:eastAsia="宋体"/>
                <w:sz w:val="21"/>
                <w:szCs w:val="21"/>
              </w:rPr>
            </w:pPr>
            <w:r>
              <w:rPr>
                <w:rFonts w:ascii="宋体" w:hAnsi="宋体" w:cs="宋体" w:eastAsia="宋体"/>
                <w:sz w:val="21"/>
                <w:szCs w:val="21"/>
              </w:rPr>
              <w:t>密目网覆盖</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90" w:lineRule="auto"/>
              <w:ind w:left="100" w:right="108"/>
              <w:jc w:val="left"/>
              <w:rPr>
                <w:rFonts w:ascii="宋体" w:hAnsi="宋体" w:cs="宋体" w:eastAsia="宋体"/>
                <w:sz w:val="21"/>
                <w:szCs w:val="21"/>
              </w:rPr>
            </w:pPr>
            <w:r>
              <w:rPr>
                <w:rFonts w:ascii="宋体" w:hAnsi="宋体" w:cs="宋体" w:eastAsia="宋体"/>
                <w:spacing w:val="2"/>
                <w:sz w:val="21"/>
                <w:szCs w:val="21"/>
              </w:rPr>
              <w:t>景观绿化、草皮铺</w:t>
            </w:r>
            <w:r>
              <w:rPr>
                <w:rFonts w:ascii="宋体" w:hAnsi="宋体" w:cs="宋体" w:eastAsia="宋体"/>
                <w:w w:val="99"/>
                <w:sz w:val="21"/>
                <w:szCs w:val="21"/>
              </w:rPr>
              <w:t> </w:t>
            </w:r>
            <w:r>
              <w:rPr>
                <w:rFonts w:ascii="宋体" w:hAnsi="宋体" w:cs="宋体" w:eastAsia="宋体"/>
                <w:sz w:val="21"/>
                <w:szCs w:val="21"/>
              </w:rPr>
              <w:t>设</w:t>
            </w:r>
          </w:p>
        </w:tc>
      </w:tr>
      <w:tr>
        <w:trPr>
          <w:trHeight w:val="410" w:hRule="exact"/>
        </w:trPr>
        <w:tc>
          <w:tcPr>
            <w:tcW w:w="1895" w:type="dxa"/>
            <w:vMerge w:val="restart"/>
            <w:tcBorders>
              <w:top w:val="single" w:sz="6" w:space="0" w:color="000000"/>
              <w:left w:val="single" w:sz="12"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403" w:right="0"/>
              <w:jc w:val="left"/>
              <w:rPr>
                <w:rFonts w:ascii="宋体" w:hAnsi="宋体" w:cs="宋体" w:eastAsia="宋体"/>
                <w:sz w:val="21"/>
                <w:szCs w:val="21"/>
              </w:rPr>
            </w:pPr>
            <w:r>
              <w:rPr>
                <w:rFonts w:ascii="宋体" w:hAnsi="宋体" w:cs="宋体" w:eastAsia="宋体"/>
                <w:sz w:val="21"/>
                <w:szCs w:val="21"/>
              </w:rPr>
              <w:t>临时堆土区</w:t>
            </w:r>
          </w:p>
        </w:tc>
        <w:tc>
          <w:tcPr>
            <w:tcW w:w="146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土袋拦挡</w:t>
            </w:r>
          </w:p>
        </w:tc>
        <w:tc>
          <w:tcPr>
            <w:tcW w:w="192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r>
        <w:trPr>
          <w:trHeight w:val="425" w:hRule="exact"/>
        </w:trPr>
        <w:tc>
          <w:tcPr>
            <w:tcW w:w="1895" w:type="dxa"/>
            <w:vMerge/>
            <w:tcBorders>
              <w:left w:val="single" w:sz="12" w:space="0" w:color="000000"/>
              <w:bottom w:val="single" w:sz="12" w:space="0" w:color="000000"/>
              <w:right w:val="single" w:sz="6" w:space="0" w:color="000000"/>
            </w:tcBorders>
          </w:tcPr>
          <w:p>
            <w:pPr/>
          </w:p>
        </w:tc>
        <w:tc>
          <w:tcPr>
            <w:tcW w:w="1462"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77"/>
              <w:ind w:left="101"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563"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c>
          <w:tcPr>
            <w:tcW w:w="1686"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28"/>
              <w:ind w:left="100" w:right="0"/>
              <w:jc w:val="left"/>
              <w:rPr>
                <w:rFonts w:ascii="宋体" w:hAnsi="宋体" w:cs="宋体" w:eastAsia="宋体"/>
                <w:sz w:val="21"/>
                <w:szCs w:val="21"/>
              </w:rPr>
            </w:pPr>
            <w:r>
              <w:rPr>
                <w:rFonts w:ascii="宋体" w:hAnsi="宋体" w:cs="宋体" w:eastAsia="宋体"/>
                <w:sz w:val="21"/>
                <w:szCs w:val="21"/>
              </w:rPr>
              <w:t>密目网覆盖</w:t>
            </w:r>
          </w:p>
        </w:tc>
        <w:tc>
          <w:tcPr>
            <w:tcW w:w="1924"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77"/>
              <w:ind w:left="100" w:right="0"/>
              <w:jc w:val="left"/>
              <w:rPr>
                <w:rFonts w:ascii="Times New Roman" w:hAnsi="Times New Roman" w:cs="Times New Roman" w:eastAsia="Times New Roman"/>
                <w:sz w:val="21"/>
                <w:szCs w:val="21"/>
              </w:rPr>
            </w:pPr>
            <w:r>
              <w:rPr>
                <w:rFonts w:ascii="Times New Roman"/>
                <w:w w:val="99"/>
                <w:sz w:val="21"/>
              </w:rPr>
              <w:t>/</w:t>
            </w:r>
            <w:r>
              <w:rPr>
                <w:rFonts w:ascii="Times New Roman"/>
                <w:sz w:val="21"/>
              </w:rPr>
            </w:r>
          </w:p>
        </w:tc>
      </w:tr>
    </w:tbl>
    <w:p>
      <w:pPr>
        <w:spacing w:line="240" w:lineRule="auto" w:before="13"/>
        <w:rPr>
          <w:rFonts w:ascii="宋体" w:hAnsi="宋体" w:cs="宋体" w:eastAsia="宋体"/>
          <w:b/>
          <w:bCs/>
          <w:sz w:val="6"/>
          <w:szCs w:val="6"/>
        </w:rPr>
      </w:pPr>
    </w:p>
    <w:p>
      <w:pPr>
        <w:pStyle w:val="Heading2"/>
        <w:spacing w:line="240" w:lineRule="auto" w:before="14"/>
        <w:ind w:left="240" w:right="0"/>
        <w:jc w:val="left"/>
        <w:rPr>
          <w:b w:val="0"/>
          <w:bCs w:val="0"/>
        </w:rPr>
      </w:pPr>
      <w:bookmarkStart w:name="_bookmark14" w:id="15"/>
      <w:bookmarkEnd w:id="15"/>
      <w:r>
        <w:rPr>
          <w:b w:val="0"/>
          <w:bCs w:val="0"/>
        </w:rPr>
      </w:r>
      <w:r>
        <w:rPr>
          <w:rFonts w:ascii="Times New Roman" w:hAnsi="Times New Roman" w:cs="Times New Roman" w:eastAsia="Times New Roman"/>
        </w:rPr>
        <w:t>3.5 </w:t>
      </w:r>
      <w:r>
        <w:rPr/>
        <w:t>水土保持措施落实情况</w:t>
      </w:r>
      <w:r>
        <w:rPr>
          <w:b w:val="0"/>
          <w:bCs w:val="0"/>
        </w:rPr>
      </w:r>
    </w:p>
    <w:p>
      <w:pPr>
        <w:pStyle w:val="BodyText"/>
        <w:spacing w:line="391" w:lineRule="auto" w:before="211"/>
        <w:ind w:left="240" w:right="261" w:firstLine="482"/>
        <w:jc w:val="both"/>
      </w:pPr>
      <w:r>
        <w:rPr>
          <w:spacing w:val="-1"/>
        </w:rPr>
        <w:t>根据批复的水土保持方案，本工程建设过程中实施的排水工程（排水沟）、</w:t>
      </w:r>
      <w:r>
        <w:rPr>
          <w:w w:val="103"/>
        </w:rPr>
        <w:t> </w:t>
      </w:r>
      <w:r>
        <w:rPr>
          <w:spacing w:val="-1"/>
        </w:rPr>
        <w:t>景观绿化工程（撒草籽、植树）。等水土保持措施，对水土流失起到了很好的防</w:t>
      </w:r>
      <w:r>
        <w:rPr>
          <w:spacing w:val="38"/>
        </w:rPr>
        <w:t> </w:t>
      </w:r>
      <w:r>
        <w:rPr>
          <w:spacing w:val="38"/>
        </w:rPr>
      </w:r>
      <w:r>
        <w:rPr>
          <w:w w:val="105"/>
        </w:rPr>
        <w:t>治作用。</w:t>
      </w:r>
      <w:r>
        <w:rPr/>
      </w:r>
    </w:p>
    <w:p>
      <w:pPr>
        <w:pStyle w:val="BodyText"/>
        <w:spacing w:line="240" w:lineRule="auto" w:before="44"/>
        <w:ind w:left="723" w:right="0"/>
        <w:jc w:val="left"/>
      </w:pPr>
      <w:r>
        <w:rPr>
          <w:w w:val="105"/>
        </w:rPr>
        <w:t>①</w:t>
      </w:r>
      <w:r>
        <w:rPr>
          <w:spacing w:val="-19"/>
          <w:w w:val="105"/>
        </w:rPr>
        <w:t> </w:t>
      </w:r>
      <w:r>
        <w:rPr>
          <w:w w:val="105"/>
        </w:rPr>
        <w:t>建构筑区</w:t>
      </w:r>
      <w:r>
        <w:rPr/>
      </w:r>
    </w:p>
    <w:p>
      <w:pPr>
        <w:pStyle w:val="BodyText"/>
        <w:spacing w:line="369" w:lineRule="auto" w:before="188"/>
        <w:ind w:left="240" w:right="201" w:firstLine="482"/>
        <w:jc w:val="both"/>
      </w:pPr>
      <w:r>
        <w:rPr>
          <w:w w:val="105"/>
        </w:rPr>
        <w:t>根据主体设计资料，本项目完工后，设置的雨水管采用</w:t>
      </w:r>
      <w:r>
        <w:rPr>
          <w:spacing w:val="-62"/>
          <w:w w:val="105"/>
        </w:rPr>
        <w:t> </w:t>
      </w:r>
      <w:r>
        <w:rPr>
          <w:rFonts w:ascii="Times New Roman" w:hAnsi="Times New Roman" w:cs="Times New Roman" w:eastAsia="Times New Roman"/>
          <w:w w:val="105"/>
        </w:rPr>
        <w:t>PVC</w:t>
      </w:r>
      <w:r>
        <w:rPr>
          <w:rFonts w:ascii="Times New Roman" w:hAnsi="Times New Roman" w:cs="Times New Roman" w:eastAsia="Times New Roman"/>
          <w:spacing w:val="-3"/>
          <w:w w:val="105"/>
        </w:rPr>
        <w:t> </w:t>
      </w:r>
      <w:r>
        <w:rPr>
          <w:w w:val="105"/>
        </w:rPr>
        <w:t>双壁波纹管材</w:t>
      </w:r>
      <w:r>
        <w:rPr>
          <w:w w:val="103"/>
        </w:rPr>
        <w:t> </w:t>
      </w:r>
      <w:r>
        <w:rPr>
          <w:w w:val="105"/>
        </w:rPr>
        <w:t>质，管径</w:t>
      </w:r>
      <w:r>
        <w:rPr>
          <w:spacing w:val="-75"/>
          <w:w w:val="105"/>
        </w:rPr>
        <w:t> </w:t>
      </w:r>
      <w:r>
        <w:rPr>
          <w:rFonts w:ascii="Times New Roman" w:hAnsi="Times New Roman" w:cs="Times New Roman" w:eastAsia="Times New Roman"/>
          <w:w w:val="105"/>
        </w:rPr>
        <w:t>DN400~700</w:t>
      </w:r>
      <w:r>
        <w:rPr>
          <w:w w:val="105"/>
        </w:rPr>
        <w:t>，总长</w:t>
      </w:r>
      <w:r>
        <w:rPr>
          <w:spacing w:val="-75"/>
          <w:w w:val="105"/>
        </w:rPr>
        <w:t> </w:t>
      </w:r>
      <w:r>
        <w:rPr>
          <w:rFonts w:ascii="Times New Roman" w:hAnsi="Times New Roman" w:cs="Times New Roman" w:eastAsia="Times New Roman"/>
          <w:w w:val="105"/>
        </w:rPr>
        <w:t>1201m</w:t>
      </w:r>
      <w:r>
        <w:rPr>
          <w:w w:val="105"/>
        </w:rPr>
        <w:t>。同时，设置了</w:t>
      </w:r>
      <w:r>
        <w:rPr>
          <w:spacing w:val="-75"/>
          <w:w w:val="105"/>
        </w:rPr>
        <w:t> </w:t>
      </w:r>
      <w:r>
        <w:rPr>
          <w:rFonts w:ascii="Times New Roman" w:hAnsi="Times New Roman" w:cs="Times New Roman" w:eastAsia="Times New Roman"/>
          <w:spacing w:val="2"/>
          <w:w w:val="105"/>
        </w:rPr>
        <w:t>HDPE</w:t>
      </w:r>
      <w:r>
        <w:rPr>
          <w:rFonts w:ascii="Times New Roman" w:hAnsi="Times New Roman" w:cs="Times New Roman" w:eastAsia="Times New Roman"/>
          <w:spacing w:val="-16"/>
          <w:w w:val="105"/>
        </w:rPr>
        <w:t> </w:t>
      </w:r>
      <w:r>
        <w:rPr>
          <w:w w:val="105"/>
        </w:rPr>
        <w:t>塑料检查井共</w:t>
      </w:r>
      <w:r>
        <w:rPr>
          <w:spacing w:val="-74"/>
          <w:w w:val="105"/>
        </w:rPr>
        <w:t> </w:t>
      </w:r>
      <w:r>
        <w:rPr>
          <w:rFonts w:ascii="Times New Roman" w:hAnsi="Times New Roman" w:cs="Times New Roman" w:eastAsia="Times New Roman"/>
          <w:w w:val="105"/>
        </w:rPr>
        <w:t>44</w:t>
      </w:r>
      <w:r>
        <w:rPr>
          <w:rFonts w:ascii="Times New Roman" w:hAnsi="Times New Roman" w:cs="Times New Roman" w:eastAsia="Times New Roman"/>
          <w:spacing w:val="-13"/>
          <w:w w:val="105"/>
        </w:rPr>
        <w:t> </w:t>
      </w:r>
      <w:r>
        <w:rPr>
          <w:w w:val="105"/>
        </w:rPr>
        <w:t>座。</w:t>
      </w:r>
      <w:r>
        <w:rPr/>
      </w:r>
    </w:p>
    <w:p>
      <w:pPr>
        <w:pStyle w:val="BodyText"/>
        <w:spacing w:line="391" w:lineRule="auto" w:before="34"/>
        <w:ind w:left="723" w:right="0"/>
        <w:jc w:val="left"/>
      </w:pPr>
      <w:r>
        <w:rPr>
          <w:w w:val="105"/>
        </w:rPr>
        <w:t>②道路区</w:t>
      </w:r>
      <w:r>
        <w:rPr>
          <w:w w:val="103"/>
        </w:rPr>
        <w:t> </w:t>
      </w:r>
      <w:r>
        <w:rPr>
          <w:spacing w:val="-5"/>
        </w:rPr>
        <w:t>根据施工资料，本项目在施工期，为了防治外部雨水进入基础及道路施工面，</w:t>
      </w:r>
    </w:p>
    <w:p>
      <w:pPr>
        <w:pStyle w:val="BodyText"/>
        <w:spacing w:line="376" w:lineRule="auto" w:before="37"/>
        <w:ind w:left="240" w:right="209"/>
        <w:jc w:val="right"/>
      </w:pPr>
      <w:r>
        <w:rPr>
          <w:w w:val="105"/>
        </w:rPr>
        <w:t>建设单位结合建筑物及道路广场设置了临时排水沟，总长</w:t>
      </w:r>
      <w:r>
        <w:rPr>
          <w:spacing w:val="-88"/>
          <w:w w:val="105"/>
        </w:rPr>
        <w:t> </w:t>
      </w:r>
      <w:r>
        <w:rPr>
          <w:rFonts w:ascii="Times New Roman" w:hAnsi="Times New Roman" w:cs="Times New Roman" w:eastAsia="Times New Roman"/>
          <w:w w:val="105"/>
        </w:rPr>
        <w:t>883</w:t>
      </w:r>
      <w:r>
        <w:rPr>
          <w:w w:val="105"/>
        </w:rPr>
        <w:t>。沟壁采用</w:t>
      </w:r>
      <w:r>
        <w:rPr>
          <w:spacing w:val="-86"/>
          <w:w w:val="105"/>
        </w:rPr>
        <w:t> </w:t>
      </w:r>
      <w:r>
        <w:rPr>
          <w:rFonts w:ascii="Times New Roman" w:hAnsi="Times New Roman" w:cs="Times New Roman" w:eastAsia="Times New Roman"/>
          <w:w w:val="105"/>
        </w:rPr>
        <w:t>M5</w:t>
      </w:r>
      <w:r>
        <w:rPr>
          <w:rFonts w:ascii="Times New Roman" w:hAnsi="Times New Roman" w:cs="Times New Roman" w:eastAsia="Times New Roman"/>
          <w:spacing w:val="-29"/>
          <w:w w:val="105"/>
        </w:rPr>
        <w:t> </w:t>
      </w:r>
      <w:r>
        <w:rPr>
          <w:w w:val="105"/>
        </w:rPr>
        <w:t>水</w:t>
      </w:r>
      <w:r>
        <w:rPr>
          <w:w w:val="103"/>
        </w:rPr>
        <w:t> </w:t>
      </w:r>
      <w:r>
        <w:rPr>
          <w:w w:val="105"/>
        </w:rPr>
        <w:t>泥砂浆砌</w:t>
      </w:r>
      <w:r>
        <w:rPr>
          <w:spacing w:val="-76"/>
          <w:w w:val="105"/>
        </w:rPr>
        <w:t> </w:t>
      </w:r>
      <w:r>
        <w:rPr>
          <w:rFonts w:ascii="Times New Roman" w:hAnsi="Times New Roman" w:cs="Times New Roman" w:eastAsia="Times New Roman"/>
          <w:w w:val="105"/>
        </w:rPr>
        <w:t>7.5</w:t>
      </w:r>
      <w:r>
        <w:rPr>
          <w:rFonts w:ascii="Times New Roman" w:hAnsi="Times New Roman" w:cs="Times New Roman" w:eastAsia="Times New Roman"/>
          <w:spacing w:val="-13"/>
          <w:w w:val="105"/>
        </w:rPr>
        <w:t> </w:t>
      </w:r>
      <w:r>
        <w:rPr>
          <w:w w:val="105"/>
        </w:rPr>
        <w:t>页岩砖，沟底采用</w:t>
      </w:r>
      <w:r>
        <w:rPr>
          <w:spacing w:val="-76"/>
          <w:w w:val="105"/>
        </w:rPr>
        <w:t> </w:t>
      </w:r>
      <w:r>
        <w:rPr>
          <w:rFonts w:ascii="Times New Roman" w:hAnsi="Times New Roman" w:cs="Times New Roman" w:eastAsia="Times New Roman"/>
          <w:w w:val="105"/>
        </w:rPr>
        <w:t>50mmC15</w:t>
      </w:r>
      <w:r>
        <w:rPr>
          <w:rFonts w:ascii="Times New Roman" w:hAnsi="Times New Roman" w:cs="Times New Roman" w:eastAsia="Times New Roman"/>
          <w:spacing w:val="-13"/>
          <w:w w:val="105"/>
        </w:rPr>
        <w:t> </w:t>
      </w:r>
      <w:r>
        <w:rPr>
          <w:w w:val="105"/>
        </w:rPr>
        <w:t>混凝土，断面尺寸</w:t>
      </w:r>
      <w:r>
        <w:rPr>
          <w:spacing w:val="-76"/>
          <w:w w:val="105"/>
        </w:rPr>
        <w:t> </w:t>
      </w:r>
      <w:r>
        <w:rPr>
          <w:rFonts w:ascii="Times New Roman" w:hAnsi="Times New Roman" w:cs="Times New Roman" w:eastAsia="Times New Roman"/>
          <w:w w:val="105"/>
        </w:rPr>
        <w:t>400mm</w:t>
      </w:r>
      <w:r>
        <w:rPr>
          <w:w w:val="105"/>
        </w:rPr>
        <w:t>×</w:t>
      </w:r>
      <w:r>
        <w:rPr>
          <w:rFonts w:ascii="Times New Roman" w:hAnsi="Times New Roman" w:cs="Times New Roman" w:eastAsia="Times New Roman"/>
          <w:w w:val="105"/>
        </w:rPr>
        <w:t>400mm</w:t>
      </w:r>
      <w:r>
        <w:rPr>
          <w:w w:val="105"/>
        </w:rPr>
        <w:t>。</w:t>
      </w:r>
      <w:r>
        <w:rPr>
          <w:w w:val="103"/>
        </w:rPr>
        <w:t> </w:t>
      </w:r>
      <w:r>
        <w:rPr>
          <w:spacing w:val="-1"/>
        </w:rPr>
        <w:t>项目建成后，广场区及办公楼前的临时排水沟采用了永临结合的方式，形成</w:t>
      </w:r>
      <w:r>
        <w:rPr>
          <w:w w:val="103"/>
        </w:rPr>
        <w:t> </w:t>
      </w:r>
      <w:r>
        <w:rPr>
          <w:spacing w:val="20"/>
          <w:w w:val="105"/>
        </w:rPr>
        <w:t>了永久盖板排水沟。</w:t>
      </w:r>
      <w:r>
        <w:rPr>
          <w:spacing w:val="-102"/>
          <w:w w:val="105"/>
        </w:rPr>
        <w:t> </w:t>
      </w:r>
      <w:r>
        <w:rPr>
          <w:spacing w:val="20"/>
          <w:w w:val="105"/>
        </w:rPr>
        <w:t>室外盖板排水沟总长</w:t>
      </w:r>
      <w:r>
        <w:rPr>
          <w:spacing w:val="-17"/>
          <w:w w:val="105"/>
        </w:rPr>
        <w:t> </w:t>
      </w:r>
      <w:r>
        <w:rPr>
          <w:rFonts w:ascii="Times New Roman" w:hAnsi="Times New Roman" w:cs="Times New Roman" w:eastAsia="Times New Roman"/>
          <w:spacing w:val="5"/>
          <w:w w:val="105"/>
        </w:rPr>
        <w:t>306m</w:t>
      </w:r>
      <w:r>
        <w:rPr>
          <w:spacing w:val="5"/>
          <w:w w:val="105"/>
        </w:rPr>
        <w:t>，</w:t>
      </w:r>
      <w:r>
        <w:rPr>
          <w:spacing w:val="-107"/>
          <w:w w:val="105"/>
        </w:rPr>
        <w:t> </w:t>
      </w:r>
      <w:r>
        <w:rPr>
          <w:spacing w:val="20"/>
          <w:w w:val="105"/>
        </w:rPr>
        <w:t>断面为矩形，</w:t>
      </w:r>
      <w:r>
        <w:rPr>
          <w:spacing w:val="-102"/>
          <w:w w:val="105"/>
        </w:rPr>
        <w:t> </w:t>
      </w:r>
      <w:r>
        <w:rPr>
          <w:spacing w:val="16"/>
          <w:w w:val="105"/>
        </w:rPr>
        <w:t>断面尺寸</w:t>
      </w:r>
      <w:r>
        <w:rPr>
          <w:spacing w:val="16"/>
        </w:rPr>
      </w:r>
    </w:p>
    <w:p>
      <w:pPr>
        <w:pStyle w:val="BodyText"/>
        <w:spacing w:line="240" w:lineRule="auto" w:before="26"/>
        <w:ind w:left="240" w:right="0"/>
        <w:jc w:val="left"/>
      </w:pPr>
      <w:r>
        <w:rPr>
          <w:rFonts w:ascii="Times New Roman" w:hAnsi="Times New Roman" w:cs="Times New Roman" w:eastAsia="Times New Roman"/>
          <w:w w:val="105"/>
        </w:rPr>
        <w:t>400×400mm</w:t>
      </w:r>
      <w:r>
        <w:rPr>
          <w:w w:val="105"/>
        </w:rPr>
        <w:t>。</w:t>
      </w:r>
      <w:r>
        <w:rPr/>
      </w:r>
    </w:p>
    <w:p>
      <w:pPr>
        <w:pStyle w:val="BodyText"/>
        <w:spacing w:line="240" w:lineRule="auto"/>
        <w:ind w:left="723" w:right="0"/>
        <w:jc w:val="left"/>
      </w:pPr>
      <w:r>
        <w:rPr>
          <w:spacing w:val="18"/>
        </w:rPr>
        <w:t>根据现场调查， </w:t>
      </w:r>
      <w:r>
        <w:rPr>
          <w:spacing w:val="21"/>
        </w:rPr>
        <w:t>项目内设置了地上停车位均采用镂空植草砖 </w:t>
      </w:r>
      <w:r>
        <w:rPr/>
        <w:t>，</w:t>
      </w:r>
      <w:r>
        <w:rPr>
          <w:spacing w:val="-45"/>
        </w:rPr>
        <w:t> </w:t>
      </w:r>
      <w:r>
        <w:rPr>
          <w:spacing w:val="15"/>
        </w:rPr>
        <w:t>面积约</w:t>
      </w:r>
    </w:p>
    <w:p>
      <w:pPr>
        <w:pStyle w:val="BodyText"/>
        <w:spacing w:line="240" w:lineRule="auto" w:before="188"/>
        <w:ind w:left="240" w:right="0"/>
        <w:jc w:val="left"/>
      </w:pPr>
      <w:r>
        <w:rPr>
          <w:rFonts w:ascii="Times New Roman" w:hAnsi="Times New Roman" w:cs="Times New Roman" w:eastAsia="Times New Roman"/>
          <w:w w:val="105"/>
        </w:rPr>
        <w:t>1350m</w:t>
      </w:r>
      <w:r>
        <w:rPr>
          <w:rFonts w:ascii="Times New Roman" w:hAnsi="Times New Roman" w:cs="Times New Roman" w:eastAsia="Times New Roman"/>
          <w:w w:val="105"/>
          <w:position w:val="11"/>
          <w:sz w:val="16"/>
          <w:szCs w:val="16"/>
        </w:rPr>
        <w:t>2</w:t>
      </w:r>
      <w:r>
        <w:rPr>
          <w:w w:val="105"/>
        </w:rPr>
        <w:t>。</w:t>
      </w:r>
      <w:r>
        <w:rPr/>
      </w:r>
    </w:p>
    <w:p>
      <w:pPr>
        <w:spacing w:line="240" w:lineRule="auto" w:before="0"/>
        <w:rPr>
          <w:rFonts w:ascii="宋体" w:hAnsi="宋体" w:cs="宋体" w:eastAsia="宋体"/>
          <w:sz w:val="20"/>
          <w:szCs w:val="20"/>
        </w:rPr>
      </w:pPr>
    </w:p>
    <w:p>
      <w:pPr>
        <w:spacing w:line="240" w:lineRule="auto" w:before="3"/>
        <w:rPr>
          <w:rFonts w:ascii="宋体" w:hAnsi="宋体" w:cs="宋体" w:eastAsia="宋体"/>
          <w:sz w:val="25"/>
          <w:szCs w:val="25"/>
        </w:rPr>
      </w:pPr>
    </w:p>
    <w:p>
      <w:pPr>
        <w:spacing w:line="20" w:lineRule="exact"/>
        <w:ind w:left="4553" w:right="0" w:firstLine="0"/>
        <w:rPr>
          <w:rFonts w:ascii="宋体" w:hAnsi="宋体" w:cs="宋体" w:eastAsia="宋体"/>
          <w:sz w:val="2"/>
          <w:szCs w:val="2"/>
        </w:rPr>
      </w:pPr>
      <w:r>
        <w:rPr>
          <w:rFonts w:ascii="宋体" w:hAnsi="宋体" w:cs="宋体" w:eastAsia="宋体"/>
          <w:sz w:val="2"/>
          <w:szCs w:val="2"/>
        </w:rPr>
        <w:pict>
          <v:group style="width:22.65pt;height:.35pt;mso-position-horizontal-relative:char;mso-position-vertical-relative:line" coordorigin="0,0" coordsize="453,7">
            <v:group style="position:absolute;left:3;top:3;width:446;height:2" coordorigin="3,3" coordsize="446,2">
              <v:shape style="position:absolute;left:3;top:3;width:446;height:2" coordorigin="3,3" coordsize="446,0" path="m3,3l449,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360" w:bottom="1220" w:left="1560" w:right="1540"/>
        </w:sectPr>
      </w:pPr>
    </w:p>
    <w:p>
      <w:pPr>
        <w:pStyle w:val="BodyText"/>
        <w:spacing w:line="391" w:lineRule="auto" w:before="15"/>
        <w:ind w:left="723" w:right="0"/>
        <w:jc w:val="left"/>
      </w:pPr>
      <w:r>
        <w:rPr>
          <w:w w:val="105"/>
        </w:rPr>
        <w:t>② 绿化区</w:t>
      </w:r>
      <w:r>
        <w:rPr>
          <w:w w:val="103"/>
        </w:rPr>
        <w:t> </w:t>
      </w:r>
      <w:r>
        <w:rPr>
          <w:spacing w:val="-1"/>
        </w:rPr>
        <w:t>通过现场踏勘，项目区内大部分地面已被建构筑物占压或已硬化，主体工程</w:t>
      </w:r>
    </w:p>
    <w:p>
      <w:pPr>
        <w:pStyle w:val="BodyText"/>
        <w:spacing w:line="391" w:lineRule="auto" w:before="43"/>
        <w:ind w:left="240" w:right="312"/>
        <w:jc w:val="left"/>
      </w:pPr>
      <w:r>
        <w:rPr>
          <w:spacing w:val="-1"/>
        </w:rPr>
        <w:t>在项目区进行绿化，主要采取撒播草籽、种植灌木的方式进行绿化，绿化面积共</w:t>
      </w:r>
      <w:r>
        <w:rPr/>
        <w:t> </w:t>
      </w:r>
      <w:r>
        <w:rPr>
          <w:spacing w:val="38"/>
        </w:rPr>
        <w:t> </w:t>
      </w:r>
      <w:r>
        <w:rPr>
          <w:spacing w:val="38"/>
        </w:rPr>
      </w:r>
      <w:r>
        <w:rPr>
          <w:w w:val="105"/>
        </w:rPr>
        <w:t>计</w:t>
      </w:r>
      <w:r>
        <w:rPr>
          <w:spacing w:val="-83"/>
          <w:w w:val="105"/>
        </w:rPr>
        <w:t> </w:t>
      </w:r>
      <w:r>
        <w:rPr>
          <w:rFonts w:ascii="Times New Roman" w:hAnsi="Times New Roman" w:cs="Times New Roman" w:eastAsia="Times New Roman"/>
          <w:w w:val="105"/>
        </w:rPr>
        <w:t>3639.5m</w:t>
      </w:r>
      <w:r>
        <w:rPr>
          <w:rFonts w:ascii="Times New Roman" w:hAnsi="Times New Roman" w:cs="Times New Roman" w:eastAsia="Times New Roman"/>
          <w:w w:val="105"/>
          <w:position w:val="11"/>
          <w:sz w:val="16"/>
          <w:szCs w:val="16"/>
        </w:rPr>
        <w:t>2</w:t>
      </w:r>
      <w:r>
        <w:rPr>
          <w:w w:val="105"/>
        </w:rPr>
        <w:t>，绿化率</w:t>
      </w:r>
      <w:r>
        <w:rPr>
          <w:spacing w:val="-83"/>
          <w:w w:val="105"/>
        </w:rPr>
        <w:t> </w:t>
      </w:r>
      <w:r>
        <w:rPr>
          <w:rFonts w:ascii="Times New Roman" w:hAnsi="Times New Roman" w:cs="Times New Roman" w:eastAsia="Times New Roman"/>
          <w:w w:val="105"/>
        </w:rPr>
        <w:t>11%</w:t>
      </w:r>
      <w:r>
        <w:rPr>
          <w:w w:val="105"/>
        </w:rPr>
        <w:t>。</w:t>
      </w:r>
      <w:r>
        <w:rPr/>
      </w:r>
    </w:p>
    <w:p>
      <w:pPr>
        <w:pStyle w:val="BodyText"/>
        <w:spacing w:line="299" w:lineRule="exact" w:before="0"/>
        <w:ind w:left="723" w:right="0"/>
        <w:jc w:val="left"/>
      </w:pPr>
      <w:r>
        <w:rPr/>
        <w:t>水土保持措施实际实施情况与方案设计对比见表 </w:t>
      </w:r>
      <w:r>
        <w:rPr>
          <w:spacing w:val="51"/>
        </w:rPr>
        <w:t> </w:t>
      </w:r>
      <w:r>
        <w:rPr>
          <w:rFonts w:ascii="Times New Roman" w:hAnsi="Times New Roman" w:cs="Times New Roman" w:eastAsia="Times New Roman"/>
        </w:rPr>
        <w:t>3-3</w:t>
      </w:r>
      <w:r>
        <w:rPr/>
        <w:t>。</w:t>
      </w:r>
    </w:p>
    <w:p>
      <w:pPr>
        <w:spacing w:before="188"/>
        <w:ind w:left="2388" w:right="0" w:firstLine="0"/>
        <w:jc w:val="left"/>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3-3</w:t>
      </w:r>
      <w:r>
        <w:rPr>
          <w:rFonts w:ascii="Times New Roman" w:hAnsi="Times New Roman" w:cs="Times New Roman" w:eastAsia="Times New Roman"/>
          <w:b/>
          <w:bCs/>
          <w:spacing w:val="-10"/>
          <w:sz w:val="21"/>
          <w:szCs w:val="21"/>
        </w:rPr>
        <w:t> </w:t>
      </w:r>
      <w:r>
        <w:rPr>
          <w:rFonts w:ascii="宋体" w:hAnsi="宋体" w:cs="宋体" w:eastAsia="宋体"/>
          <w:b/>
          <w:bCs/>
          <w:sz w:val="21"/>
          <w:szCs w:val="21"/>
        </w:rPr>
        <w:t>水土保持措施实施与方案设计对比统计表</w:t>
      </w:r>
      <w:r>
        <w:rPr>
          <w:rFonts w:ascii="宋体" w:hAnsi="宋体" w:cs="宋体" w:eastAsia="宋体"/>
          <w:sz w:val="21"/>
          <w:szCs w:val="21"/>
        </w:rPr>
      </w:r>
    </w:p>
    <w:p>
      <w:pPr>
        <w:spacing w:line="240" w:lineRule="auto" w:before="2"/>
        <w:rPr>
          <w:rFonts w:ascii="宋体" w:hAnsi="宋体" w:cs="宋体" w:eastAsia="宋体"/>
          <w:b/>
          <w:bCs/>
          <w:sz w:val="9"/>
          <w:szCs w:val="9"/>
        </w:rPr>
      </w:pPr>
    </w:p>
    <w:tbl>
      <w:tblPr>
        <w:tblW w:w="0" w:type="auto"/>
        <w:jc w:val="left"/>
        <w:tblInd w:w="154" w:type="dxa"/>
        <w:tblLayout w:type="fixed"/>
        <w:tblCellMar>
          <w:top w:w="0" w:type="dxa"/>
          <w:left w:w="0" w:type="dxa"/>
          <w:bottom w:w="0" w:type="dxa"/>
          <w:right w:w="0" w:type="dxa"/>
        </w:tblCellMar>
        <w:tblLook w:val="01E0"/>
      </w:tblPr>
      <w:tblGrid>
        <w:gridCol w:w="720"/>
        <w:gridCol w:w="1513"/>
        <w:gridCol w:w="3112"/>
        <w:gridCol w:w="3112"/>
      </w:tblGrid>
      <w:tr>
        <w:trPr>
          <w:trHeight w:val="482" w:hRule="exact"/>
        </w:trPr>
        <w:tc>
          <w:tcPr>
            <w:tcW w:w="720"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64"/>
              <w:ind w:left="57" w:right="0"/>
              <w:jc w:val="left"/>
              <w:rPr>
                <w:rFonts w:ascii="宋体" w:hAnsi="宋体" w:cs="宋体" w:eastAsia="宋体"/>
                <w:sz w:val="21"/>
                <w:szCs w:val="21"/>
              </w:rPr>
            </w:pPr>
            <w:r>
              <w:rPr>
                <w:rFonts w:ascii="宋体" w:hAnsi="宋体" w:cs="宋体" w:eastAsia="宋体"/>
                <w:sz w:val="21"/>
                <w:szCs w:val="21"/>
              </w:rPr>
              <w:t>序号</w:t>
            </w:r>
          </w:p>
        </w:tc>
        <w:tc>
          <w:tcPr>
            <w:tcW w:w="1513" w:type="dxa"/>
            <w:tcBorders>
              <w:top w:val="single" w:sz="12" w:space="0" w:color="000000"/>
              <w:left w:val="single" w:sz="6" w:space="0" w:color="000000"/>
              <w:bottom w:val="single" w:sz="6" w:space="0" w:color="000000"/>
              <w:right w:val="single" w:sz="6" w:space="0" w:color="000000"/>
            </w:tcBorders>
          </w:tcPr>
          <w:p>
            <w:pPr>
              <w:pStyle w:val="TableParagraph"/>
              <w:tabs>
                <w:tab w:pos="842" w:val="left" w:leader="none"/>
              </w:tabs>
              <w:spacing w:line="240" w:lineRule="auto" w:before="64"/>
              <w:ind w:left="432" w:right="0"/>
              <w:jc w:val="left"/>
              <w:rPr>
                <w:rFonts w:ascii="宋体" w:hAnsi="宋体" w:cs="宋体" w:eastAsia="宋体"/>
                <w:sz w:val="21"/>
                <w:szCs w:val="21"/>
              </w:rPr>
            </w:pPr>
            <w:r>
              <w:rPr>
                <w:rFonts w:ascii="宋体" w:hAnsi="宋体" w:cs="宋体" w:eastAsia="宋体"/>
                <w:w w:val="95"/>
                <w:sz w:val="21"/>
                <w:szCs w:val="21"/>
              </w:rPr>
              <w:t>项</w:t>
              <w:tab/>
            </w:r>
            <w:r>
              <w:rPr>
                <w:rFonts w:ascii="宋体" w:hAnsi="宋体" w:cs="宋体" w:eastAsia="宋体"/>
                <w:sz w:val="21"/>
                <w:szCs w:val="21"/>
              </w:rPr>
              <w:t>目</w:t>
            </w:r>
          </w:p>
        </w:tc>
        <w:tc>
          <w:tcPr>
            <w:tcW w:w="3112"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64"/>
              <w:ind w:left="395" w:right="0"/>
              <w:jc w:val="left"/>
              <w:rPr>
                <w:rFonts w:ascii="宋体" w:hAnsi="宋体" w:cs="宋体" w:eastAsia="宋体"/>
                <w:sz w:val="21"/>
                <w:szCs w:val="21"/>
              </w:rPr>
            </w:pPr>
            <w:r>
              <w:rPr>
                <w:rFonts w:ascii="宋体" w:hAnsi="宋体" w:cs="宋体" w:eastAsia="宋体"/>
                <w:sz w:val="21"/>
                <w:szCs w:val="21"/>
              </w:rPr>
              <w:t>方案设计的水土保持措施</w:t>
            </w:r>
          </w:p>
        </w:tc>
        <w:tc>
          <w:tcPr>
            <w:tcW w:w="3112"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64"/>
              <w:ind w:left="388" w:right="0"/>
              <w:jc w:val="left"/>
              <w:rPr>
                <w:rFonts w:ascii="宋体" w:hAnsi="宋体" w:cs="宋体" w:eastAsia="宋体"/>
                <w:sz w:val="21"/>
                <w:szCs w:val="21"/>
              </w:rPr>
            </w:pPr>
            <w:r>
              <w:rPr>
                <w:rFonts w:ascii="宋体" w:hAnsi="宋体" w:cs="宋体" w:eastAsia="宋体"/>
                <w:sz w:val="21"/>
                <w:szCs w:val="21"/>
              </w:rPr>
              <w:t>实施完成的水土保持措施</w:t>
            </w:r>
          </w:p>
        </w:tc>
      </w:tr>
      <w:tr>
        <w:trPr>
          <w:trHeight w:val="468" w:hRule="exact"/>
        </w:trPr>
        <w:tc>
          <w:tcPr>
            <w:tcW w:w="720"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106"/>
              <w:ind w:right="15"/>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51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7"/>
              <w:ind w:left="223" w:right="0"/>
              <w:jc w:val="left"/>
              <w:rPr>
                <w:rFonts w:ascii="宋体" w:hAnsi="宋体" w:cs="宋体" w:eastAsia="宋体"/>
                <w:sz w:val="21"/>
                <w:szCs w:val="21"/>
              </w:rPr>
            </w:pPr>
            <w:r>
              <w:rPr>
                <w:rFonts w:ascii="宋体" w:hAnsi="宋体" w:cs="宋体" w:eastAsia="宋体"/>
                <w:sz w:val="21"/>
                <w:szCs w:val="21"/>
              </w:rPr>
              <w:t>建构筑物区</w:t>
            </w:r>
          </w:p>
        </w:tc>
        <w:tc>
          <w:tcPr>
            <w:tcW w:w="31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7"/>
              <w:ind w:left="71" w:right="0"/>
              <w:jc w:val="left"/>
              <w:rPr>
                <w:rFonts w:ascii="宋体" w:hAnsi="宋体" w:cs="宋体" w:eastAsia="宋体"/>
                <w:sz w:val="21"/>
                <w:szCs w:val="21"/>
              </w:rPr>
            </w:pPr>
            <w:r>
              <w:rPr>
                <w:rFonts w:ascii="宋体" w:hAnsi="宋体" w:cs="宋体" w:eastAsia="宋体"/>
                <w:sz w:val="21"/>
                <w:szCs w:val="21"/>
              </w:rPr>
              <w:t>雨水管网</w:t>
            </w:r>
          </w:p>
        </w:tc>
        <w:tc>
          <w:tcPr>
            <w:tcW w:w="3112"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57"/>
              <w:ind w:left="64" w:right="0"/>
              <w:jc w:val="left"/>
              <w:rPr>
                <w:rFonts w:ascii="宋体" w:hAnsi="宋体" w:cs="宋体" w:eastAsia="宋体"/>
                <w:sz w:val="21"/>
                <w:szCs w:val="21"/>
              </w:rPr>
            </w:pPr>
            <w:r>
              <w:rPr>
                <w:rFonts w:ascii="宋体" w:hAnsi="宋体" w:cs="宋体" w:eastAsia="宋体"/>
                <w:sz w:val="21"/>
                <w:szCs w:val="21"/>
              </w:rPr>
              <w:t>雨水管网</w:t>
            </w:r>
          </w:p>
        </w:tc>
      </w:tr>
      <w:tr>
        <w:trPr>
          <w:trHeight w:val="468" w:hRule="exact"/>
        </w:trPr>
        <w:tc>
          <w:tcPr>
            <w:tcW w:w="720" w:type="dxa"/>
            <w:vMerge w:val="restart"/>
            <w:tcBorders>
              <w:top w:val="single" w:sz="6" w:space="0" w:color="000000"/>
              <w:left w:val="single" w:sz="12" w:space="0" w:color="000000"/>
              <w:right w:val="single" w:sz="6" w:space="0" w:color="000000"/>
            </w:tcBorders>
          </w:tcPr>
          <w:p>
            <w:pPr>
              <w:pStyle w:val="TableParagraph"/>
              <w:spacing w:line="240" w:lineRule="auto" w:before="10"/>
              <w:ind w:right="0"/>
              <w:jc w:val="left"/>
              <w:rPr>
                <w:rFonts w:ascii="宋体" w:hAnsi="宋体" w:cs="宋体" w:eastAsia="宋体"/>
                <w:b/>
                <w:bCs/>
                <w:sz w:val="25"/>
                <w:szCs w:val="25"/>
              </w:rPr>
            </w:pPr>
          </w:p>
          <w:p>
            <w:pPr>
              <w:pStyle w:val="TableParagraph"/>
              <w:spacing w:line="240" w:lineRule="auto"/>
              <w:ind w:right="15"/>
              <w:jc w:val="center"/>
              <w:rPr>
                <w:rFonts w:ascii="Times New Roman" w:hAnsi="Times New Roman" w:cs="Times New Roman" w:eastAsia="Times New Roman"/>
                <w:sz w:val="21"/>
                <w:szCs w:val="21"/>
              </w:rPr>
            </w:pPr>
            <w:r>
              <w:rPr>
                <w:rFonts w:ascii="Times New Roman"/>
                <w:w w:val="99"/>
                <w:sz w:val="21"/>
              </w:rPr>
              <w:t>2</w:t>
            </w:r>
            <w:r>
              <w:rPr>
                <w:rFonts w:ascii="Times New Roman"/>
                <w:sz w:val="21"/>
              </w:rPr>
            </w:r>
          </w:p>
        </w:tc>
        <w:tc>
          <w:tcPr>
            <w:tcW w:w="1513" w:type="dxa"/>
            <w:vMerge w:val="restart"/>
            <w:tcBorders>
              <w:top w:val="single" w:sz="6" w:space="0" w:color="000000"/>
              <w:left w:val="single" w:sz="6" w:space="0" w:color="000000"/>
              <w:right w:val="single" w:sz="6" w:space="0" w:color="000000"/>
            </w:tcBorders>
          </w:tcPr>
          <w:p>
            <w:pPr>
              <w:pStyle w:val="TableParagraph"/>
              <w:spacing w:line="240" w:lineRule="auto" w:before="13"/>
              <w:ind w:right="0"/>
              <w:jc w:val="left"/>
              <w:rPr>
                <w:rFonts w:ascii="宋体" w:hAnsi="宋体" w:cs="宋体" w:eastAsia="宋体"/>
                <w:b/>
                <w:bCs/>
                <w:sz w:val="21"/>
                <w:szCs w:val="21"/>
              </w:rPr>
            </w:pPr>
          </w:p>
          <w:p>
            <w:pPr>
              <w:pStyle w:val="TableParagraph"/>
              <w:spacing w:line="240" w:lineRule="auto"/>
              <w:ind w:left="223" w:right="0"/>
              <w:jc w:val="left"/>
              <w:rPr>
                <w:rFonts w:ascii="宋体" w:hAnsi="宋体" w:cs="宋体" w:eastAsia="宋体"/>
                <w:sz w:val="21"/>
                <w:szCs w:val="21"/>
              </w:rPr>
            </w:pPr>
            <w:r>
              <w:rPr>
                <w:rFonts w:ascii="宋体" w:hAnsi="宋体" w:cs="宋体" w:eastAsia="宋体"/>
                <w:sz w:val="21"/>
                <w:szCs w:val="21"/>
              </w:rPr>
              <w:t>道路广场区</w:t>
            </w:r>
          </w:p>
        </w:tc>
        <w:tc>
          <w:tcPr>
            <w:tcW w:w="31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7"/>
              <w:ind w:left="71" w:right="0"/>
              <w:jc w:val="left"/>
              <w:rPr>
                <w:rFonts w:ascii="宋体" w:hAnsi="宋体" w:cs="宋体" w:eastAsia="宋体"/>
                <w:sz w:val="21"/>
                <w:szCs w:val="21"/>
              </w:rPr>
            </w:pPr>
            <w:r>
              <w:rPr>
                <w:rFonts w:ascii="宋体" w:hAnsi="宋体" w:cs="宋体" w:eastAsia="宋体"/>
                <w:sz w:val="21"/>
                <w:szCs w:val="21"/>
              </w:rPr>
              <w:t>植草砖停车位</w:t>
            </w:r>
          </w:p>
        </w:tc>
        <w:tc>
          <w:tcPr>
            <w:tcW w:w="3112"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57"/>
              <w:ind w:left="64" w:right="0"/>
              <w:jc w:val="left"/>
              <w:rPr>
                <w:rFonts w:ascii="宋体" w:hAnsi="宋体" w:cs="宋体" w:eastAsia="宋体"/>
                <w:sz w:val="21"/>
                <w:szCs w:val="21"/>
              </w:rPr>
            </w:pPr>
            <w:r>
              <w:rPr>
                <w:rFonts w:ascii="宋体" w:hAnsi="宋体" w:cs="宋体" w:eastAsia="宋体"/>
                <w:sz w:val="21"/>
                <w:szCs w:val="21"/>
              </w:rPr>
              <w:t>植草砖停车位</w:t>
            </w:r>
          </w:p>
        </w:tc>
      </w:tr>
      <w:tr>
        <w:trPr>
          <w:trHeight w:val="468" w:hRule="exact"/>
        </w:trPr>
        <w:tc>
          <w:tcPr>
            <w:tcW w:w="720" w:type="dxa"/>
            <w:vMerge/>
            <w:tcBorders>
              <w:left w:val="single" w:sz="12" w:space="0" w:color="000000"/>
              <w:bottom w:val="single" w:sz="6" w:space="0" w:color="000000"/>
              <w:right w:val="single" w:sz="6" w:space="0" w:color="000000"/>
            </w:tcBorders>
          </w:tcPr>
          <w:p>
            <w:pPr/>
          </w:p>
        </w:tc>
        <w:tc>
          <w:tcPr>
            <w:tcW w:w="1513" w:type="dxa"/>
            <w:vMerge/>
            <w:tcBorders>
              <w:left w:val="single" w:sz="6" w:space="0" w:color="000000"/>
              <w:bottom w:val="single" w:sz="6" w:space="0" w:color="000000"/>
              <w:right w:val="single" w:sz="6" w:space="0" w:color="000000"/>
            </w:tcBorders>
          </w:tcPr>
          <w:p>
            <w:pPr/>
          </w:p>
        </w:tc>
        <w:tc>
          <w:tcPr>
            <w:tcW w:w="31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7"/>
              <w:ind w:left="71" w:right="0"/>
              <w:jc w:val="left"/>
              <w:rPr>
                <w:rFonts w:ascii="宋体" w:hAnsi="宋体" w:cs="宋体" w:eastAsia="宋体"/>
                <w:sz w:val="21"/>
                <w:szCs w:val="21"/>
              </w:rPr>
            </w:pPr>
            <w:r>
              <w:rPr>
                <w:rFonts w:ascii="宋体" w:hAnsi="宋体" w:cs="宋体" w:eastAsia="宋体"/>
                <w:sz w:val="21"/>
                <w:szCs w:val="21"/>
              </w:rPr>
              <w:t>盖板排水沟</w:t>
            </w:r>
          </w:p>
        </w:tc>
        <w:tc>
          <w:tcPr>
            <w:tcW w:w="3112"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57"/>
              <w:ind w:left="64" w:right="0"/>
              <w:jc w:val="left"/>
              <w:rPr>
                <w:rFonts w:ascii="宋体" w:hAnsi="宋体" w:cs="宋体" w:eastAsia="宋体"/>
                <w:sz w:val="21"/>
                <w:szCs w:val="21"/>
              </w:rPr>
            </w:pPr>
            <w:r>
              <w:rPr>
                <w:rFonts w:ascii="宋体" w:hAnsi="宋体" w:cs="宋体" w:eastAsia="宋体"/>
                <w:sz w:val="21"/>
                <w:szCs w:val="21"/>
              </w:rPr>
              <w:t>盖板排水沟</w:t>
            </w:r>
          </w:p>
        </w:tc>
      </w:tr>
      <w:tr>
        <w:trPr>
          <w:trHeight w:val="1772" w:hRule="exact"/>
        </w:trPr>
        <w:tc>
          <w:tcPr>
            <w:tcW w:w="720" w:type="dxa"/>
            <w:tcBorders>
              <w:top w:val="single" w:sz="6" w:space="0" w:color="000000"/>
              <w:left w:val="single" w:sz="12" w:space="0" w:color="000000"/>
              <w:bottom w:val="single" w:sz="12"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8"/>
              <w:ind w:right="0"/>
              <w:jc w:val="left"/>
              <w:rPr>
                <w:rFonts w:ascii="宋体" w:hAnsi="宋体" w:cs="宋体" w:eastAsia="宋体"/>
                <w:b/>
                <w:bCs/>
                <w:sz w:val="17"/>
                <w:szCs w:val="17"/>
              </w:rPr>
            </w:pPr>
          </w:p>
          <w:p>
            <w:pPr>
              <w:pStyle w:val="TableParagraph"/>
              <w:spacing w:line="240" w:lineRule="auto"/>
              <w:ind w:right="15"/>
              <w:jc w:val="center"/>
              <w:rPr>
                <w:rFonts w:ascii="Times New Roman" w:hAnsi="Times New Roman" w:cs="Times New Roman" w:eastAsia="Times New Roman"/>
                <w:sz w:val="21"/>
                <w:szCs w:val="21"/>
              </w:rPr>
            </w:pPr>
            <w:r>
              <w:rPr>
                <w:rFonts w:ascii="Times New Roman"/>
                <w:w w:val="99"/>
                <w:sz w:val="21"/>
              </w:rPr>
              <w:t>3</w:t>
            </w:r>
            <w:r>
              <w:rPr>
                <w:rFonts w:ascii="Times New Roman"/>
                <w:sz w:val="21"/>
              </w:rPr>
            </w:r>
          </w:p>
        </w:tc>
        <w:tc>
          <w:tcPr>
            <w:tcW w:w="1513"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2"/>
              <w:ind w:right="0"/>
              <w:jc w:val="left"/>
              <w:rPr>
                <w:rFonts w:ascii="宋体" w:hAnsi="宋体" w:cs="宋体" w:eastAsia="宋体"/>
                <w:b/>
                <w:bCs/>
                <w:sz w:val="13"/>
                <w:szCs w:val="13"/>
              </w:rPr>
            </w:pPr>
          </w:p>
          <w:p>
            <w:pPr>
              <w:pStyle w:val="TableParagraph"/>
              <w:spacing w:line="240" w:lineRule="auto"/>
              <w:ind w:left="223" w:right="0"/>
              <w:jc w:val="left"/>
              <w:rPr>
                <w:rFonts w:ascii="宋体" w:hAnsi="宋体" w:cs="宋体" w:eastAsia="宋体"/>
                <w:sz w:val="21"/>
                <w:szCs w:val="21"/>
              </w:rPr>
            </w:pPr>
            <w:r>
              <w:rPr>
                <w:rFonts w:ascii="宋体" w:hAnsi="宋体" w:cs="宋体" w:eastAsia="宋体"/>
                <w:sz w:val="21"/>
                <w:szCs w:val="21"/>
              </w:rPr>
              <w:t>景观绿化区</w:t>
            </w:r>
          </w:p>
        </w:tc>
        <w:tc>
          <w:tcPr>
            <w:tcW w:w="3112"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0"/>
              <w:ind w:left="71"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）回铺表土量</w:t>
            </w:r>
          </w:p>
          <w:p>
            <w:pPr>
              <w:pStyle w:val="TableParagraph"/>
              <w:spacing w:line="240" w:lineRule="auto" w:before="33"/>
              <w:ind w:left="71"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）草籽</w:t>
            </w:r>
          </w:p>
          <w:p>
            <w:pPr>
              <w:pStyle w:val="TableParagraph"/>
              <w:spacing w:line="240" w:lineRule="auto" w:before="40"/>
              <w:ind w:left="71"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）复合肥</w:t>
            </w:r>
          </w:p>
          <w:p>
            <w:pPr>
              <w:pStyle w:val="TableParagraph"/>
              <w:spacing w:line="240" w:lineRule="auto" w:before="34"/>
              <w:ind w:left="71"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）灌木</w:t>
            </w:r>
          </w:p>
          <w:p>
            <w:pPr>
              <w:pStyle w:val="TableParagraph"/>
              <w:spacing w:line="240" w:lineRule="auto" w:before="33"/>
              <w:ind w:left="71"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）绿化区抚育</w:t>
            </w:r>
          </w:p>
        </w:tc>
        <w:tc>
          <w:tcPr>
            <w:tcW w:w="3112"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50"/>
              <w:ind w:left="64" w:right="0"/>
              <w:jc w:val="left"/>
              <w:rPr>
                <w:rFonts w:ascii="宋体" w:hAnsi="宋体" w:cs="宋体" w:eastAsia="宋体"/>
                <w:sz w:val="21"/>
                <w:szCs w:val="21"/>
              </w:rPr>
            </w:pPr>
            <w:r>
              <w:rPr>
                <w:rFonts w:ascii="Times New Roman" w:hAnsi="Times New Roman" w:cs="Times New Roman" w:eastAsia="Times New Roman"/>
                <w:sz w:val="21"/>
                <w:szCs w:val="21"/>
              </w:rPr>
              <w:t>1</w:t>
            </w:r>
            <w:r>
              <w:rPr>
                <w:rFonts w:ascii="宋体" w:hAnsi="宋体" w:cs="宋体" w:eastAsia="宋体"/>
                <w:sz w:val="21"/>
                <w:szCs w:val="21"/>
              </w:rPr>
              <w:t>）回铺表土量</w:t>
            </w:r>
          </w:p>
          <w:p>
            <w:pPr>
              <w:pStyle w:val="TableParagraph"/>
              <w:spacing w:line="240" w:lineRule="auto" w:before="33"/>
              <w:ind w:left="64" w:right="0"/>
              <w:jc w:val="left"/>
              <w:rPr>
                <w:rFonts w:ascii="宋体" w:hAnsi="宋体" w:cs="宋体" w:eastAsia="宋体"/>
                <w:sz w:val="21"/>
                <w:szCs w:val="21"/>
              </w:rPr>
            </w:pPr>
            <w:r>
              <w:rPr>
                <w:rFonts w:ascii="Times New Roman" w:hAnsi="Times New Roman" w:cs="Times New Roman" w:eastAsia="Times New Roman"/>
                <w:sz w:val="21"/>
                <w:szCs w:val="21"/>
              </w:rPr>
              <w:t>2</w:t>
            </w:r>
            <w:r>
              <w:rPr>
                <w:rFonts w:ascii="宋体" w:hAnsi="宋体" w:cs="宋体" w:eastAsia="宋体"/>
                <w:sz w:val="21"/>
                <w:szCs w:val="21"/>
              </w:rPr>
              <w:t>）草籽</w:t>
            </w:r>
          </w:p>
          <w:p>
            <w:pPr>
              <w:pStyle w:val="TableParagraph"/>
              <w:spacing w:line="240" w:lineRule="auto" w:before="40"/>
              <w:ind w:left="64" w:right="0"/>
              <w:jc w:val="left"/>
              <w:rPr>
                <w:rFonts w:ascii="宋体" w:hAnsi="宋体" w:cs="宋体" w:eastAsia="宋体"/>
                <w:sz w:val="21"/>
                <w:szCs w:val="21"/>
              </w:rPr>
            </w:pPr>
            <w:r>
              <w:rPr>
                <w:rFonts w:ascii="Times New Roman" w:hAnsi="Times New Roman" w:cs="Times New Roman" w:eastAsia="Times New Roman"/>
                <w:sz w:val="21"/>
                <w:szCs w:val="21"/>
              </w:rPr>
              <w:t>3</w:t>
            </w:r>
            <w:r>
              <w:rPr>
                <w:rFonts w:ascii="宋体" w:hAnsi="宋体" w:cs="宋体" w:eastAsia="宋体"/>
                <w:sz w:val="21"/>
                <w:szCs w:val="21"/>
              </w:rPr>
              <w:t>）复合肥</w:t>
            </w:r>
          </w:p>
          <w:p>
            <w:pPr>
              <w:pStyle w:val="TableParagraph"/>
              <w:spacing w:line="240" w:lineRule="auto" w:before="34"/>
              <w:ind w:left="64" w:right="0"/>
              <w:jc w:val="left"/>
              <w:rPr>
                <w:rFonts w:ascii="宋体" w:hAnsi="宋体" w:cs="宋体" w:eastAsia="宋体"/>
                <w:sz w:val="21"/>
                <w:szCs w:val="21"/>
              </w:rPr>
            </w:pPr>
            <w:r>
              <w:rPr>
                <w:rFonts w:ascii="Times New Roman" w:hAnsi="Times New Roman" w:cs="Times New Roman" w:eastAsia="Times New Roman"/>
                <w:sz w:val="21"/>
                <w:szCs w:val="21"/>
              </w:rPr>
              <w:t>4</w:t>
            </w:r>
            <w:r>
              <w:rPr>
                <w:rFonts w:ascii="宋体" w:hAnsi="宋体" w:cs="宋体" w:eastAsia="宋体"/>
                <w:sz w:val="21"/>
                <w:szCs w:val="21"/>
              </w:rPr>
              <w:t>）灌木</w:t>
            </w:r>
          </w:p>
          <w:p>
            <w:pPr>
              <w:pStyle w:val="TableParagraph"/>
              <w:spacing w:line="240" w:lineRule="auto" w:before="33"/>
              <w:ind w:left="64" w:right="0"/>
              <w:jc w:val="left"/>
              <w:rPr>
                <w:rFonts w:ascii="宋体" w:hAnsi="宋体" w:cs="宋体" w:eastAsia="宋体"/>
                <w:sz w:val="21"/>
                <w:szCs w:val="21"/>
              </w:rPr>
            </w:pPr>
            <w:r>
              <w:rPr>
                <w:rFonts w:ascii="Times New Roman" w:hAnsi="Times New Roman" w:cs="Times New Roman" w:eastAsia="Times New Roman"/>
                <w:sz w:val="21"/>
                <w:szCs w:val="21"/>
              </w:rPr>
              <w:t>5</w:t>
            </w:r>
            <w:r>
              <w:rPr>
                <w:rFonts w:ascii="宋体" w:hAnsi="宋体" w:cs="宋体" w:eastAsia="宋体"/>
                <w:sz w:val="21"/>
                <w:szCs w:val="21"/>
              </w:rPr>
              <w:t>）绿化区抚育</w:t>
            </w:r>
          </w:p>
        </w:tc>
      </w:tr>
    </w:tbl>
    <w:p>
      <w:pPr>
        <w:pStyle w:val="BodyText"/>
        <w:spacing w:line="240" w:lineRule="auto" w:before="55"/>
        <w:ind w:left="0" w:right="168"/>
        <w:jc w:val="center"/>
      </w:pPr>
      <w:r>
        <w:rPr>
          <w:w w:val="105"/>
        </w:rPr>
        <w:t>年产</w:t>
      </w:r>
      <w:r>
        <w:rPr>
          <w:spacing w:val="-94"/>
          <w:w w:val="105"/>
        </w:rPr>
        <w:t> </w:t>
      </w:r>
      <w:r>
        <w:rPr>
          <w:rFonts w:ascii="Times New Roman" w:hAnsi="Times New Roman" w:cs="Times New Roman" w:eastAsia="Times New Roman"/>
          <w:w w:val="105"/>
        </w:rPr>
        <w:t>600</w:t>
      </w:r>
      <w:r>
        <w:rPr>
          <w:rFonts w:ascii="Times New Roman" w:hAnsi="Times New Roman" w:cs="Times New Roman" w:eastAsia="Times New Roman"/>
          <w:spacing w:val="-31"/>
          <w:w w:val="105"/>
        </w:rPr>
        <w:t> </w:t>
      </w:r>
      <w:r>
        <w:rPr>
          <w:w w:val="105"/>
        </w:rPr>
        <w:t>万支凸轮轴一期项目已完成的水土保持措施工程量主要有：</w:t>
      </w:r>
      <w:r>
        <w:rPr/>
      </w:r>
    </w:p>
    <w:p>
      <w:pPr>
        <w:spacing w:before="108"/>
        <w:ind w:left="0" w:right="21" w:firstLine="0"/>
        <w:jc w:val="center"/>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3-4</w:t>
      </w:r>
      <w:r>
        <w:rPr>
          <w:rFonts w:ascii="Times New Roman" w:hAnsi="Times New Roman" w:cs="Times New Roman" w:eastAsia="Times New Roman"/>
          <w:b/>
          <w:bCs/>
          <w:spacing w:val="-5"/>
          <w:sz w:val="21"/>
          <w:szCs w:val="21"/>
        </w:rPr>
        <w:t> </w:t>
      </w:r>
      <w:r>
        <w:rPr>
          <w:rFonts w:ascii="宋体" w:hAnsi="宋体" w:cs="宋体" w:eastAsia="宋体"/>
          <w:b/>
          <w:bCs/>
          <w:sz w:val="21"/>
          <w:szCs w:val="21"/>
        </w:rPr>
        <w:t>水土保持措施实施情况对照表</w:t>
      </w:r>
      <w:r>
        <w:rPr>
          <w:rFonts w:ascii="宋体" w:hAnsi="宋体" w:cs="宋体" w:eastAsia="宋体"/>
          <w:sz w:val="21"/>
          <w:szCs w:val="21"/>
        </w:rPr>
      </w:r>
    </w:p>
    <w:p>
      <w:pPr>
        <w:spacing w:line="240" w:lineRule="auto" w:before="2"/>
        <w:rPr>
          <w:rFonts w:ascii="宋体" w:hAnsi="宋体" w:cs="宋体" w:eastAsia="宋体"/>
          <w:b/>
          <w:bCs/>
          <w:sz w:val="3"/>
          <w:szCs w:val="3"/>
        </w:rPr>
      </w:pPr>
    </w:p>
    <w:tbl>
      <w:tblPr>
        <w:tblW w:w="0" w:type="auto"/>
        <w:jc w:val="left"/>
        <w:tblInd w:w="118" w:type="dxa"/>
        <w:tblLayout w:type="fixed"/>
        <w:tblCellMar>
          <w:top w:w="0" w:type="dxa"/>
          <w:left w:w="0" w:type="dxa"/>
          <w:bottom w:w="0" w:type="dxa"/>
          <w:right w:w="0" w:type="dxa"/>
        </w:tblCellMar>
        <w:tblLook w:val="01E0"/>
      </w:tblPr>
      <w:tblGrid>
        <w:gridCol w:w="1139"/>
        <w:gridCol w:w="850"/>
        <w:gridCol w:w="569"/>
        <w:gridCol w:w="713"/>
        <w:gridCol w:w="994"/>
        <w:gridCol w:w="612"/>
        <w:gridCol w:w="1398"/>
        <w:gridCol w:w="1398"/>
        <w:gridCol w:w="857"/>
      </w:tblGrid>
      <w:tr>
        <w:trPr>
          <w:trHeight w:val="677" w:hRule="exact"/>
        </w:trPr>
        <w:tc>
          <w:tcPr>
            <w:tcW w:w="4265" w:type="dxa"/>
            <w:gridSpan w:val="5"/>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58"/>
              <w:ind w:right="19"/>
              <w:jc w:val="center"/>
              <w:rPr>
                <w:rFonts w:ascii="宋体" w:hAnsi="宋体" w:cs="宋体" w:eastAsia="宋体"/>
                <w:sz w:val="21"/>
                <w:szCs w:val="21"/>
              </w:rPr>
            </w:pPr>
            <w:r>
              <w:rPr>
                <w:rFonts w:ascii="宋体" w:hAnsi="宋体" w:cs="宋体" w:eastAsia="宋体"/>
                <w:sz w:val="21"/>
                <w:szCs w:val="21"/>
              </w:rPr>
              <w:t>水土保持措施</w:t>
            </w:r>
          </w:p>
        </w:tc>
        <w:tc>
          <w:tcPr>
            <w:tcW w:w="612" w:type="dxa"/>
            <w:tcBorders>
              <w:top w:val="single" w:sz="12" w:space="0" w:color="000000"/>
              <w:left w:val="single" w:sz="6" w:space="0" w:color="000000"/>
              <w:bottom w:val="single" w:sz="6" w:space="0" w:color="000000"/>
              <w:right w:val="single" w:sz="6" w:space="0" w:color="000000"/>
            </w:tcBorders>
          </w:tcPr>
          <w:p>
            <w:pPr>
              <w:pStyle w:val="TableParagraph"/>
              <w:spacing w:line="283" w:lineRule="auto"/>
              <w:ind w:left="194" w:right="192"/>
              <w:jc w:val="left"/>
              <w:rPr>
                <w:rFonts w:ascii="宋体" w:hAnsi="宋体" w:cs="宋体" w:eastAsia="宋体"/>
                <w:sz w:val="21"/>
                <w:szCs w:val="21"/>
              </w:rPr>
            </w:pPr>
            <w:r>
              <w:rPr>
                <w:rFonts w:ascii="宋体" w:hAnsi="宋体" w:cs="宋体" w:eastAsia="宋体"/>
                <w:sz w:val="21"/>
                <w:szCs w:val="21"/>
              </w:rPr>
              <w:t>单</w:t>
            </w:r>
            <w:r>
              <w:rPr>
                <w:rFonts w:ascii="宋体" w:hAnsi="宋体" w:cs="宋体" w:eastAsia="宋体"/>
                <w:w w:val="99"/>
                <w:sz w:val="21"/>
                <w:szCs w:val="21"/>
              </w:rPr>
              <w:t> </w:t>
            </w:r>
            <w:r>
              <w:rPr>
                <w:rFonts w:ascii="宋体" w:hAnsi="宋体" w:cs="宋体" w:eastAsia="宋体"/>
                <w:sz w:val="21"/>
                <w:szCs w:val="21"/>
              </w:rPr>
              <w:t>位</w:t>
            </w:r>
          </w:p>
        </w:tc>
        <w:tc>
          <w:tcPr>
            <w:tcW w:w="1398" w:type="dxa"/>
            <w:tcBorders>
              <w:top w:val="single" w:sz="12" w:space="0" w:color="000000"/>
              <w:left w:val="single" w:sz="6" w:space="0" w:color="000000"/>
              <w:bottom w:val="single" w:sz="6" w:space="0" w:color="000000"/>
              <w:right w:val="single" w:sz="6" w:space="0" w:color="000000"/>
            </w:tcBorders>
          </w:tcPr>
          <w:p>
            <w:pPr>
              <w:pStyle w:val="TableParagraph"/>
              <w:spacing w:line="283" w:lineRule="auto"/>
              <w:ind w:left="482" w:right="171" w:hanging="318"/>
              <w:jc w:val="left"/>
              <w:rPr>
                <w:rFonts w:ascii="宋体" w:hAnsi="宋体" w:cs="宋体" w:eastAsia="宋体"/>
                <w:sz w:val="21"/>
                <w:szCs w:val="21"/>
              </w:rPr>
            </w:pPr>
            <w:r>
              <w:rPr>
                <w:rFonts w:ascii="宋体" w:hAnsi="宋体" w:cs="宋体" w:eastAsia="宋体"/>
                <w:sz w:val="21"/>
                <w:szCs w:val="21"/>
              </w:rPr>
              <w:t>方案设计工</w:t>
            </w:r>
            <w:r>
              <w:rPr>
                <w:rFonts w:ascii="宋体" w:hAnsi="宋体" w:cs="宋体" w:eastAsia="宋体"/>
                <w:w w:val="99"/>
                <w:sz w:val="21"/>
                <w:szCs w:val="21"/>
              </w:rPr>
              <w:t> </w:t>
            </w:r>
            <w:r>
              <w:rPr>
                <w:rFonts w:ascii="宋体" w:hAnsi="宋体" w:cs="宋体" w:eastAsia="宋体"/>
                <w:sz w:val="21"/>
                <w:szCs w:val="21"/>
              </w:rPr>
              <w:t>程量</w:t>
            </w:r>
          </w:p>
        </w:tc>
        <w:tc>
          <w:tcPr>
            <w:tcW w:w="1398" w:type="dxa"/>
            <w:tcBorders>
              <w:top w:val="single" w:sz="12" w:space="0" w:color="000000"/>
              <w:left w:val="single" w:sz="6" w:space="0" w:color="000000"/>
              <w:bottom w:val="single" w:sz="6" w:space="0" w:color="000000"/>
              <w:right w:val="single" w:sz="6" w:space="0" w:color="000000"/>
            </w:tcBorders>
          </w:tcPr>
          <w:p>
            <w:pPr>
              <w:pStyle w:val="TableParagraph"/>
              <w:spacing w:line="283" w:lineRule="auto"/>
              <w:ind w:left="482" w:right="171" w:hanging="318"/>
              <w:jc w:val="left"/>
              <w:rPr>
                <w:rFonts w:ascii="宋体" w:hAnsi="宋体" w:cs="宋体" w:eastAsia="宋体"/>
                <w:sz w:val="21"/>
                <w:szCs w:val="21"/>
              </w:rPr>
            </w:pPr>
            <w:r>
              <w:rPr>
                <w:rFonts w:ascii="宋体" w:hAnsi="宋体" w:cs="宋体" w:eastAsia="宋体"/>
                <w:sz w:val="21"/>
                <w:szCs w:val="21"/>
              </w:rPr>
              <w:t>实际实施工</w:t>
            </w:r>
            <w:r>
              <w:rPr>
                <w:rFonts w:ascii="宋体" w:hAnsi="宋体" w:cs="宋体" w:eastAsia="宋体"/>
                <w:w w:val="99"/>
                <w:sz w:val="21"/>
                <w:szCs w:val="21"/>
              </w:rPr>
              <w:t> </w:t>
            </w:r>
            <w:r>
              <w:rPr>
                <w:rFonts w:ascii="宋体" w:hAnsi="宋体" w:cs="宋体" w:eastAsia="宋体"/>
                <w:sz w:val="21"/>
                <w:szCs w:val="21"/>
              </w:rPr>
              <w:t>程量</w:t>
            </w:r>
          </w:p>
        </w:tc>
        <w:tc>
          <w:tcPr>
            <w:tcW w:w="857" w:type="dxa"/>
            <w:tcBorders>
              <w:top w:val="single" w:sz="12" w:space="0" w:color="000000"/>
              <w:left w:val="single" w:sz="6" w:space="0" w:color="000000"/>
              <w:bottom w:val="single" w:sz="6" w:space="0" w:color="000000"/>
              <w:right w:val="single" w:sz="12" w:space="0" w:color="000000"/>
            </w:tcBorders>
          </w:tcPr>
          <w:p>
            <w:pPr>
              <w:pStyle w:val="TableParagraph"/>
              <w:spacing w:line="283" w:lineRule="auto"/>
              <w:ind w:left="309" w:right="106" w:hanging="209"/>
              <w:jc w:val="left"/>
              <w:rPr>
                <w:rFonts w:ascii="宋体" w:hAnsi="宋体" w:cs="宋体" w:eastAsia="宋体"/>
                <w:sz w:val="21"/>
                <w:szCs w:val="21"/>
              </w:rPr>
            </w:pPr>
            <w:r>
              <w:rPr>
                <w:rFonts w:ascii="宋体" w:hAnsi="宋体" w:cs="宋体" w:eastAsia="宋体"/>
                <w:sz w:val="21"/>
                <w:szCs w:val="21"/>
              </w:rPr>
              <w:t>对比差</w:t>
            </w:r>
            <w:r>
              <w:rPr>
                <w:rFonts w:ascii="宋体" w:hAnsi="宋体" w:cs="宋体" w:eastAsia="宋体"/>
                <w:w w:val="99"/>
                <w:sz w:val="21"/>
                <w:szCs w:val="21"/>
              </w:rPr>
              <w:t> </w:t>
            </w:r>
            <w:r>
              <w:rPr>
                <w:rFonts w:ascii="宋体" w:hAnsi="宋体" w:cs="宋体" w:eastAsia="宋体"/>
                <w:sz w:val="21"/>
                <w:szCs w:val="21"/>
              </w:rPr>
              <w:t>值</w:t>
            </w:r>
          </w:p>
        </w:tc>
      </w:tr>
      <w:tr>
        <w:trPr>
          <w:trHeight w:val="338" w:hRule="exact"/>
        </w:trPr>
        <w:tc>
          <w:tcPr>
            <w:tcW w:w="1139" w:type="dxa"/>
            <w:vMerge w:val="restart"/>
            <w:tcBorders>
              <w:top w:val="single" w:sz="6" w:space="0" w:color="000000"/>
              <w:left w:val="single" w:sz="12"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83" w:lineRule="auto" w:before="165"/>
              <w:ind w:left="346" w:right="150" w:hanging="217"/>
              <w:jc w:val="left"/>
              <w:rPr>
                <w:rFonts w:ascii="宋体" w:hAnsi="宋体" w:cs="宋体" w:eastAsia="宋体"/>
                <w:sz w:val="21"/>
                <w:szCs w:val="21"/>
              </w:rPr>
            </w:pPr>
            <w:r>
              <w:rPr>
                <w:rFonts w:ascii="宋体" w:hAnsi="宋体" w:cs="宋体" w:eastAsia="宋体"/>
                <w:sz w:val="21"/>
                <w:szCs w:val="21"/>
              </w:rPr>
              <w:t>主体工程</w:t>
            </w:r>
            <w:r>
              <w:rPr>
                <w:rFonts w:ascii="宋体" w:hAnsi="宋体" w:cs="宋体" w:eastAsia="宋体"/>
                <w:w w:val="99"/>
                <w:sz w:val="21"/>
                <w:szCs w:val="21"/>
              </w:rPr>
              <w:t> </w:t>
            </w:r>
            <w:r>
              <w:rPr>
                <w:rFonts w:ascii="宋体" w:hAnsi="宋体" w:cs="宋体" w:eastAsia="宋体"/>
                <w:sz w:val="21"/>
                <w:szCs w:val="21"/>
              </w:rPr>
              <w:t>措施</w:t>
            </w:r>
          </w:p>
        </w:tc>
        <w:tc>
          <w:tcPr>
            <w:tcW w:w="850" w:type="dxa"/>
            <w:vMerge w:val="restart"/>
            <w:tcBorders>
              <w:top w:val="single" w:sz="6" w:space="0" w:color="000000"/>
              <w:left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2"/>
              <w:ind w:right="0"/>
              <w:jc w:val="left"/>
              <w:rPr>
                <w:rFonts w:ascii="宋体" w:hAnsi="宋体" w:cs="宋体" w:eastAsia="宋体"/>
                <w:b/>
                <w:bCs/>
                <w:sz w:val="29"/>
                <w:szCs w:val="29"/>
              </w:rPr>
            </w:pPr>
          </w:p>
          <w:p>
            <w:pPr>
              <w:pStyle w:val="TableParagraph"/>
              <w:spacing w:line="290" w:lineRule="auto"/>
              <w:ind w:left="309" w:right="106" w:hanging="209"/>
              <w:jc w:val="left"/>
              <w:rPr>
                <w:rFonts w:ascii="宋体" w:hAnsi="宋体" w:cs="宋体" w:eastAsia="宋体"/>
                <w:sz w:val="21"/>
                <w:szCs w:val="21"/>
              </w:rPr>
            </w:pPr>
            <w:r>
              <w:rPr>
                <w:rFonts w:ascii="宋体" w:hAnsi="宋体" w:cs="宋体" w:eastAsia="宋体"/>
                <w:sz w:val="21"/>
                <w:szCs w:val="21"/>
              </w:rPr>
              <w:t>工程措</w:t>
            </w:r>
            <w:r>
              <w:rPr>
                <w:rFonts w:ascii="宋体" w:hAnsi="宋体" w:cs="宋体" w:eastAsia="宋体"/>
                <w:w w:val="99"/>
                <w:sz w:val="21"/>
                <w:szCs w:val="21"/>
              </w:rPr>
              <w:t> </w:t>
            </w:r>
            <w:r>
              <w:rPr>
                <w:rFonts w:ascii="宋体" w:hAnsi="宋体" w:cs="宋体" w:eastAsia="宋体"/>
                <w:sz w:val="21"/>
                <w:szCs w:val="21"/>
              </w:rPr>
              <w:t>施</w:t>
            </w:r>
          </w:p>
        </w:tc>
        <w:tc>
          <w:tcPr>
            <w:tcW w:w="1282" w:type="dxa"/>
            <w:gridSpan w:val="2"/>
            <w:vMerge w:val="restart"/>
            <w:tcBorders>
              <w:top w:val="single" w:sz="6" w:space="0" w:color="000000"/>
              <w:left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12"/>
              <w:ind w:right="0"/>
              <w:jc w:val="left"/>
              <w:rPr>
                <w:rFonts w:ascii="宋体" w:hAnsi="宋体" w:cs="宋体" w:eastAsia="宋体"/>
                <w:b/>
                <w:bCs/>
                <w:sz w:val="17"/>
                <w:szCs w:val="17"/>
              </w:rPr>
            </w:pPr>
          </w:p>
          <w:p>
            <w:pPr>
              <w:pStyle w:val="TableParagraph"/>
              <w:spacing w:line="240" w:lineRule="auto"/>
              <w:ind w:left="316" w:right="0"/>
              <w:jc w:val="left"/>
              <w:rPr>
                <w:rFonts w:ascii="宋体" w:hAnsi="宋体" w:cs="宋体" w:eastAsia="宋体"/>
                <w:sz w:val="21"/>
                <w:szCs w:val="21"/>
              </w:rPr>
            </w:pPr>
            <w:r>
              <w:rPr>
                <w:rFonts w:ascii="宋体" w:hAnsi="宋体" w:cs="宋体" w:eastAsia="宋体"/>
                <w:sz w:val="21"/>
                <w:szCs w:val="21"/>
              </w:rPr>
              <w:t>排水沟</w:t>
            </w: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right="4"/>
              <w:jc w:val="center"/>
              <w:rPr>
                <w:rFonts w:ascii="宋体" w:hAnsi="宋体" w:cs="宋体" w:eastAsia="宋体"/>
                <w:sz w:val="21"/>
                <w:szCs w:val="21"/>
              </w:rPr>
            </w:pPr>
            <w:r>
              <w:rPr>
                <w:rFonts w:ascii="宋体" w:hAnsi="宋体" w:cs="宋体" w:eastAsia="宋体"/>
                <w:w w:val="99"/>
                <w:sz w:val="21"/>
                <w:szCs w:val="21"/>
              </w:rPr>
              <w:t>长</w:t>
            </w:r>
            <w:r>
              <w:rPr>
                <w:rFonts w:ascii="宋体" w:hAnsi="宋体" w:cs="宋体" w:eastAsia="宋体"/>
                <w:sz w:val="21"/>
                <w:szCs w:val="21"/>
              </w:rPr>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right="0"/>
              <w:jc w:val="center"/>
              <w:rPr>
                <w:rFonts w:ascii="Times New Roman" w:hAnsi="Times New Roman" w:cs="Times New Roman" w:eastAsia="Times New Roman"/>
                <w:sz w:val="21"/>
                <w:szCs w:val="21"/>
              </w:rPr>
            </w:pPr>
            <w:r>
              <w:rPr>
                <w:rFonts w:ascii="Times New Roman"/>
                <w:w w:val="99"/>
                <w:sz w:val="21"/>
              </w:rPr>
              <w:t>m</w:t>
            </w:r>
            <w:r>
              <w:rPr>
                <w:rFonts w:ascii="Times New Roman"/>
                <w:sz w:val="21"/>
              </w:rPr>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right="1"/>
              <w:jc w:val="center"/>
              <w:rPr>
                <w:rFonts w:ascii="Times New Roman" w:hAnsi="Times New Roman" w:cs="Times New Roman" w:eastAsia="Times New Roman"/>
                <w:sz w:val="21"/>
                <w:szCs w:val="21"/>
              </w:rPr>
            </w:pPr>
            <w:r>
              <w:rPr>
                <w:rFonts w:ascii="Times New Roman"/>
                <w:sz w:val="21"/>
              </w:rPr>
              <w:t>306</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right="2"/>
              <w:jc w:val="center"/>
              <w:rPr>
                <w:rFonts w:ascii="Times New Roman" w:hAnsi="Times New Roman" w:cs="Times New Roman" w:eastAsia="Times New Roman"/>
                <w:sz w:val="21"/>
                <w:szCs w:val="21"/>
              </w:rPr>
            </w:pPr>
            <w:r>
              <w:rPr>
                <w:rFonts w:ascii="Times New Roman"/>
                <w:sz w:val="21"/>
              </w:rPr>
              <w:t>306</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1"/>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38"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1282" w:type="dxa"/>
            <w:gridSpan w:val="2"/>
            <w:vMerge/>
            <w:tcBorders>
              <w:left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left="281" w:right="0"/>
              <w:jc w:val="left"/>
              <w:rPr>
                <w:rFonts w:ascii="宋体" w:hAnsi="宋体" w:cs="宋体" w:eastAsia="宋体"/>
                <w:sz w:val="21"/>
                <w:szCs w:val="21"/>
              </w:rPr>
            </w:pPr>
            <w:r>
              <w:rPr>
                <w:rFonts w:ascii="宋体" w:hAnsi="宋体" w:cs="宋体" w:eastAsia="宋体"/>
                <w:sz w:val="21"/>
                <w:szCs w:val="21"/>
              </w:rPr>
              <w:t>砼量</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5"/>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3</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03" w:right="0"/>
              <w:jc w:val="left"/>
              <w:rPr>
                <w:rFonts w:ascii="Times New Roman" w:hAnsi="Times New Roman" w:cs="Times New Roman" w:eastAsia="Times New Roman"/>
                <w:sz w:val="21"/>
                <w:szCs w:val="21"/>
              </w:rPr>
            </w:pPr>
            <w:r>
              <w:rPr>
                <w:rFonts w:ascii="Times New Roman"/>
                <w:sz w:val="21"/>
              </w:rPr>
              <w:t>135.32</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03" w:right="0"/>
              <w:jc w:val="left"/>
              <w:rPr>
                <w:rFonts w:ascii="Times New Roman" w:hAnsi="Times New Roman" w:cs="Times New Roman" w:eastAsia="Times New Roman"/>
                <w:sz w:val="21"/>
                <w:szCs w:val="21"/>
              </w:rPr>
            </w:pPr>
            <w:r>
              <w:rPr>
                <w:rFonts w:ascii="Times New Roman"/>
                <w:sz w:val="21"/>
              </w:rPr>
              <w:t>135.32</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1"/>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670"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1282" w:type="dxa"/>
            <w:gridSpan w:val="2"/>
            <w:vMerge/>
            <w:tcBorders>
              <w:left w:val="single" w:sz="6" w:space="0" w:color="000000"/>
              <w:bottom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90" w:lineRule="auto"/>
              <w:ind w:left="281" w:right="178" w:hanging="109"/>
              <w:jc w:val="left"/>
              <w:rPr>
                <w:rFonts w:ascii="宋体" w:hAnsi="宋体" w:cs="宋体" w:eastAsia="宋体"/>
                <w:sz w:val="21"/>
                <w:szCs w:val="21"/>
              </w:rPr>
            </w:pPr>
            <w:r>
              <w:rPr>
                <w:rFonts w:ascii="宋体" w:hAnsi="宋体" w:cs="宋体" w:eastAsia="宋体"/>
                <w:sz w:val="21"/>
                <w:szCs w:val="21"/>
              </w:rPr>
              <w:t>土石方</w:t>
            </w:r>
            <w:r>
              <w:rPr>
                <w:rFonts w:ascii="宋体" w:hAnsi="宋体" w:cs="宋体" w:eastAsia="宋体"/>
                <w:w w:val="99"/>
                <w:sz w:val="21"/>
                <w:szCs w:val="21"/>
              </w:rPr>
              <w:t> </w:t>
            </w:r>
            <w:r>
              <w:rPr>
                <w:rFonts w:ascii="宋体" w:hAnsi="宋体" w:cs="宋体" w:eastAsia="宋体"/>
                <w:sz w:val="21"/>
                <w:szCs w:val="21"/>
              </w:rPr>
              <w:t>开挖</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81"/>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3</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454" w:right="0"/>
              <w:jc w:val="left"/>
              <w:rPr>
                <w:rFonts w:ascii="Times New Roman" w:hAnsi="Times New Roman" w:cs="Times New Roman" w:eastAsia="Times New Roman"/>
                <w:sz w:val="21"/>
                <w:szCs w:val="21"/>
              </w:rPr>
            </w:pPr>
            <w:r>
              <w:rPr>
                <w:rFonts w:ascii="Times New Roman"/>
                <w:sz w:val="21"/>
              </w:rPr>
              <w:t>48.96</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453" w:right="0"/>
              <w:jc w:val="left"/>
              <w:rPr>
                <w:rFonts w:ascii="Times New Roman" w:hAnsi="Times New Roman" w:cs="Times New Roman" w:eastAsia="Times New Roman"/>
                <w:sz w:val="21"/>
                <w:szCs w:val="21"/>
              </w:rPr>
            </w:pPr>
            <w:r>
              <w:rPr>
                <w:rFonts w:ascii="Times New Roman"/>
                <w:sz w:val="21"/>
              </w:rPr>
              <w:t>48.96</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670"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1282" w:type="dxa"/>
            <w:gridSpan w:val="2"/>
            <w:tcBorders>
              <w:top w:val="single" w:sz="6" w:space="0" w:color="000000"/>
              <w:left w:val="single" w:sz="6" w:space="0" w:color="000000"/>
              <w:bottom w:val="single" w:sz="6" w:space="0" w:color="000000"/>
              <w:right w:val="single" w:sz="6" w:space="0" w:color="000000"/>
            </w:tcBorders>
          </w:tcPr>
          <w:p>
            <w:pPr>
              <w:pStyle w:val="TableParagraph"/>
              <w:spacing w:line="283" w:lineRule="auto"/>
              <w:ind w:left="525" w:right="113" w:hanging="418"/>
              <w:jc w:val="left"/>
              <w:rPr>
                <w:rFonts w:ascii="宋体" w:hAnsi="宋体" w:cs="宋体" w:eastAsia="宋体"/>
                <w:sz w:val="21"/>
                <w:szCs w:val="21"/>
              </w:rPr>
            </w:pPr>
            <w:r>
              <w:rPr>
                <w:rFonts w:ascii="宋体" w:hAnsi="宋体" w:cs="宋体" w:eastAsia="宋体"/>
                <w:sz w:val="21"/>
                <w:szCs w:val="21"/>
              </w:rPr>
              <w:t>植草砖停车</w:t>
            </w:r>
            <w:r>
              <w:rPr>
                <w:rFonts w:ascii="宋体" w:hAnsi="宋体" w:cs="宋体" w:eastAsia="宋体"/>
                <w:w w:val="99"/>
                <w:sz w:val="21"/>
                <w:szCs w:val="21"/>
              </w:rPr>
              <w:t> </w:t>
            </w:r>
            <w:r>
              <w:rPr>
                <w:rFonts w:ascii="宋体" w:hAnsi="宋体" w:cs="宋体" w:eastAsia="宋体"/>
                <w:sz w:val="21"/>
                <w:szCs w:val="21"/>
              </w:rPr>
              <w:t>位</w:t>
            </w: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58"/>
              <w:ind w:left="281" w:right="0"/>
              <w:jc w:val="left"/>
              <w:rPr>
                <w:rFonts w:ascii="宋体" w:hAnsi="宋体" w:cs="宋体" w:eastAsia="宋体"/>
                <w:sz w:val="21"/>
                <w:szCs w:val="21"/>
              </w:rPr>
            </w:pPr>
            <w:r>
              <w:rPr>
                <w:rFonts w:ascii="宋体" w:hAnsi="宋体" w:cs="宋体" w:eastAsia="宋体"/>
                <w:sz w:val="21"/>
                <w:szCs w:val="21"/>
              </w:rPr>
              <w:t>面积</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81"/>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2</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1350</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1350</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39"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1282" w:type="dxa"/>
            <w:gridSpan w:val="2"/>
            <w:vMerge w:val="restart"/>
            <w:tcBorders>
              <w:top w:val="single" w:sz="6" w:space="0" w:color="000000"/>
              <w:left w:val="single" w:sz="6" w:space="0" w:color="000000"/>
              <w:right w:val="single" w:sz="6" w:space="0" w:color="000000"/>
            </w:tcBorders>
          </w:tcPr>
          <w:p>
            <w:pPr>
              <w:pStyle w:val="TableParagraph"/>
              <w:spacing w:line="240" w:lineRule="auto" w:before="10"/>
              <w:ind w:right="0"/>
              <w:jc w:val="left"/>
              <w:rPr>
                <w:rFonts w:ascii="宋体" w:hAnsi="宋体" w:cs="宋体" w:eastAsia="宋体"/>
                <w:b/>
                <w:bCs/>
                <w:sz w:val="24"/>
                <w:szCs w:val="24"/>
              </w:rPr>
            </w:pPr>
          </w:p>
          <w:p>
            <w:pPr>
              <w:pStyle w:val="TableParagraph"/>
              <w:spacing w:line="240" w:lineRule="auto"/>
              <w:ind w:left="208" w:right="0"/>
              <w:jc w:val="left"/>
              <w:rPr>
                <w:rFonts w:ascii="宋体" w:hAnsi="宋体" w:cs="宋体" w:eastAsia="宋体"/>
                <w:sz w:val="21"/>
                <w:szCs w:val="21"/>
              </w:rPr>
            </w:pPr>
            <w:r>
              <w:rPr>
                <w:rFonts w:ascii="宋体" w:hAnsi="宋体" w:cs="宋体" w:eastAsia="宋体"/>
                <w:sz w:val="21"/>
                <w:szCs w:val="21"/>
              </w:rPr>
              <w:t>雨水管网</w:t>
            </w: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68" w:lineRule="exact"/>
              <w:ind w:left="281" w:right="0"/>
              <w:jc w:val="left"/>
              <w:rPr>
                <w:rFonts w:ascii="宋体" w:hAnsi="宋体" w:cs="宋体" w:eastAsia="宋体"/>
                <w:sz w:val="21"/>
                <w:szCs w:val="21"/>
              </w:rPr>
            </w:pPr>
            <w:r>
              <w:rPr>
                <w:rFonts w:ascii="宋体" w:hAnsi="宋体" w:cs="宋体" w:eastAsia="宋体"/>
                <w:sz w:val="21"/>
                <w:szCs w:val="21"/>
              </w:rPr>
              <w:t>长度</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2"/>
              <w:ind w:right="0"/>
              <w:jc w:val="center"/>
              <w:rPr>
                <w:rFonts w:ascii="Times New Roman" w:hAnsi="Times New Roman" w:cs="Times New Roman" w:eastAsia="Times New Roman"/>
                <w:sz w:val="21"/>
                <w:szCs w:val="21"/>
              </w:rPr>
            </w:pPr>
            <w:r>
              <w:rPr>
                <w:rFonts w:ascii="Times New Roman"/>
                <w:w w:val="99"/>
                <w:sz w:val="21"/>
              </w:rPr>
              <w:t>m</w:t>
            </w:r>
            <w:r>
              <w:rPr>
                <w:rFonts w:ascii="Times New Roman"/>
                <w:sz w:val="21"/>
              </w:rPr>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2"/>
              <w:ind w:right="1"/>
              <w:jc w:val="center"/>
              <w:rPr>
                <w:rFonts w:ascii="Times New Roman" w:hAnsi="Times New Roman" w:cs="Times New Roman" w:eastAsia="Times New Roman"/>
                <w:sz w:val="21"/>
                <w:szCs w:val="21"/>
              </w:rPr>
            </w:pPr>
            <w:r>
              <w:rPr>
                <w:rFonts w:ascii="Times New Roman"/>
                <w:sz w:val="21"/>
              </w:rPr>
              <w:t>1201</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2"/>
              <w:ind w:right="1"/>
              <w:jc w:val="center"/>
              <w:rPr>
                <w:rFonts w:ascii="Times New Roman" w:hAnsi="Times New Roman" w:cs="Times New Roman" w:eastAsia="Times New Roman"/>
                <w:sz w:val="21"/>
                <w:szCs w:val="21"/>
              </w:rPr>
            </w:pPr>
            <w:r>
              <w:rPr>
                <w:rFonts w:ascii="Times New Roman"/>
                <w:sz w:val="21"/>
              </w:rPr>
              <w:t>1201</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2"/>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670"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bottom w:val="single" w:sz="6" w:space="0" w:color="000000"/>
              <w:right w:val="single" w:sz="6" w:space="0" w:color="000000"/>
            </w:tcBorders>
          </w:tcPr>
          <w:p>
            <w:pPr/>
          </w:p>
        </w:tc>
        <w:tc>
          <w:tcPr>
            <w:tcW w:w="1282" w:type="dxa"/>
            <w:gridSpan w:val="2"/>
            <w:vMerge/>
            <w:tcBorders>
              <w:left w:val="single" w:sz="6" w:space="0" w:color="000000"/>
              <w:bottom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ind w:left="281" w:right="178" w:hanging="109"/>
              <w:jc w:val="left"/>
              <w:rPr>
                <w:rFonts w:ascii="宋体" w:hAnsi="宋体" w:cs="宋体" w:eastAsia="宋体"/>
                <w:sz w:val="21"/>
                <w:szCs w:val="21"/>
              </w:rPr>
            </w:pPr>
            <w:r>
              <w:rPr>
                <w:rFonts w:ascii="宋体" w:hAnsi="宋体" w:cs="宋体" w:eastAsia="宋体"/>
                <w:sz w:val="21"/>
                <w:szCs w:val="21"/>
              </w:rPr>
              <w:t>土石方</w:t>
            </w:r>
            <w:r>
              <w:rPr>
                <w:rFonts w:ascii="宋体" w:hAnsi="宋体" w:cs="宋体" w:eastAsia="宋体"/>
                <w:w w:val="99"/>
                <w:sz w:val="21"/>
                <w:szCs w:val="21"/>
              </w:rPr>
              <w:t> </w:t>
            </w:r>
            <w:r>
              <w:rPr>
                <w:rFonts w:ascii="宋体" w:hAnsi="宋体" w:cs="宋体" w:eastAsia="宋体"/>
                <w:sz w:val="21"/>
                <w:szCs w:val="21"/>
              </w:rPr>
              <w:t>开挖</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81"/>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3</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454" w:right="0"/>
              <w:jc w:val="left"/>
              <w:rPr>
                <w:rFonts w:ascii="Times New Roman" w:hAnsi="Times New Roman" w:cs="Times New Roman" w:eastAsia="Times New Roman"/>
                <w:sz w:val="21"/>
                <w:szCs w:val="21"/>
              </w:rPr>
            </w:pPr>
            <w:r>
              <w:rPr>
                <w:rFonts w:ascii="Times New Roman"/>
                <w:sz w:val="21"/>
              </w:rPr>
              <w:t>339.4</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453" w:right="0"/>
              <w:jc w:val="left"/>
              <w:rPr>
                <w:rFonts w:ascii="Times New Roman" w:hAnsi="Times New Roman" w:cs="Times New Roman" w:eastAsia="Times New Roman"/>
                <w:sz w:val="21"/>
                <w:szCs w:val="21"/>
              </w:rPr>
            </w:pPr>
            <w:r>
              <w:rPr>
                <w:rFonts w:ascii="Times New Roman"/>
                <w:sz w:val="21"/>
              </w:rPr>
              <w:t>339.4</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663" w:hRule="exact"/>
        </w:trPr>
        <w:tc>
          <w:tcPr>
            <w:tcW w:w="1139" w:type="dxa"/>
            <w:vMerge/>
            <w:tcBorders>
              <w:left w:val="single" w:sz="12" w:space="0" w:color="000000"/>
              <w:right w:val="single" w:sz="6" w:space="0" w:color="000000"/>
            </w:tcBorders>
          </w:tcPr>
          <w:p>
            <w:pPr/>
          </w:p>
        </w:tc>
        <w:tc>
          <w:tcPr>
            <w:tcW w:w="850" w:type="dxa"/>
            <w:vMerge w:val="restart"/>
            <w:tcBorders>
              <w:top w:val="single" w:sz="6" w:space="0" w:color="000000"/>
              <w:left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
              <w:ind w:right="0"/>
              <w:jc w:val="left"/>
              <w:rPr>
                <w:rFonts w:ascii="宋体" w:hAnsi="宋体" w:cs="宋体" w:eastAsia="宋体"/>
                <w:b/>
                <w:bCs/>
                <w:sz w:val="17"/>
                <w:szCs w:val="17"/>
              </w:rPr>
            </w:pPr>
          </w:p>
          <w:p>
            <w:pPr>
              <w:pStyle w:val="TableParagraph"/>
              <w:spacing w:line="283" w:lineRule="auto"/>
              <w:ind w:left="309" w:right="106" w:hanging="209"/>
              <w:jc w:val="left"/>
              <w:rPr>
                <w:rFonts w:ascii="宋体" w:hAnsi="宋体" w:cs="宋体" w:eastAsia="宋体"/>
                <w:sz w:val="21"/>
                <w:szCs w:val="21"/>
              </w:rPr>
            </w:pPr>
            <w:r>
              <w:rPr>
                <w:rFonts w:ascii="宋体" w:hAnsi="宋体" w:cs="宋体" w:eastAsia="宋体"/>
                <w:sz w:val="21"/>
                <w:szCs w:val="21"/>
              </w:rPr>
              <w:t>植物措</w:t>
            </w:r>
            <w:r>
              <w:rPr>
                <w:rFonts w:ascii="宋体" w:hAnsi="宋体" w:cs="宋体" w:eastAsia="宋体"/>
                <w:w w:val="99"/>
                <w:sz w:val="21"/>
                <w:szCs w:val="21"/>
              </w:rPr>
              <w:t> </w:t>
            </w:r>
            <w:r>
              <w:rPr>
                <w:rFonts w:ascii="宋体" w:hAnsi="宋体" w:cs="宋体" w:eastAsia="宋体"/>
                <w:sz w:val="21"/>
                <w:szCs w:val="21"/>
              </w:rPr>
              <w:t>施</w:t>
            </w:r>
          </w:p>
        </w:tc>
        <w:tc>
          <w:tcPr>
            <w:tcW w:w="1282" w:type="dxa"/>
            <w:gridSpan w:val="2"/>
            <w:vMerge w:val="restart"/>
            <w:tcBorders>
              <w:top w:val="single" w:sz="6" w:space="0" w:color="000000"/>
              <w:left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right="0"/>
              <w:jc w:val="center"/>
              <w:rPr>
                <w:rFonts w:ascii="宋体" w:hAnsi="宋体" w:cs="宋体" w:eastAsia="宋体"/>
                <w:sz w:val="21"/>
                <w:szCs w:val="21"/>
              </w:rPr>
            </w:pPr>
            <w:r>
              <w:rPr>
                <w:rFonts w:ascii="宋体" w:hAnsi="宋体" w:cs="宋体" w:eastAsia="宋体"/>
                <w:sz w:val="21"/>
                <w:szCs w:val="21"/>
              </w:rPr>
              <w:t>绿化</w:t>
            </w: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ind w:left="382" w:right="178" w:hanging="210"/>
              <w:jc w:val="left"/>
              <w:rPr>
                <w:rFonts w:ascii="宋体" w:hAnsi="宋体" w:cs="宋体" w:eastAsia="宋体"/>
                <w:sz w:val="21"/>
                <w:szCs w:val="21"/>
              </w:rPr>
            </w:pPr>
            <w:r>
              <w:rPr>
                <w:rFonts w:ascii="宋体" w:hAnsi="宋体" w:cs="宋体" w:eastAsia="宋体"/>
                <w:sz w:val="21"/>
                <w:szCs w:val="21"/>
              </w:rPr>
              <w:t>绿化面</w:t>
            </w:r>
            <w:r>
              <w:rPr>
                <w:rFonts w:ascii="宋体" w:hAnsi="宋体" w:cs="宋体" w:eastAsia="宋体"/>
                <w:w w:val="99"/>
                <w:sz w:val="21"/>
                <w:szCs w:val="21"/>
              </w:rPr>
              <w:t> </w:t>
            </w:r>
            <w:r>
              <w:rPr>
                <w:rFonts w:ascii="宋体" w:hAnsi="宋体" w:cs="宋体" w:eastAsia="宋体"/>
                <w:sz w:val="21"/>
                <w:szCs w:val="21"/>
              </w:rPr>
              <w:t>积</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74"/>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2</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
              <w:ind w:right="0"/>
              <w:jc w:val="left"/>
              <w:rPr>
                <w:rFonts w:ascii="宋体" w:hAnsi="宋体" w:cs="宋体" w:eastAsia="宋体"/>
                <w:b/>
                <w:bCs/>
                <w:sz w:val="15"/>
                <w:szCs w:val="15"/>
              </w:rPr>
            </w:pPr>
          </w:p>
          <w:p>
            <w:pPr>
              <w:pStyle w:val="TableParagraph"/>
              <w:spacing w:line="240" w:lineRule="auto"/>
              <w:ind w:left="403" w:right="0"/>
              <w:jc w:val="left"/>
              <w:rPr>
                <w:rFonts w:ascii="Times New Roman" w:hAnsi="Times New Roman" w:cs="Times New Roman" w:eastAsia="Times New Roman"/>
                <w:sz w:val="21"/>
                <w:szCs w:val="21"/>
              </w:rPr>
            </w:pPr>
            <w:r>
              <w:rPr>
                <w:rFonts w:ascii="Times New Roman"/>
                <w:sz w:val="21"/>
              </w:rPr>
              <w:t>3639.5</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
              <w:ind w:right="0"/>
              <w:jc w:val="left"/>
              <w:rPr>
                <w:rFonts w:ascii="宋体" w:hAnsi="宋体" w:cs="宋体" w:eastAsia="宋体"/>
                <w:b/>
                <w:bCs/>
                <w:sz w:val="15"/>
                <w:szCs w:val="15"/>
              </w:rPr>
            </w:pPr>
          </w:p>
          <w:p>
            <w:pPr>
              <w:pStyle w:val="TableParagraph"/>
              <w:spacing w:line="240" w:lineRule="auto"/>
              <w:ind w:left="403" w:right="0"/>
              <w:jc w:val="left"/>
              <w:rPr>
                <w:rFonts w:ascii="Times New Roman" w:hAnsi="Times New Roman" w:cs="Times New Roman" w:eastAsia="Times New Roman"/>
                <w:sz w:val="21"/>
                <w:szCs w:val="21"/>
              </w:rPr>
            </w:pPr>
            <w:r>
              <w:rPr>
                <w:rFonts w:ascii="Times New Roman"/>
                <w:sz w:val="21"/>
              </w:rPr>
              <w:t>3639.5</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
              <w:ind w:right="0"/>
              <w:jc w:val="left"/>
              <w:rPr>
                <w:rFonts w:ascii="宋体" w:hAnsi="宋体" w:cs="宋体" w:eastAsia="宋体"/>
                <w:b/>
                <w:bCs/>
                <w:sz w:val="15"/>
                <w:szCs w:val="15"/>
              </w:rPr>
            </w:pPr>
          </w:p>
          <w:p>
            <w:pPr>
              <w:pStyle w:val="TableParagraph"/>
              <w:spacing w:line="240" w:lineRule="auto"/>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670"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1282" w:type="dxa"/>
            <w:gridSpan w:val="2"/>
            <w:vMerge/>
            <w:tcBorders>
              <w:left w:val="single" w:sz="6" w:space="0" w:color="000000"/>
              <w:bottom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90" w:lineRule="auto"/>
              <w:ind w:left="281" w:right="178" w:hanging="109"/>
              <w:jc w:val="left"/>
              <w:rPr>
                <w:rFonts w:ascii="宋体" w:hAnsi="宋体" w:cs="宋体" w:eastAsia="宋体"/>
                <w:sz w:val="21"/>
                <w:szCs w:val="21"/>
              </w:rPr>
            </w:pPr>
            <w:r>
              <w:rPr>
                <w:rFonts w:ascii="宋体" w:hAnsi="宋体" w:cs="宋体" w:eastAsia="宋体"/>
                <w:sz w:val="21"/>
                <w:szCs w:val="21"/>
              </w:rPr>
              <w:t>回铺表</w:t>
            </w:r>
            <w:r>
              <w:rPr>
                <w:rFonts w:ascii="宋体" w:hAnsi="宋体" w:cs="宋体" w:eastAsia="宋体"/>
                <w:w w:val="99"/>
                <w:sz w:val="21"/>
                <w:szCs w:val="21"/>
              </w:rPr>
              <w:t> </w:t>
            </w:r>
            <w:r>
              <w:rPr>
                <w:rFonts w:ascii="宋体" w:hAnsi="宋体" w:cs="宋体" w:eastAsia="宋体"/>
                <w:sz w:val="21"/>
                <w:szCs w:val="21"/>
              </w:rPr>
              <w:t>土量</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81"/>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3</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2200</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2200</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39"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569" w:type="dxa"/>
            <w:vMerge w:val="restart"/>
            <w:tcBorders>
              <w:top w:val="single" w:sz="6" w:space="0" w:color="000000"/>
              <w:left w:val="single" w:sz="6" w:space="0" w:color="000000"/>
              <w:right w:val="single" w:sz="6" w:space="0" w:color="000000"/>
            </w:tcBorders>
          </w:tcPr>
          <w:p>
            <w:pPr>
              <w:pStyle w:val="TableParagraph"/>
              <w:spacing w:line="240" w:lineRule="auto" w:before="11"/>
              <w:ind w:right="0"/>
              <w:jc w:val="left"/>
              <w:rPr>
                <w:rFonts w:ascii="宋体" w:hAnsi="宋体" w:cs="宋体" w:eastAsia="宋体"/>
                <w:b/>
                <w:bCs/>
                <w:sz w:val="25"/>
                <w:szCs w:val="25"/>
              </w:rPr>
            </w:pPr>
          </w:p>
          <w:p>
            <w:pPr>
              <w:pStyle w:val="TableParagraph"/>
              <w:spacing w:line="290" w:lineRule="auto"/>
              <w:ind w:left="172" w:right="170"/>
              <w:jc w:val="left"/>
              <w:rPr>
                <w:rFonts w:ascii="宋体" w:hAnsi="宋体" w:cs="宋体" w:eastAsia="宋体"/>
                <w:sz w:val="21"/>
                <w:szCs w:val="21"/>
              </w:rPr>
            </w:pPr>
            <w:r>
              <w:rPr>
                <w:rFonts w:ascii="宋体" w:hAnsi="宋体" w:cs="宋体" w:eastAsia="宋体"/>
                <w:sz w:val="21"/>
                <w:szCs w:val="21"/>
              </w:rPr>
              <w:t>其</w:t>
            </w:r>
            <w:r>
              <w:rPr>
                <w:rFonts w:ascii="宋体" w:hAnsi="宋体" w:cs="宋体" w:eastAsia="宋体"/>
                <w:w w:val="99"/>
                <w:sz w:val="21"/>
                <w:szCs w:val="21"/>
              </w:rPr>
              <w:t> </w:t>
            </w:r>
            <w:r>
              <w:rPr>
                <w:rFonts w:ascii="宋体" w:hAnsi="宋体" w:cs="宋体" w:eastAsia="宋体"/>
                <w:sz w:val="21"/>
                <w:szCs w:val="21"/>
              </w:rPr>
              <w:t>中</w:t>
            </w:r>
          </w:p>
        </w:tc>
        <w:tc>
          <w:tcPr>
            <w:tcW w:w="713" w:type="dxa"/>
            <w:vMerge w:val="restart"/>
            <w:tcBorders>
              <w:top w:val="single" w:sz="6" w:space="0" w:color="000000"/>
              <w:left w:val="single" w:sz="6" w:space="0" w:color="000000"/>
              <w:right w:val="single" w:sz="6" w:space="0" w:color="000000"/>
            </w:tcBorders>
          </w:tcPr>
          <w:p>
            <w:pPr>
              <w:pStyle w:val="TableParagraph"/>
              <w:spacing w:line="240" w:lineRule="auto" w:before="4"/>
              <w:ind w:right="0"/>
              <w:jc w:val="left"/>
              <w:rPr>
                <w:rFonts w:ascii="宋体" w:hAnsi="宋体" w:cs="宋体" w:eastAsia="宋体"/>
                <w:b/>
                <w:bCs/>
                <w:sz w:val="25"/>
                <w:szCs w:val="25"/>
              </w:rPr>
            </w:pPr>
          </w:p>
          <w:p>
            <w:pPr>
              <w:pStyle w:val="TableParagraph"/>
              <w:spacing w:line="240" w:lineRule="auto"/>
              <w:ind w:left="136" w:right="0"/>
              <w:jc w:val="left"/>
              <w:rPr>
                <w:rFonts w:ascii="宋体" w:hAnsi="宋体" w:cs="宋体" w:eastAsia="宋体"/>
                <w:sz w:val="21"/>
                <w:szCs w:val="21"/>
              </w:rPr>
            </w:pPr>
            <w:r>
              <w:rPr>
                <w:rFonts w:ascii="宋体" w:hAnsi="宋体" w:cs="宋体" w:eastAsia="宋体"/>
                <w:sz w:val="21"/>
                <w:szCs w:val="21"/>
              </w:rPr>
              <w:t>撒草</w:t>
            </w: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68" w:lineRule="exact"/>
              <w:ind w:left="281" w:right="0"/>
              <w:jc w:val="left"/>
              <w:rPr>
                <w:rFonts w:ascii="宋体" w:hAnsi="宋体" w:cs="宋体" w:eastAsia="宋体"/>
                <w:sz w:val="21"/>
                <w:szCs w:val="21"/>
              </w:rPr>
            </w:pPr>
            <w:r>
              <w:rPr>
                <w:rFonts w:ascii="宋体" w:hAnsi="宋体" w:cs="宋体" w:eastAsia="宋体"/>
                <w:sz w:val="21"/>
                <w:szCs w:val="21"/>
              </w:rPr>
              <w:t>面积</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6"/>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2</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2"/>
              <w:ind w:left="403" w:right="0"/>
              <w:jc w:val="left"/>
              <w:rPr>
                <w:rFonts w:ascii="Times New Roman" w:hAnsi="Times New Roman" w:cs="Times New Roman" w:eastAsia="Times New Roman"/>
                <w:sz w:val="21"/>
                <w:szCs w:val="21"/>
              </w:rPr>
            </w:pPr>
            <w:r>
              <w:rPr>
                <w:rFonts w:ascii="Times New Roman"/>
                <w:sz w:val="21"/>
              </w:rPr>
              <w:t>3639.5</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2"/>
              <w:ind w:left="403" w:right="0"/>
              <w:jc w:val="left"/>
              <w:rPr>
                <w:rFonts w:ascii="Times New Roman" w:hAnsi="Times New Roman" w:cs="Times New Roman" w:eastAsia="Times New Roman"/>
                <w:sz w:val="21"/>
                <w:szCs w:val="21"/>
              </w:rPr>
            </w:pPr>
            <w:r>
              <w:rPr>
                <w:rFonts w:ascii="Times New Roman"/>
                <w:sz w:val="21"/>
              </w:rPr>
              <w:t>3639.5</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2"/>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46"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569" w:type="dxa"/>
            <w:vMerge/>
            <w:tcBorders>
              <w:left w:val="single" w:sz="6" w:space="0" w:color="000000"/>
              <w:right w:val="single" w:sz="6" w:space="0" w:color="000000"/>
            </w:tcBorders>
          </w:tcPr>
          <w:p>
            <w:pPr/>
          </w:p>
        </w:tc>
        <w:tc>
          <w:tcPr>
            <w:tcW w:w="713" w:type="dxa"/>
            <w:vMerge/>
            <w:tcBorders>
              <w:left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left="281" w:right="0"/>
              <w:jc w:val="left"/>
              <w:rPr>
                <w:rFonts w:ascii="宋体" w:hAnsi="宋体" w:cs="宋体" w:eastAsia="宋体"/>
                <w:sz w:val="21"/>
                <w:szCs w:val="21"/>
              </w:rPr>
            </w:pPr>
            <w:r>
              <w:rPr>
                <w:rFonts w:ascii="宋体" w:hAnsi="宋体" w:cs="宋体" w:eastAsia="宋体"/>
                <w:sz w:val="21"/>
                <w:szCs w:val="21"/>
              </w:rPr>
              <w:t>草籽</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194" w:right="0"/>
              <w:jc w:val="left"/>
              <w:rPr>
                <w:rFonts w:ascii="Times New Roman" w:hAnsi="Times New Roman" w:cs="Times New Roman" w:eastAsia="Times New Roman"/>
                <w:sz w:val="21"/>
                <w:szCs w:val="21"/>
              </w:rPr>
            </w:pPr>
            <w:r>
              <w:rPr>
                <w:rFonts w:ascii="Times New Roman"/>
                <w:spacing w:val="3"/>
                <w:sz w:val="21"/>
              </w:rPr>
              <w:t>kg</w:t>
            </w:r>
            <w:r>
              <w:rPr>
                <w:rFonts w:ascii="Times New Roman"/>
                <w:sz w:val="21"/>
              </w:rPr>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54" w:right="0"/>
              <w:jc w:val="left"/>
              <w:rPr>
                <w:rFonts w:ascii="Times New Roman" w:hAnsi="Times New Roman" w:cs="Times New Roman" w:eastAsia="Times New Roman"/>
                <w:sz w:val="21"/>
                <w:szCs w:val="21"/>
              </w:rPr>
            </w:pPr>
            <w:r>
              <w:rPr>
                <w:rFonts w:ascii="Times New Roman"/>
                <w:sz w:val="21"/>
              </w:rPr>
              <w:t>15.04</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53" w:right="0"/>
              <w:jc w:val="left"/>
              <w:rPr>
                <w:rFonts w:ascii="Times New Roman" w:hAnsi="Times New Roman" w:cs="Times New Roman" w:eastAsia="Times New Roman"/>
                <w:sz w:val="21"/>
                <w:szCs w:val="21"/>
              </w:rPr>
            </w:pPr>
            <w:r>
              <w:rPr>
                <w:rFonts w:ascii="Times New Roman"/>
                <w:sz w:val="21"/>
              </w:rPr>
              <w:t>15.08</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1"/>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38"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569" w:type="dxa"/>
            <w:vMerge/>
            <w:tcBorders>
              <w:left w:val="single" w:sz="6" w:space="0" w:color="000000"/>
              <w:right w:val="single" w:sz="6" w:space="0" w:color="000000"/>
            </w:tcBorders>
          </w:tcPr>
          <w:p>
            <w:pPr/>
          </w:p>
        </w:tc>
        <w:tc>
          <w:tcPr>
            <w:tcW w:w="713" w:type="dxa"/>
            <w:vMerge/>
            <w:tcBorders>
              <w:left w:val="single" w:sz="6" w:space="0" w:color="000000"/>
              <w:bottom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left="172" w:right="0"/>
              <w:jc w:val="left"/>
              <w:rPr>
                <w:rFonts w:ascii="宋体" w:hAnsi="宋体" w:cs="宋体" w:eastAsia="宋体"/>
                <w:sz w:val="21"/>
                <w:szCs w:val="21"/>
              </w:rPr>
            </w:pPr>
            <w:r>
              <w:rPr>
                <w:rFonts w:ascii="宋体" w:hAnsi="宋体" w:cs="宋体" w:eastAsia="宋体"/>
                <w:sz w:val="21"/>
                <w:szCs w:val="21"/>
              </w:rPr>
              <w:t>复合肥</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194" w:right="0"/>
              <w:jc w:val="left"/>
              <w:rPr>
                <w:rFonts w:ascii="Times New Roman" w:hAnsi="Times New Roman" w:cs="Times New Roman" w:eastAsia="Times New Roman"/>
                <w:sz w:val="21"/>
                <w:szCs w:val="21"/>
              </w:rPr>
            </w:pPr>
            <w:r>
              <w:rPr>
                <w:rFonts w:ascii="Times New Roman"/>
                <w:spacing w:val="3"/>
                <w:sz w:val="21"/>
              </w:rPr>
              <w:t>kg</w:t>
            </w:r>
            <w:r>
              <w:rPr>
                <w:rFonts w:ascii="Times New Roman"/>
                <w:sz w:val="21"/>
              </w:rPr>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54" w:right="0"/>
              <w:jc w:val="left"/>
              <w:rPr>
                <w:rFonts w:ascii="Times New Roman" w:hAnsi="Times New Roman" w:cs="Times New Roman" w:eastAsia="Times New Roman"/>
                <w:sz w:val="21"/>
                <w:szCs w:val="21"/>
              </w:rPr>
            </w:pPr>
            <w:r>
              <w:rPr>
                <w:rFonts w:ascii="Times New Roman"/>
                <w:sz w:val="21"/>
              </w:rPr>
              <w:t>90.38</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53" w:right="0"/>
              <w:jc w:val="left"/>
              <w:rPr>
                <w:rFonts w:ascii="Times New Roman" w:hAnsi="Times New Roman" w:cs="Times New Roman" w:eastAsia="Times New Roman"/>
                <w:sz w:val="21"/>
                <w:szCs w:val="21"/>
              </w:rPr>
            </w:pPr>
            <w:r>
              <w:rPr>
                <w:rFonts w:ascii="Times New Roman"/>
                <w:sz w:val="21"/>
              </w:rPr>
              <w:t>90.79</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1"/>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46" w:hRule="exact"/>
        </w:trPr>
        <w:tc>
          <w:tcPr>
            <w:tcW w:w="1139" w:type="dxa"/>
            <w:vMerge/>
            <w:tcBorders>
              <w:left w:val="single" w:sz="12" w:space="0" w:color="000000"/>
              <w:bottom w:val="single" w:sz="12" w:space="0" w:color="000000"/>
              <w:right w:val="single" w:sz="6" w:space="0" w:color="000000"/>
            </w:tcBorders>
          </w:tcPr>
          <w:p>
            <w:pPr/>
          </w:p>
        </w:tc>
        <w:tc>
          <w:tcPr>
            <w:tcW w:w="850" w:type="dxa"/>
            <w:vMerge/>
            <w:tcBorders>
              <w:left w:val="single" w:sz="6" w:space="0" w:color="000000"/>
              <w:bottom w:val="single" w:sz="12" w:space="0" w:color="000000"/>
              <w:right w:val="single" w:sz="6" w:space="0" w:color="000000"/>
            </w:tcBorders>
          </w:tcPr>
          <w:p>
            <w:pPr/>
          </w:p>
        </w:tc>
        <w:tc>
          <w:tcPr>
            <w:tcW w:w="569" w:type="dxa"/>
            <w:vMerge/>
            <w:tcBorders>
              <w:left w:val="single" w:sz="6" w:space="0" w:color="000000"/>
              <w:bottom w:val="single" w:sz="12" w:space="0" w:color="000000"/>
              <w:right w:val="single" w:sz="6" w:space="0" w:color="000000"/>
            </w:tcBorders>
          </w:tcPr>
          <w:p>
            <w:pPr/>
          </w:p>
        </w:tc>
        <w:tc>
          <w:tcPr>
            <w:tcW w:w="713" w:type="dxa"/>
            <w:tcBorders>
              <w:top w:val="single" w:sz="6" w:space="0" w:color="000000"/>
              <w:left w:val="single" w:sz="6" w:space="0" w:color="000000"/>
              <w:bottom w:val="single" w:sz="12" w:space="0" w:color="000000"/>
              <w:right w:val="single" w:sz="6" w:space="0" w:color="000000"/>
            </w:tcBorders>
          </w:tcPr>
          <w:p>
            <w:pPr>
              <w:pStyle w:val="TableParagraph"/>
              <w:spacing w:line="268" w:lineRule="exact"/>
              <w:ind w:left="136" w:right="0"/>
              <w:jc w:val="left"/>
              <w:rPr>
                <w:rFonts w:ascii="宋体" w:hAnsi="宋体" w:cs="宋体" w:eastAsia="宋体"/>
                <w:sz w:val="21"/>
                <w:szCs w:val="21"/>
              </w:rPr>
            </w:pPr>
            <w:r>
              <w:rPr>
                <w:rFonts w:ascii="宋体" w:hAnsi="宋体" w:cs="宋体" w:eastAsia="宋体"/>
                <w:sz w:val="21"/>
                <w:szCs w:val="21"/>
              </w:rPr>
              <w:t>植树</w:t>
            </w:r>
          </w:p>
        </w:tc>
        <w:tc>
          <w:tcPr>
            <w:tcW w:w="994" w:type="dxa"/>
            <w:tcBorders>
              <w:top w:val="single" w:sz="6" w:space="0" w:color="000000"/>
              <w:left w:val="single" w:sz="6" w:space="0" w:color="000000"/>
              <w:bottom w:val="single" w:sz="12" w:space="0" w:color="000000"/>
              <w:right w:val="single" w:sz="6" w:space="0" w:color="000000"/>
            </w:tcBorders>
          </w:tcPr>
          <w:p>
            <w:pPr>
              <w:pStyle w:val="TableParagraph"/>
              <w:spacing w:line="268" w:lineRule="exact"/>
              <w:ind w:left="281" w:right="0"/>
              <w:jc w:val="left"/>
              <w:rPr>
                <w:rFonts w:ascii="宋体" w:hAnsi="宋体" w:cs="宋体" w:eastAsia="宋体"/>
                <w:sz w:val="21"/>
                <w:szCs w:val="21"/>
              </w:rPr>
            </w:pPr>
            <w:r>
              <w:rPr>
                <w:rFonts w:ascii="宋体" w:hAnsi="宋体" w:cs="宋体" w:eastAsia="宋体"/>
                <w:sz w:val="21"/>
                <w:szCs w:val="21"/>
              </w:rPr>
              <w:t>面积</w:t>
            </w:r>
          </w:p>
        </w:tc>
        <w:tc>
          <w:tcPr>
            <w:tcW w:w="612"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16"/>
              <w:ind w:left="130" w:right="0"/>
              <w:jc w:val="left"/>
              <w:rPr>
                <w:rFonts w:ascii="Times New Roman" w:hAnsi="Times New Roman" w:cs="Times New Roman" w:eastAsia="Times New Roman"/>
                <w:sz w:val="13"/>
                <w:szCs w:val="13"/>
              </w:rPr>
            </w:pPr>
            <w:r>
              <w:rPr>
                <w:rFonts w:ascii="Times New Roman"/>
                <w:sz w:val="21"/>
              </w:rPr>
              <w:t>hm</w:t>
            </w:r>
            <w:r>
              <w:rPr>
                <w:rFonts w:ascii="Times New Roman"/>
                <w:position w:val="10"/>
                <w:sz w:val="13"/>
              </w:rPr>
              <w:t>2</w:t>
            </w:r>
            <w:r>
              <w:rPr>
                <w:rFonts w:ascii="Times New Roman"/>
                <w:sz w:val="13"/>
              </w:rPr>
            </w:r>
          </w:p>
        </w:tc>
        <w:tc>
          <w:tcPr>
            <w:tcW w:w="1398"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42"/>
              <w:ind w:right="8"/>
              <w:jc w:val="center"/>
              <w:rPr>
                <w:rFonts w:ascii="Times New Roman" w:hAnsi="Times New Roman" w:cs="Times New Roman" w:eastAsia="Times New Roman"/>
                <w:sz w:val="21"/>
                <w:szCs w:val="21"/>
              </w:rPr>
            </w:pPr>
            <w:r>
              <w:rPr>
                <w:rFonts w:ascii="Times New Roman"/>
                <w:sz w:val="21"/>
              </w:rPr>
              <w:t>0.01</w:t>
            </w:r>
          </w:p>
        </w:tc>
        <w:tc>
          <w:tcPr>
            <w:tcW w:w="1398"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42"/>
              <w:ind w:right="9"/>
              <w:jc w:val="center"/>
              <w:rPr>
                <w:rFonts w:ascii="Times New Roman" w:hAnsi="Times New Roman" w:cs="Times New Roman" w:eastAsia="Times New Roman"/>
                <w:sz w:val="21"/>
                <w:szCs w:val="21"/>
              </w:rPr>
            </w:pPr>
            <w:r>
              <w:rPr>
                <w:rFonts w:ascii="Times New Roman"/>
                <w:sz w:val="21"/>
              </w:rPr>
              <w:t>0.01</w:t>
            </w:r>
          </w:p>
        </w:tc>
        <w:tc>
          <w:tcPr>
            <w:tcW w:w="857"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42"/>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bl>
    <w:p>
      <w:pPr>
        <w:spacing w:line="240" w:lineRule="auto" w:before="11"/>
        <w:rPr>
          <w:rFonts w:ascii="宋体" w:hAnsi="宋体" w:cs="宋体" w:eastAsia="宋体"/>
          <w:b/>
          <w:bCs/>
          <w:sz w:val="19"/>
          <w:szCs w:val="19"/>
        </w:rPr>
      </w:pPr>
    </w:p>
    <w:p>
      <w:pPr>
        <w:spacing w:line="20" w:lineRule="exact"/>
        <w:ind w:left="45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560" w:right="1540"/>
        </w:sectPr>
      </w:pPr>
    </w:p>
    <w:p>
      <w:pPr>
        <w:spacing w:line="240" w:lineRule="auto" w:before="1"/>
        <w:rPr>
          <w:rFonts w:ascii="宋体" w:hAnsi="宋体" w:cs="宋体" w:eastAsia="宋体"/>
          <w:b/>
          <w:bCs/>
          <w:sz w:val="6"/>
          <w:szCs w:val="6"/>
        </w:rPr>
      </w:pPr>
    </w:p>
    <w:tbl>
      <w:tblPr>
        <w:tblW w:w="0" w:type="auto"/>
        <w:jc w:val="left"/>
        <w:tblInd w:w="1278" w:type="dxa"/>
        <w:tblLayout w:type="fixed"/>
        <w:tblCellMar>
          <w:top w:w="0" w:type="dxa"/>
          <w:left w:w="0" w:type="dxa"/>
          <w:bottom w:w="0" w:type="dxa"/>
          <w:right w:w="0" w:type="dxa"/>
        </w:tblCellMar>
        <w:tblLook w:val="01E0"/>
      </w:tblPr>
      <w:tblGrid>
        <w:gridCol w:w="1139"/>
        <w:gridCol w:w="850"/>
        <w:gridCol w:w="569"/>
        <w:gridCol w:w="713"/>
        <w:gridCol w:w="994"/>
        <w:gridCol w:w="612"/>
        <w:gridCol w:w="1398"/>
        <w:gridCol w:w="1398"/>
        <w:gridCol w:w="857"/>
      </w:tblGrid>
      <w:tr>
        <w:trPr>
          <w:trHeight w:val="346" w:hRule="exact"/>
        </w:trPr>
        <w:tc>
          <w:tcPr>
            <w:tcW w:w="1139" w:type="dxa"/>
            <w:vMerge w:val="restart"/>
            <w:tcBorders>
              <w:top w:val="single" w:sz="12" w:space="0" w:color="000000"/>
              <w:left w:val="single" w:sz="12" w:space="0" w:color="000000"/>
              <w:right w:val="single" w:sz="6" w:space="0" w:color="000000"/>
            </w:tcBorders>
          </w:tcPr>
          <w:p>
            <w:pPr/>
          </w:p>
        </w:tc>
        <w:tc>
          <w:tcPr>
            <w:tcW w:w="850" w:type="dxa"/>
            <w:vMerge w:val="restart"/>
            <w:tcBorders>
              <w:top w:val="single" w:sz="12" w:space="0" w:color="000000"/>
              <w:left w:val="single" w:sz="6" w:space="0" w:color="000000"/>
              <w:right w:val="single" w:sz="6" w:space="0" w:color="000000"/>
            </w:tcBorders>
          </w:tcPr>
          <w:p>
            <w:pPr/>
          </w:p>
        </w:tc>
        <w:tc>
          <w:tcPr>
            <w:tcW w:w="569" w:type="dxa"/>
            <w:vMerge w:val="restart"/>
            <w:tcBorders>
              <w:top w:val="single" w:sz="12" w:space="0" w:color="000000"/>
              <w:left w:val="single" w:sz="6" w:space="0" w:color="000000"/>
              <w:right w:val="single" w:sz="6" w:space="0" w:color="000000"/>
            </w:tcBorders>
          </w:tcPr>
          <w:p>
            <w:pPr/>
          </w:p>
        </w:tc>
        <w:tc>
          <w:tcPr>
            <w:tcW w:w="713" w:type="dxa"/>
            <w:vMerge w:val="restart"/>
            <w:tcBorders>
              <w:top w:val="single" w:sz="12" w:space="0" w:color="000000"/>
              <w:left w:val="single" w:sz="6" w:space="0" w:color="000000"/>
              <w:right w:val="single" w:sz="6" w:space="0" w:color="000000"/>
            </w:tcBorders>
          </w:tcPr>
          <w:p>
            <w:pPr/>
          </w:p>
        </w:tc>
        <w:tc>
          <w:tcPr>
            <w:tcW w:w="994" w:type="dxa"/>
            <w:tcBorders>
              <w:top w:val="single" w:sz="12" w:space="0" w:color="000000"/>
              <w:left w:val="single" w:sz="6" w:space="0" w:color="000000"/>
              <w:bottom w:val="single" w:sz="6" w:space="0" w:color="000000"/>
              <w:right w:val="single" w:sz="6" w:space="0" w:color="000000"/>
            </w:tcBorders>
          </w:tcPr>
          <w:p>
            <w:pPr>
              <w:pStyle w:val="TableParagraph"/>
              <w:spacing w:line="268" w:lineRule="exact"/>
              <w:ind w:left="281" w:right="0"/>
              <w:jc w:val="left"/>
              <w:rPr>
                <w:rFonts w:ascii="宋体" w:hAnsi="宋体" w:cs="宋体" w:eastAsia="宋体"/>
                <w:sz w:val="21"/>
                <w:szCs w:val="21"/>
              </w:rPr>
            </w:pPr>
            <w:r>
              <w:rPr>
                <w:rFonts w:ascii="宋体" w:hAnsi="宋体" w:cs="宋体" w:eastAsia="宋体"/>
                <w:sz w:val="21"/>
                <w:szCs w:val="21"/>
              </w:rPr>
              <w:t>灌木</w:t>
            </w:r>
          </w:p>
        </w:tc>
        <w:tc>
          <w:tcPr>
            <w:tcW w:w="612" w:type="dxa"/>
            <w:tcBorders>
              <w:top w:val="single" w:sz="12" w:space="0" w:color="000000"/>
              <w:left w:val="single" w:sz="6" w:space="0" w:color="000000"/>
              <w:bottom w:val="single" w:sz="6" w:space="0" w:color="000000"/>
              <w:right w:val="single" w:sz="6" w:space="0" w:color="000000"/>
            </w:tcBorders>
          </w:tcPr>
          <w:p>
            <w:pPr>
              <w:pStyle w:val="TableParagraph"/>
              <w:spacing w:line="268" w:lineRule="exact"/>
              <w:ind w:left="194" w:right="0"/>
              <w:jc w:val="left"/>
              <w:rPr>
                <w:rFonts w:ascii="宋体" w:hAnsi="宋体" w:cs="宋体" w:eastAsia="宋体"/>
                <w:sz w:val="21"/>
                <w:szCs w:val="21"/>
              </w:rPr>
            </w:pPr>
            <w:r>
              <w:rPr>
                <w:rFonts w:ascii="宋体" w:hAnsi="宋体" w:cs="宋体" w:eastAsia="宋体"/>
                <w:w w:val="99"/>
                <w:sz w:val="21"/>
                <w:szCs w:val="21"/>
              </w:rPr>
              <w:t>株</w:t>
            </w:r>
            <w:r>
              <w:rPr>
                <w:rFonts w:ascii="宋体" w:hAnsi="宋体" w:cs="宋体" w:eastAsia="宋体"/>
                <w:sz w:val="21"/>
                <w:szCs w:val="21"/>
              </w:rPr>
            </w:r>
          </w:p>
        </w:tc>
        <w:tc>
          <w:tcPr>
            <w:tcW w:w="1398"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42"/>
              <w:ind w:right="12"/>
              <w:jc w:val="center"/>
              <w:rPr>
                <w:rFonts w:ascii="Times New Roman" w:hAnsi="Times New Roman" w:cs="Times New Roman" w:eastAsia="Times New Roman"/>
                <w:sz w:val="21"/>
                <w:szCs w:val="21"/>
              </w:rPr>
            </w:pPr>
            <w:r>
              <w:rPr>
                <w:rFonts w:ascii="Times New Roman"/>
                <w:spacing w:val="-4"/>
                <w:sz w:val="21"/>
              </w:rPr>
              <w:t>92</w:t>
            </w:r>
            <w:r>
              <w:rPr>
                <w:rFonts w:ascii="Times New Roman"/>
                <w:sz w:val="21"/>
              </w:rPr>
            </w:r>
          </w:p>
        </w:tc>
        <w:tc>
          <w:tcPr>
            <w:tcW w:w="1398"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42"/>
              <w:ind w:right="12"/>
              <w:jc w:val="center"/>
              <w:rPr>
                <w:rFonts w:ascii="Times New Roman" w:hAnsi="Times New Roman" w:cs="Times New Roman" w:eastAsia="Times New Roman"/>
                <w:sz w:val="21"/>
                <w:szCs w:val="21"/>
              </w:rPr>
            </w:pPr>
            <w:r>
              <w:rPr>
                <w:rFonts w:ascii="Times New Roman"/>
                <w:spacing w:val="-4"/>
                <w:sz w:val="21"/>
              </w:rPr>
              <w:t>92</w:t>
            </w:r>
            <w:r>
              <w:rPr>
                <w:rFonts w:ascii="Times New Roman"/>
                <w:sz w:val="21"/>
              </w:rPr>
            </w:r>
          </w:p>
        </w:tc>
        <w:tc>
          <w:tcPr>
            <w:tcW w:w="857"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42"/>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46"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569" w:type="dxa"/>
            <w:vMerge/>
            <w:tcBorders>
              <w:left w:val="single" w:sz="6" w:space="0" w:color="000000"/>
              <w:right w:val="single" w:sz="6" w:space="0" w:color="000000"/>
            </w:tcBorders>
          </w:tcPr>
          <w:p>
            <w:pPr/>
          </w:p>
        </w:tc>
        <w:tc>
          <w:tcPr>
            <w:tcW w:w="713" w:type="dxa"/>
            <w:vMerge/>
            <w:tcBorders>
              <w:left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74" w:lineRule="exact"/>
              <w:ind w:left="281" w:right="0"/>
              <w:jc w:val="left"/>
              <w:rPr>
                <w:rFonts w:ascii="宋体" w:hAnsi="宋体" w:cs="宋体" w:eastAsia="宋体"/>
                <w:sz w:val="21"/>
                <w:szCs w:val="21"/>
              </w:rPr>
            </w:pPr>
            <w:r>
              <w:rPr>
                <w:rFonts w:ascii="宋体" w:hAnsi="宋体" w:cs="宋体" w:eastAsia="宋体"/>
                <w:sz w:val="21"/>
                <w:szCs w:val="21"/>
              </w:rPr>
              <w:t>乔木</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74" w:lineRule="exact"/>
              <w:ind w:left="194" w:right="0"/>
              <w:jc w:val="left"/>
              <w:rPr>
                <w:rFonts w:ascii="宋体" w:hAnsi="宋体" w:cs="宋体" w:eastAsia="宋体"/>
                <w:sz w:val="21"/>
                <w:szCs w:val="21"/>
              </w:rPr>
            </w:pPr>
            <w:r>
              <w:rPr>
                <w:rFonts w:ascii="宋体" w:hAnsi="宋体" w:cs="宋体" w:eastAsia="宋体"/>
                <w:w w:val="99"/>
                <w:sz w:val="21"/>
                <w:szCs w:val="21"/>
              </w:rPr>
              <w:t>株</w:t>
            </w:r>
            <w:r>
              <w:rPr>
                <w:rFonts w:ascii="宋体" w:hAnsi="宋体" w:cs="宋体" w:eastAsia="宋体"/>
                <w:sz w:val="21"/>
                <w:szCs w:val="21"/>
              </w:rPr>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12"/>
              <w:jc w:val="center"/>
              <w:rPr>
                <w:rFonts w:ascii="Times New Roman" w:hAnsi="Times New Roman" w:cs="Times New Roman" w:eastAsia="Times New Roman"/>
                <w:sz w:val="21"/>
                <w:szCs w:val="21"/>
              </w:rPr>
            </w:pPr>
            <w:r>
              <w:rPr>
                <w:rFonts w:ascii="Times New Roman"/>
                <w:spacing w:val="-4"/>
                <w:sz w:val="21"/>
              </w:rPr>
              <w:t>67</w:t>
            </w:r>
            <w:r>
              <w:rPr>
                <w:rFonts w:ascii="Times New Roman"/>
                <w:sz w:val="21"/>
              </w:rPr>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12"/>
              <w:jc w:val="center"/>
              <w:rPr>
                <w:rFonts w:ascii="Times New Roman" w:hAnsi="Times New Roman" w:cs="Times New Roman" w:eastAsia="Times New Roman"/>
                <w:sz w:val="21"/>
                <w:szCs w:val="21"/>
              </w:rPr>
            </w:pPr>
            <w:r>
              <w:rPr>
                <w:rFonts w:ascii="Times New Roman"/>
                <w:spacing w:val="-4"/>
                <w:sz w:val="21"/>
              </w:rPr>
              <w:t>67</w:t>
            </w:r>
            <w:r>
              <w:rPr>
                <w:rFonts w:ascii="Times New Roman"/>
                <w:sz w:val="21"/>
              </w:rPr>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8"/>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338" w:hRule="exact"/>
        </w:trPr>
        <w:tc>
          <w:tcPr>
            <w:tcW w:w="1139" w:type="dxa"/>
            <w:vMerge/>
            <w:tcBorders>
              <w:left w:val="single" w:sz="12" w:space="0" w:color="000000"/>
              <w:right w:val="single" w:sz="6" w:space="0" w:color="000000"/>
            </w:tcBorders>
          </w:tcPr>
          <w:p>
            <w:pPr/>
          </w:p>
        </w:tc>
        <w:tc>
          <w:tcPr>
            <w:tcW w:w="850" w:type="dxa"/>
            <w:vMerge/>
            <w:tcBorders>
              <w:left w:val="single" w:sz="6" w:space="0" w:color="000000"/>
              <w:right w:val="single" w:sz="6" w:space="0" w:color="000000"/>
            </w:tcBorders>
          </w:tcPr>
          <w:p>
            <w:pPr/>
          </w:p>
        </w:tc>
        <w:tc>
          <w:tcPr>
            <w:tcW w:w="569" w:type="dxa"/>
            <w:vMerge/>
            <w:tcBorders>
              <w:left w:val="single" w:sz="6" w:space="0" w:color="000000"/>
              <w:right w:val="single" w:sz="6" w:space="0" w:color="000000"/>
            </w:tcBorders>
          </w:tcPr>
          <w:p>
            <w:pPr/>
          </w:p>
        </w:tc>
        <w:tc>
          <w:tcPr>
            <w:tcW w:w="713" w:type="dxa"/>
            <w:vMerge/>
            <w:tcBorders>
              <w:left w:val="single" w:sz="6" w:space="0" w:color="000000"/>
              <w:bottom w:val="single" w:sz="6" w:space="0" w:color="000000"/>
              <w:right w:val="single" w:sz="6" w:space="0" w:color="000000"/>
            </w:tcBorders>
          </w:tcPr>
          <w:p>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left="172" w:right="0"/>
              <w:jc w:val="left"/>
              <w:rPr>
                <w:rFonts w:ascii="宋体" w:hAnsi="宋体" w:cs="宋体" w:eastAsia="宋体"/>
                <w:sz w:val="21"/>
                <w:szCs w:val="21"/>
              </w:rPr>
            </w:pPr>
            <w:r>
              <w:rPr>
                <w:rFonts w:ascii="宋体" w:hAnsi="宋体" w:cs="宋体" w:eastAsia="宋体"/>
                <w:sz w:val="21"/>
                <w:szCs w:val="21"/>
              </w:rPr>
              <w:t>复合肥</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166" w:right="0"/>
              <w:jc w:val="left"/>
              <w:rPr>
                <w:rFonts w:ascii="Times New Roman" w:hAnsi="Times New Roman" w:cs="Times New Roman" w:eastAsia="Times New Roman"/>
                <w:sz w:val="21"/>
                <w:szCs w:val="21"/>
              </w:rPr>
            </w:pPr>
            <w:r>
              <w:rPr>
                <w:rFonts w:ascii="Times New Roman"/>
                <w:sz w:val="21"/>
              </w:rPr>
              <w:t>Kg</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54" w:right="0"/>
              <w:jc w:val="left"/>
              <w:rPr>
                <w:rFonts w:ascii="Times New Roman" w:hAnsi="Times New Roman" w:cs="Times New Roman" w:eastAsia="Times New Roman"/>
                <w:sz w:val="21"/>
                <w:szCs w:val="21"/>
              </w:rPr>
            </w:pPr>
            <w:r>
              <w:rPr>
                <w:rFonts w:ascii="Times New Roman"/>
                <w:sz w:val="21"/>
              </w:rPr>
              <w:t>28.40</w:t>
            </w:r>
          </w:p>
        </w:tc>
        <w:tc>
          <w:tcPr>
            <w:tcW w:w="139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1"/>
              <w:ind w:left="453" w:right="0"/>
              <w:jc w:val="left"/>
              <w:rPr>
                <w:rFonts w:ascii="Times New Roman" w:hAnsi="Times New Roman" w:cs="Times New Roman" w:eastAsia="Times New Roman"/>
                <w:sz w:val="21"/>
                <w:szCs w:val="21"/>
              </w:rPr>
            </w:pPr>
            <w:r>
              <w:rPr>
                <w:rFonts w:ascii="Times New Roman"/>
                <w:sz w:val="21"/>
              </w:rPr>
              <w:t>28.40</w:t>
            </w:r>
          </w:p>
        </w:tc>
        <w:tc>
          <w:tcPr>
            <w:tcW w:w="857"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41"/>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r>
        <w:trPr>
          <w:trHeight w:val="677" w:hRule="exact"/>
        </w:trPr>
        <w:tc>
          <w:tcPr>
            <w:tcW w:w="1139" w:type="dxa"/>
            <w:vMerge/>
            <w:tcBorders>
              <w:left w:val="single" w:sz="12" w:space="0" w:color="000000"/>
              <w:bottom w:val="single" w:sz="12" w:space="0" w:color="000000"/>
              <w:right w:val="single" w:sz="6" w:space="0" w:color="000000"/>
            </w:tcBorders>
          </w:tcPr>
          <w:p>
            <w:pPr/>
          </w:p>
        </w:tc>
        <w:tc>
          <w:tcPr>
            <w:tcW w:w="850" w:type="dxa"/>
            <w:vMerge/>
            <w:tcBorders>
              <w:left w:val="single" w:sz="6" w:space="0" w:color="000000"/>
              <w:bottom w:val="single" w:sz="12" w:space="0" w:color="000000"/>
              <w:right w:val="single" w:sz="6" w:space="0" w:color="000000"/>
            </w:tcBorders>
          </w:tcPr>
          <w:p>
            <w:pPr/>
          </w:p>
        </w:tc>
        <w:tc>
          <w:tcPr>
            <w:tcW w:w="569" w:type="dxa"/>
            <w:vMerge/>
            <w:tcBorders>
              <w:left w:val="single" w:sz="6" w:space="0" w:color="000000"/>
              <w:bottom w:val="single" w:sz="12" w:space="0" w:color="000000"/>
              <w:right w:val="single" w:sz="6" w:space="0" w:color="000000"/>
            </w:tcBorders>
          </w:tcPr>
          <w:p>
            <w:pPr/>
          </w:p>
        </w:tc>
        <w:tc>
          <w:tcPr>
            <w:tcW w:w="713" w:type="dxa"/>
            <w:tcBorders>
              <w:top w:val="single" w:sz="6" w:space="0" w:color="000000"/>
              <w:left w:val="single" w:sz="6" w:space="0" w:color="000000"/>
              <w:bottom w:val="single" w:sz="12" w:space="0" w:color="000000"/>
              <w:right w:val="single" w:sz="6" w:space="0" w:color="000000"/>
            </w:tcBorders>
          </w:tcPr>
          <w:p>
            <w:pPr>
              <w:pStyle w:val="TableParagraph"/>
              <w:spacing w:line="290" w:lineRule="auto"/>
              <w:ind w:left="245" w:right="142" w:hanging="109"/>
              <w:jc w:val="left"/>
              <w:rPr>
                <w:rFonts w:ascii="宋体" w:hAnsi="宋体" w:cs="宋体" w:eastAsia="宋体"/>
                <w:sz w:val="21"/>
                <w:szCs w:val="21"/>
              </w:rPr>
            </w:pPr>
            <w:r>
              <w:rPr>
                <w:rFonts w:ascii="宋体" w:hAnsi="宋体" w:cs="宋体" w:eastAsia="宋体"/>
                <w:sz w:val="21"/>
                <w:szCs w:val="21"/>
              </w:rPr>
              <w:t>植草</w:t>
            </w:r>
            <w:r>
              <w:rPr>
                <w:rFonts w:ascii="宋体" w:hAnsi="宋体" w:cs="宋体" w:eastAsia="宋体"/>
                <w:w w:val="99"/>
                <w:sz w:val="21"/>
                <w:szCs w:val="21"/>
              </w:rPr>
              <w:t> </w:t>
            </w:r>
            <w:r>
              <w:rPr>
                <w:rFonts w:ascii="宋体" w:hAnsi="宋体" w:cs="宋体" w:eastAsia="宋体"/>
                <w:sz w:val="21"/>
                <w:szCs w:val="21"/>
              </w:rPr>
              <w:t>砖</w:t>
            </w:r>
          </w:p>
        </w:tc>
        <w:tc>
          <w:tcPr>
            <w:tcW w:w="994"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158"/>
              <w:ind w:left="281" w:right="0"/>
              <w:jc w:val="left"/>
              <w:rPr>
                <w:rFonts w:ascii="宋体" w:hAnsi="宋体" w:cs="宋体" w:eastAsia="宋体"/>
                <w:sz w:val="21"/>
                <w:szCs w:val="21"/>
              </w:rPr>
            </w:pPr>
            <w:r>
              <w:rPr>
                <w:rFonts w:ascii="宋体" w:hAnsi="宋体" w:cs="宋体" w:eastAsia="宋体"/>
                <w:sz w:val="21"/>
                <w:szCs w:val="21"/>
              </w:rPr>
              <w:t>面积</w:t>
            </w:r>
          </w:p>
        </w:tc>
        <w:tc>
          <w:tcPr>
            <w:tcW w:w="612"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181"/>
              <w:ind w:left="180" w:right="0"/>
              <w:jc w:val="left"/>
              <w:rPr>
                <w:rFonts w:ascii="Times New Roman" w:hAnsi="Times New Roman" w:cs="Times New Roman" w:eastAsia="Times New Roman"/>
                <w:sz w:val="13"/>
                <w:szCs w:val="13"/>
              </w:rPr>
            </w:pPr>
            <w:r>
              <w:rPr>
                <w:rFonts w:ascii="Times New Roman"/>
                <w:spacing w:val="-3"/>
                <w:position w:val="-9"/>
                <w:sz w:val="21"/>
              </w:rPr>
              <w:t>m</w:t>
            </w:r>
            <w:r>
              <w:rPr>
                <w:rFonts w:ascii="Times New Roman"/>
                <w:spacing w:val="-3"/>
                <w:sz w:val="13"/>
              </w:rPr>
              <w:t>3</w:t>
            </w:r>
          </w:p>
        </w:tc>
        <w:tc>
          <w:tcPr>
            <w:tcW w:w="1398"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1350</w:t>
            </w:r>
          </w:p>
        </w:tc>
        <w:tc>
          <w:tcPr>
            <w:tcW w:w="1398"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1350</w:t>
            </w:r>
          </w:p>
        </w:tc>
        <w:tc>
          <w:tcPr>
            <w:tcW w:w="857"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r>
    </w:tbl>
    <w:p>
      <w:pPr>
        <w:pStyle w:val="BodyText"/>
        <w:spacing w:line="379" w:lineRule="auto" w:before="55"/>
        <w:ind w:left="1400" w:right="1401" w:firstLine="482"/>
        <w:jc w:val="both"/>
      </w:pPr>
      <w:r>
        <w:rPr>
          <w:w w:val="105"/>
        </w:rPr>
        <w:t>本项目于</w:t>
      </w:r>
      <w:r>
        <w:rPr>
          <w:spacing w:val="-59"/>
          <w:w w:val="105"/>
        </w:rPr>
        <w:t> </w:t>
      </w:r>
      <w:r>
        <w:rPr>
          <w:rFonts w:ascii="Times New Roman" w:hAnsi="Times New Roman" w:cs="Times New Roman" w:eastAsia="Times New Roman"/>
          <w:w w:val="105"/>
        </w:rPr>
        <w:t>2016</w:t>
      </w:r>
      <w:r>
        <w:rPr>
          <w:rFonts w:ascii="Times New Roman" w:hAnsi="Times New Roman" w:cs="Times New Roman" w:eastAsia="Times New Roman"/>
          <w:spacing w:val="4"/>
          <w:w w:val="105"/>
        </w:rPr>
        <w:t> </w:t>
      </w:r>
      <w:r>
        <w:rPr>
          <w:w w:val="105"/>
        </w:rPr>
        <w:t>年</w:t>
      </w:r>
      <w:r>
        <w:rPr>
          <w:spacing w:val="-59"/>
          <w:w w:val="105"/>
        </w:rPr>
        <w:t> </w:t>
      </w:r>
      <w:r>
        <w:rPr>
          <w:rFonts w:ascii="Times New Roman" w:hAnsi="Times New Roman" w:cs="Times New Roman" w:eastAsia="Times New Roman"/>
          <w:w w:val="105"/>
        </w:rPr>
        <w:t>3</w:t>
      </w:r>
      <w:r>
        <w:rPr>
          <w:rFonts w:ascii="Times New Roman" w:hAnsi="Times New Roman" w:cs="Times New Roman" w:eastAsia="Times New Roman"/>
          <w:spacing w:val="4"/>
          <w:w w:val="105"/>
        </w:rPr>
        <w:t> </w:t>
      </w:r>
      <w:r>
        <w:rPr>
          <w:w w:val="105"/>
        </w:rPr>
        <w:t>月开工建设，</w:t>
      </w:r>
      <w:r>
        <w:rPr>
          <w:rFonts w:ascii="Times New Roman" w:hAnsi="Times New Roman" w:cs="Times New Roman" w:eastAsia="Times New Roman"/>
          <w:w w:val="105"/>
        </w:rPr>
        <w:t>2017</w:t>
      </w:r>
      <w:r>
        <w:rPr>
          <w:rFonts w:ascii="Times New Roman" w:hAnsi="Times New Roman" w:cs="Times New Roman" w:eastAsia="Times New Roman"/>
          <w:spacing w:val="4"/>
          <w:w w:val="105"/>
        </w:rPr>
        <w:t> </w:t>
      </w:r>
      <w:r>
        <w:rPr>
          <w:w w:val="105"/>
        </w:rPr>
        <w:t>年</w:t>
      </w:r>
      <w:r>
        <w:rPr>
          <w:spacing w:val="-59"/>
          <w:w w:val="105"/>
        </w:rPr>
        <w:t> </w:t>
      </w:r>
      <w:r>
        <w:rPr>
          <w:rFonts w:ascii="Times New Roman" w:hAnsi="Times New Roman" w:cs="Times New Roman" w:eastAsia="Times New Roman"/>
          <w:w w:val="105"/>
        </w:rPr>
        <w:t>11</w:t>
      </w:r>
      <w:r>
        <w:rPr>
          <w:rFonts w:ascii="Times New Roman" w:hAnsi="Times New Roman" w:cs="Times New Roman" w:eastAsia="Times New Roman"/>
          <w:spacing w:val="4"/>
          <w:w w:val="105"/>
        </w:rPr>
        <w:t> </w:t>
      </w:r>
      <w:r>
        <w:rPr>
          <w:w w:val="105"/>
        </w:rPr>
        <w:t>月补交水土保持方案，施工期</w:t>
      </w:r>
      <w:r>
        <w:rPr>
          <w:w w:val="103"/>
        </w:rPr>
        <w:t> </w:t>
      </w:r>
      <w:r>
        <w:rPr>
          <w:spacing w:val="-1"/>
        </w:rPr>
        <w:t>所采取的水土保持措施工程量与水土保持方案一致，对项目施工引起的水土流失</w:t>
      </w:r>
      <w:r>
        <w:rPr>
          <w:spacing w:val="37"/>
        </w:rPr>
        <w:t> </w:t>
      </w:r>
      <w:r>
        <w:rPr>
          <w:spacing w:val="37"/>
        </w:rPr>
      </w:r>
      <w:r>
        <w:rPr>
          <w:w w:val="105"/>
        </w:rPr>
        <w:t>起到了一定的防治作用。</w:t>
      </w:r>
      <w:r>
        <w:rPr/>
      </w:r>
    </w:p>
    <w:p>
      <w:pPr>
        <w:spacing w:line="240" w:lineRule="auto" w:before="0"/>
        <w:rPr>
          <w:rFonts w:ascii="宋体" w:hAnsi="宋体" w:cs="宋体" w:eastAsia="宋体"/>
          <w:sz w:val="20"/>
          <w:szCs w:val="20"/>
        </w:rPr>
      </w:pPr>
    </w:p>
    <w:p>
      <w:pPr>
        <w:spacing w:line="240" w:lineRule="auto" w:before="11"/>
        <w:rPr>
          <w:rFonts w:ascii="宋体" w:hAnsi="宋体" w:cs="宋体" w:eastAsia="宋体"/>
          <w:sz w:val="14"/>
          <w:szCs w:val="14"/>
        </w:rPr>
      </w:pPr>
    </w:p>
    <w:tbl>
      <w:tblPr>
        <w:tblW w:w="0" w:type="auto"/>
        <w:jc w:val="left"/>
        <w:tblInd w:w="118" w:type="dxa"/>
        <w:tblLayout w:type="fixed"/>
        <w:tblCellMar>
          <w:top w:w="0" w:type="dxa"/>
          <w:left w:w="0" w:type="dxa"/>
          <w:bottom w:w="0" w:type="dxa"/>
          <w:right w:w="0" w:type="dxa"/>
        </w:tblCellMar>
        <w:tblLook w:val="01E0"/>
      </w:tblPr>
      <w:tblGrid>
        <w:gridCol w:w="5435"/>
        <w:gridCol w:w="5436"/>
      </w:tblGrid>
      <w:tr>
        <w:trPr>
          <w:trHeight w:val="4613" w:hRule="exact"/>
        </w:trPr>
        <w:tc>
          <w:tcPr>
            <w:tcW w:w="5435"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宋体" w:hAnsi="宋体" w:cs="宋体" w:eastAsia="宋体"/>
                <w:sz w:val="4"/>
                <w:szCs w:val="4"/>
              </w:rPr>
            </w:pPr>
          </w:p>
          <w:p>
            <w:pPr>
              <w:pStyle w:val="TableParagraph"/>
              <w:spacing w:line="4483" w:lineRule="exact"/>
              <w:ind w:left="230" w:right="0"/>
              <w:jc w:val="left"/>
              <w:rPr>
                <w:rFonts w:ascii="宋体" w:hAnsi="宋体" w:cs="宋体" w:eastAsia="宋体"/>
                <w:sz w:val="20"/>
                <w:szCs w:val="20"/>
              </w:rPr>
            </w:pPr>
            <w:r>
              <w:rPr>
                <w:rFonts w:ascii="宋体" w:hAnsi="宋体" w:cs="宋体" w:eastAsia="宋体"/>
                <w:position w:val="-89"/>
                <w:sz w:val="20"/>
                <w:szCs w:val="20"/>
              </w:rPr>
              <w:drawing>
                <wp:inline distT="0" distB="0" distL="0" distR="0">
                  <wp:extent cx="3219220" cy="284721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0" cstate="print"/>
                          <a:stretch>
                            <a:fillRect/>
                          </a:stretch>
                        </pic:blipFill>
                        <pic:spPr>
                          <a:xfrm>
                            <a:off x="0" y="0"/>
                            <a:ext cx="3219220" cy="2847213"/>
                          </a:xfrm>
                          <a:prstGeom prst="rect">
                            <a:avLst/>
                          </a:prstGeom>
                        </pic:spPr>
                      </pic:pic>
                    </a:graphicData>
                  </a:graphic>
                </wp:inline>
              </w:drawing>
            </w:r>
            <w:r>
              <w:rPr>
                <w:rFonts w:ascii="宋体" w:hAnsi="宋体" w:cs="宋体" w:eastAsia="宋体"/>
                <w:position w:val="-89"/>
                <w:sz w:val="20"/>
                <w:szCs w:val="20"/>
              </w:rPr>
            </w:r>
          </w:p>
        </w:tc>
        <w:tc>
          <w:tcPr>
            <w:tcW w:w="5436"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宋体" w:hAnsi="宋体" w:cs="宋体" w:eastAsia="宋体"/>
                <w:sz w:val="4"/>
                <w:szCs w:val="4"/>
              </w:rPr>
            </w:pPr>
          </w:p>
          <w:p>
            <w:pPr>
              <w:pStyle w:val="TableParagraph"/>
              <w:spacing w:line="4183" w:lineRule="exact"/>
              <w:ind w:left="108" w:right="0"/>
              <w:jc w:val="left"/>
              <w:rPr>
                <w:rFonts w:ascii="宋体" w:hAnsi="宋体" w:cs="宋体" w:eastAsia="宋体"/>
                <w:sz w:val="20"/>
                <w:szCs w:val="20"/>
              </w:rPr>
            </w:pPr>
            <w:r>
              <w:rPr>
                <w:rFonts w:ascii="宋体" w:hAnsi="宋体" w:cs="宋体" w:eastAsia="宋体"/>
                <w:position w:val="-83"/>
                <w:sz w:val="20"/>
                <w:szCs w:val="20"/>
              </w:rPr>
              <w:drawing>
                <wp:inline distT="0" distB="0" distL="0" distR="0">
                  <wp:extent cx="3058210" cy="2656331"/>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1" cstate="print"/>
                          <a:stretch>
                            <a:fillRect/>
                          </a:stretch>
                        </pic:blipFill>
                        <pic:spPr>
                          <a:xfrm>
                            <a:off x="0" y="0"/>
                            <a:ext cx="3058210" cy="2656331"/>
                          </a:xfrm>
                          <a:prstGeom prst="rect">
                            <a:avLst/>
                          </a:prstGeom>
                        </pic:spPr>
                      </pic:pic>
                    </a:graphicData>
                  </a:graphic>
                </wp:inline>
              </w:drawing>
            </w:r>
            <w:r>
              <w:rPr>
                <w:rFonts w:ascii="宋体" w:hAnsi="宋体" w:cs="宋体" w:eastAsia="宋体"/>
                <w:position w:val="-83"/>
                <w:sz w:val="20"/>
                <w:szCs w:val="20"/>
              </w:rPr>
            </w:r>
          </w:p>
          <w:p>
            <w:pPr>
              <w:pStyle w:val="TableParagraph"/>
              <w:spacing w:line="240" w:lineRule="auto" w:before="4"/>
              <w:ind w:right="0"/>
              <w:jc w:val="left"/>
              <w:rPr>
                <w:rFonts w:ascii="宋体" w:hAnsi="宋体" w:cs="宋体" w:eastAsia="宋体"/>
                <w:sz w:val="28"/>
                <w:szCs w:val="28"/>
              </w:rPr>
            </w:pPr>
          </w:p>
        </w:tc>
      </w:tr>
      <w:tr>
        <w:trPr>
          <w:trHeight w:val="308" w:hRule="exact"/>
        </w:trPr>
        <w:tc>
          <w:tcPr>
            <w:tcW w:w="5435" w:type="dxa"/>
            <w:tcBorders>
              <w:top w:val="nil" w:sz="6" w:space="0" w:color="auto"/>
              <w:left w:val="nil" w:sz="6" w:space="0" w:color="auto"/>
              <w:bottom w:val="nil" w:sz="6" w:space="0" w:color="auto"/>
              <w:right w:val="nil" w:sz="6" w:space="0" w:color="auto"/>
            </w:tcBorders>
          </w:tcPr>
          <w:p>
            <w:pPr>
              <w:pStyle w:val="TableParagraph"/>
              <w:spacing w:line="270" w:lineRule="exact"/>
              <w:ind w:left="1930" w:right="0"/>
              <w:jc w:val="left"/>
              <w:rPr>
                <w:rFonts w:ascii="宋体" w:hAnsi="宋体" w:cs="宋体" w:eastAsia="宋体"/>
                <w:sz w:val="21"/>
                <w:szCs w:val="21"/>
              </w:rPr>
            </w:pPr>
            <w:r>
              <w:rPr>
                <w:rFonts w:ascii="宋体" w:hAnsi="宋体" w:cs="宋体" w:eastAsia="宋体"/>
                <w:b/>
                <w:bCs/>
                <w:sz w:val="21"/>
                <w:szCs w:val="21"/>
              </w:rPr>
              <w:t>图 </w:t>
            </w:r>
            <w:r>
              <w:rPr>
                <w:rFonts w:ascii="Times New Roman" w:hAnsi="Times New Roman" w:cs="Times New Roman" w:eastAsia="Times New Roman"/>
                <w:b/>
                <w:bCs/>
                <w:sz w:val="21"/>
                <w:szCs w:val="21"/>
              </w:rPr>
              <w:t>4-1</w:t>
            </w:r>
            <w:r>
              <w:rPr>
                <w:rFonts w:ascii="Times New Roman" w:hAnsi="Times New Roman" w:cs="Times New Roman" w:eastAsia="Times New Roman"/>
                <w:b/>
                <w:bCs/>
                <w:spacing w:val="-7"/>
                <w:sz w:val="21"/>
                <w:szCs w:val="21"/>
              </w:rPr>
              <w:t> </w:t>
            </w:r>
            <w:r>
              <w:rPr>
                <w:rFonts w:ascii="宋体" w:hAnsi="宋体" w:cs="宋体" w:eastAsia="宋体"/>
                <w:b/>
                <w:bCs/>
                <w:sz w:val="21"/>
                <w:szCs w:val="21"/>
              </w:rPr>
              <w:t>项目区内部</w:t>
            </w:r>
            <w:r>
              <w:rPr>
                <w:rFonts w:ascii="宋体" w:hAnsi="宋体" w:cs="宋体" w:eastAsia="宋体"/>
                <w:sz w:val="21"/>
                <w:szCs w:val="21"/>
              </w:rPr>
            </w:r>
          </w:p>
        </w:tc>
        <w:tc>
          <w:tcPr>
            <w:tcW w:w="5436" w:type="dxa"/>
            <w:tcBorders>
              <w:top w:val="nil" w:sz="6" w:space="0" w:color="auto"/>
              <w:left w:val="nil" w:sz="6" w:space="0" w:color="auto"/>
              <w:bottom w:val="nil" w:sz="6" w:space="0" w:color="auto"/>
              <w:right w:val="nil" w:sz="6" w:space="0" w:color="auto"/>
            </w:tcBorders>
          </w:tcPr>
          <w:p>
            <w:pPr>
              <w:pStyle w:val="TableParagraph"/>
              <w:spacing w:line="270" w:lineRule="exact"/>
              <w:ind w:left="1595" w:right="0"/>
              <w:jc w:val="left"/>
              <w:rPr>
                <w:rFonts w:ascii="宋体" w:hAnsi="宋体" w:cs="宋体" w:eastAsia="宋体"/>
                <w:sz w:val="21"/>
                <w:szCs w:val="21"/>
              </w:rPr>
            </w:pPr>
            <w:r>
              <w:rPr>
                <w:rFonts w:ascii="宋体" w:hAnsi="宋体" w:cs="宋体" w:eastAsia="宋体"/>
                <w:b/>
                <w:bCs/>
                <w:sz w:val="21"/>
                <w:szCs w:val="21"/>
              </w:rPr>
              <w:t>图 </w:t>
            </w:r>
            <w:r>
              <w:rPr>
                <w:rFonts w:ascii="Times New Roman" w:hAnsi="Times New Roman" w:cs="Times New Roman" w:eastAsia="Times New Roman"/>
                <w:b/>
                <w:bCs/>
                <w:sz w:val="21"/>
                <w:szCs w:val="21"/>
              </w:rPr>
              <w:t>4-2</w:t>
            </w:r>
            <w:r>
              <w:rPr>
                <w:rFonts w:ascii="Times New Roman" w:hAnsi="Times New Roman" w:cs="Times New Roman" w:eastAsia="Times New Roman"/>
                <w:b/>
                <w:bCs/>
                <w:spacing w:val="-5"/>
                <w:sz w:val="21"/>
                <w:szCs w:val="21"/>
              </w:rPr>
              <w:t> </w:t>
            </w:r>
            <w:r>
              <w:rPr>
                <w:rFonts w:ascii="宋体" w:hAnsi="宋体" w:cs="宋体" w:eastAsia="宋体"/>
                <w:b/>
                <w:bCs/>
                <w:sz w:val="21"/>
                <w:szCs w:val="21"/>
              </w:rPr>
              <w:t>道路硬化及绿化</w:t>
            </w:r>
            <w:r>
              <w:rPr>
                <w:rFonts w:ascii="宋体" w:hAnsi="宋体" w:cs="宋体" w:eastAsia="宋体"/>
                <w:sz w:val="21"/>
                <w:szCs w:val="21"/>
              </w:rPr>
            </w:r>
          </w:p>
        </w:tc>
      </w:tr>
      <w:tr>
        <w:trPr>
          <w:trHeight w:val="4225" w:hRule="exact"/>
        </w:trPr>
        <w:tc>
          <w:tcPr>
            <w:tcW w:w="5435"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宋体" w:hAnsi="宋体" w:cs="宋体" w:eastAsia="宋体"/>
                <w:sz w:val="3"/>
                <w:szCs w:val="3"/>
              </w:rPr>
            </w:pPr>
          </w:p>
          <w:p>
            <w:pPr>
              <w:pStyle w:val="TableParagraph"/>
              <w:spacing w:line="3780" w:lineRule="exact"/>
              <w:ind w:left="230" w:right="0"/>
              <w:jc w:val="left"/>
              <w:rPr>
                <w:rFonts w:ascii="宋体" w:hAnsi="宋体" w:cs="宋体" w:eastAsia="宋体"/>
                <w:sz w:val="20"/>
                <w:szCs w:val="20"/>
              </w:rPr>
            </w:pPr>
            <w:r>
              <w:rPr>
                <w:rFonts w:ascii="宋体" w:hAnsi="宋体" w:cs="宋体" w:eastAsia="宋体"/>
                <w:position w:val="-75"/>
                <w:sz w:val="20"/>
                <w:szCs w:val="20"/>
              </w:rPr>
              <w:drawing>
                <wp:inline distT="0" distB="0" distL="0" distR="0">
                  <wp:extent cx="3200190" cy="2400300"/>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2" cstate="print"/>
                          <a:stretch>
                            <a:fillRect/>
                          </a:stretch>
                        </pic:blipFill>
                        <pic:spPr>
                          <a:xfrm>
                            <a:off x="0" y="0"/>
                            <a:ext cx="3200190" cy="2400300"/>
                          </a:xfrm>
                          <a:prstGeom prst="rect">
                            <a:avLst/>
                          </a:prstGeom>
                        </pic:spPr>
                      </pic:pic>
                    </a:graphicData>
                  </a:graphic>
                </wp:inline>
              </w:drawing>
            </w:r>
            <w:r>
              <w:rPr>
                <w:rFonts w:ascii="宋体" w:hAnsi="宋体" w:cs="宋体" w:eastAsia="宋体"/>
                <w:position w:val="-75"/>
                <w:sz w:val="20"/>
                <w:szCs w:val="20"/>
              </w:rPr>
            </w:r>
          </w:p>
          <w:p>
            <w:pPr>
              <w:pStyle w:val="TableParagraph"/>
              <w:spacing w:line="240" w:lineRule="auto"/>
              <w:ind w:right="0"/>
              <w:jc w:val="left"/>
              <w:rPr>
                <w:rFonts w:ascii="宋体" w:hAnsi="宋体" w:cs="宋体" w:eastAsia="宋体"/>
                <w:sz w:val="20"/>
                <w:szCs w:val="20"/>
              </w:rPr>
            </w:pPr>
          </w:p>
        </w:tc>
        <w:tc>
          <w:tcPr>
            <w:tcW w:w="5436" w:type="dxa"/>
            <w:tcBorders>
              <w:top w:val="nil" w:sz="6" w:space="0" w:color="auto"/>
              <w:left w:val="nil" w:sz="6" w:space="0" w:color="auto"/>
              <w:bottom w:val="nil" w:sz="6" w:space="0" w:color="auto"/>
              <w:right w:val="nil" w:sz="6" w:space="0" w:color="auto"/>
            </w:tcBorders>
          </w:tcPr>
          <w:p>
            <w:pPr>
              <w:pStyle w:val="TableParagraph"/>
              <w:spacing w:line="240" w:lineRule="auto" w:before="13"/>
              <w:ind w:right="0"/>
              <w:jc w:val="left"/>
              <w:rPr>
                <w:rFonts w:ascii="宋体" w:hAnsi="宋体" w:cs="宋体" w:eastAsia="宋体"/>
                <w:sz w:val="5"/>
                <w:szCs w:val="5"/>
              </w:rPr>
            </w:pPr>
          </w:p>
          <w:p>
            <w:pPr>
              <w:pStyle w:val="TableParagraph"/>
              <w:spacing w:line="4046" w:lineRule="exact"/>
              <w:ind w:left="108" w:right="0"/>
              <w:jc w:val="left"/>
              <w:rPr>
                <w:rFonts w:ascii="宋体" w:hAnsi="宋体" w:cs="宋体" w:eastAsia="宋体"/>
                <w:sz w:val="20"/>
                <w:szCs w:val="20"/>
              </w:rPr>
            </w:pPr>
            <w:r>
              <w:rPr>
                <w:rFonts w:ascii="宋体" w:hAnsi="宋体" w:cs="宋体" w:eastAsia="宋体"/>
                <w:position w:val="-80"/>
                <w:sz w:val="20"/>
                <w:szCs w:val="20"/>
              </w:rPr>
              <w:drawing>
                <wp:inline distT="0" distB="0" distL="0" distR="0">
                  <wp:extent cx="3214748" cy="2569654"/>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3" cstate="print"/>
                          <a:stretch>
                            <a:fillRect/>
                          </a:stretch>
                        </pic:blipFill>
                        <pic:spPr>
                          <a:xfrm>
                            <a:off x="0" y="0"/>
                            <a:ext cx="3214748" cy="2569654"/>
                          </a:xfrm>
                          <a:prstGeom prst="rect">
                            <a:avLst/>
                          </a:prstGeom>
                        </pic:spPr>
                      </pic:pic>
                    </a:graphicData>
                  </a:graphic>
                </wp:inline>
              </w:drawing>
            </w:r>
            <w:r>
              <w:rPr>
                <w:rFonts w:ascii="宋体" w:hAnsi="宋体" w:cs="宋体" w:eastAsia="宋体"/>
                <w:position w:val="-80"/>
                <w:sz w:val="20"/>
                <w:szCs w:val="20"/>
              </w:rPr>
            </w:r>
          </w:p>
        </w:tc>
      </w:tr>
      <w:tr>
        <w:trPr>
          <w:trHeight w:val="352" w:hRule="exact"/>
        </w:trPr>
        <w:tc>
          <w:tcPr>
            <w:tcW w:w="5435" w:type="dxa"/>
            <w:tcBorders>
              <w:top w:val="nil" w:sz="6" w:space="0" w:color="auto"/>
              <w:left w:val="nil" w:sz="6" w:space="0" w:color="auto"/>
              <w:bottom w:val="nil" w:sz="6" w:space="0" w:color="auto"/>
              <w:right w:val="nil" w:sz="6" w:space="0" w:color="auto"/>
            </w:tcBorders>
          </w:tcPr>
          <w:p>
            <w:pPr>
              <w:pStyle w:val="TableParagraph"/>
              <w:spacing w:line="240" w:lineRule="auto" w:before="6"/>
              <w:ind w:left="1930" w:right="0"/>
              <w:jc w:val="left"/>
              <w:rPr>
                <w:rFonts w:ascii="宋体" w:hAnsi="宋体" w:cs="宋体" w:eastAsia="宋体"/>
                <w:sz w:val="21"/>
                <w:szCs w:val="21"/>
              </w:rPr>
            </w:pPr>
            <w:r>
              <w:rPr>
                <w:rFonts w:ascii="宋体" w:hAnsi="宋体" w:cs="宋体" w:eastAsia="宋体"/>
                <w:b/>
                <w:bCs/>
                <w:sz w:val="21"/>
                <w:szCs w:val="21"/>
              </w:rPr>
              <w:t>图 </w:t>
            </w:r>
            <w:r>
              <w:rPr>
                <w:rFonts w:ascii="Times New Roman" w:hAnsi="Times New Roman" w:cs="Times New Roman" w:eastAsia="Times New Roman"/>
                <w:b/>
                <w:bCs/>
                <w:sz w:val="21"/>
                <w:szCs w:val="21"/>
              </w:rPr>
              <w:t>4-3</w:t>
            </w:r>
            <w:r>
              <w:rPr>
                <w:rFonts w:ascii="Times New Roman" w:hAnsi="Times New Roman" w:cs="Times New Roman" w:eastAsia="Times New Roman"/>
                <w:b/>
                <w:bCs/>
                <w:spacing w:val="-7"/>
                <w:sz w:val="21"/>
                <w:szCs w:val="21"/>
              </w:rPr>
              <w:t> </w:t>
            </w:r>
            <w:r>
              <w:rPr>
                <w:rFonts w:ascii="宋体" w:hAnsi="宋体" w:cs="宋体" w:eastAsia="宋体"/>
                <w:b/>
                <w:bCs/>
                <w:sz w:val="21"/>
                <w:szCs w:val="21"/>
              </w:rPr>
              <w:t>盖板排水沟</w:t>
            </w:r>
            <w:r>
              <w:rPr>
                <w:rFonts w:ascii="宋体" w:hAnsi="宋体" w:cs="宋体" w:eastAsia="宋体"/>
                <w:sz w:val="21"/>
                <w:szCs w:val="21"/>
              </w:rPr>
            </w:r>
          </w:p>
        </w:tc>
        <w:tc>
          <w:tcPr>
            <w:tcW w:w="5436" w:type="dxa"/>
            <w:tcBorders>
              <w:top w:val="nil" w:sz="6" w:space="0" w:color="auto"/>
              <w:left w:val="nil" w:sz="6" w:space="0" w:color="auto"/>
              <w:bottom w:val="nil" w:sz="6" w:space="0" w:color="auto"/>
              <w:right w:val="nil" w:sz="6" w:space="0" w:color="auto"/>
            </w:tcBorders>
          </w:tcPr>
          <w:p>
            <w:pPr>
              <w:pStyle w:val="TableParagraph"/>
              <w:spacing w:line="240" w:lineRule="auto" w:before="6"/>
              <w:ind w:left="1595" w:right="0"/>
              <w:jc w:val="left"/>
              <w:rPr>
                <w:rFonts w:ascii="宋体" w:hAnsi="宋体" w:cs="宋体" w:eastAsia="宋体"/>
                <w:sz w:val="21"/>
                <w:szCs w:val="21"/>
              </w:rPr>
            </w:pPr>
            <w:r>
              <w:rPr>
                <w:rFonts w:ascii="宋体" w:hAnsi="宋体" w:cs="宋体" w:eastAsia="宋体"/>
                <w:b/>
                <w:bCs/>
                <w:sz w:val="21"/>
                <w:szCs w:val="21"/>
              </w:rPr>
              <w:t>图 </w:t>
            </w:r>
            <w:r>
              <w:rPr>
                <w:rFonts w:ascii="Times New Roman" w:hAnsi="Times New Roman" w:cs="Times New Roman" w:eastAsia="Times New Roman"/>
                <w:b/>
                <w:bCs/>
                <w:sz w:val="21"/>
                <w:szCs w:val="21"/>
              </w:rPr>
              <w:t>4-4</w:t>
            </w:r>
            <w:r>
              <w:rPr>
                <w:rFonts w:ascii="Times New Roman" w:hAnsi="Times New Roman" w:cs="Times New Roman" w:eastAsia="Times New Roman"/>
                <w:b/>
                <w:bCs/>
                <w:spacing w:val="-5"/>
                <w:sz w:val="21"/>
                <w:szCs w:val="21"/>
              </w:rPr>
              <w:t> </w:t>
            </w:r>
            <w:r>
              <w:rPr>
                <w:rFonts w:ascii="宋体" w:hAnsi="宋体" w:cs="宋体" w:eastAsia="宋体"/>
                <w:b/>
                <w:bCs/>
                <w:sz w:val="21"/>
                <w:szCs w:val="21"/>
              </w:rPr>
              <w:t>道路硬化及绿化</w:t>
            </w:r>
            <w:r>
              <w:rPr>
                <w:rFonts w:ascii="宋体" w:hAnsi="宋体" w:cs="宋体" w:eastAsia="宋体"/>
                <w:sz w:val="21"/>
                <w:szCs w:val="21"/>
              </w:rPr>
            </w:r>
          </w:p>
        </w:tc>
      </w:tr>
    </w:tbl>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10"/>
        <w:rPr>
          <w:rFonts w:ascii="宋体" w:hAnsi="宋体" w:cs="宋体" w:eastAsia="宋体"/>
          <w:sz w:val="13"/>
          <w:szCs w:val="13"/>
        </w:rPr>
      </w:pPr>
    </w:p>
    <w:p>
      <w:pPr>
        <w:spacing w:line="20" w:lineRule="exact"/>
        <w:ind w:left="5713" w:right="0" w:firstLine="0"/>
        <w:rPr>
          <w:rFonts w:ascii="宋体" w:hAnsi="宋体" w:cs="宋体" w:eastAsia="宋体"/>
          <w:sz w:val="2"/>
          <w:szCs w:val="2"/>
        </w:rPr>
      </w:pPr>
      <w:r>
        <w:rPr>
          <w:rFonts w:ascii="宋体" w:hAnsi="宋体" w:cs="宋体" w:eastAsia="宋体"/>
          <w:sz w:val="2"/>
          <w:szCs w:val="2"/>
        </w:rPr>
        <w:pict>
          <v:group style="width:27pt;height:.35pt;mso-position-horizontal-relative:char;mso-position-vertical-relative:line" coordorigin="0,0" coordsize="540,7">
            <v:group style="position:absolute;left:3;top:3;width:533;height:2" coordorigin="3,3" coordsize="533,2">
              <v:shape style="position:absolute;left:3;top:3;width:533;height:2" coordorigin="3,3" coordsize="533,0" path="m3,3l536,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360" w:bottom="1220" w:left="400" w:right="400"/>
        </w:sectPr>
      </w:pPr>
    </w:p>
    <w:p>
      <w:pPr>
        <w:spacing w:line="240" w:lineRule="auto" w:before="10"/>
        <w:rPr>
          <w:rFonts w:ascii="宋体" w:hAnsi="宋体" w:cs="宋体" w:eastAsia="宋体"/>
          <w:sz w:val="5"/>
          <w:szCs w:val="5"/>
        </w:rPr>
      </w:pPr>
    </w:p>
    <w:tbl>
      <w:tblPr>
        <w:tblW w:w="0" w:type="auto"/>
        <w:jc w:val="left"/>
        <w:tblInd w:w="118" w:type="dxa"/>
        <w:tblLayout w:type="fixed"/>
        <w:tblCellMar>
          <w:top w:w="0" w:type="dxa"/>
          <w:left w:w="0" w:type="dxa"/>
          <w:bottom w:w="0" w:type="dxa"/>
          <w:right w:w="0" w:type="dxa"/>
        </w:tblCellMar>
        <w:tblLook w:val="01E0"/>
      </w:tblPr>
      <w:tblGrid>
        <w:gridCol w:w="5435"/>
        <w:gridCol w:w="5227"/>
      </w:tblGrid>
      <w:tr>
        <w:trPr>
          <w:trHeight w:val="4212" w:hRule="exact"/>
        </w:trPr>
        <w:tc>
          <w:tcPr>
            <w:tcW w:w="5435" w:type="dxa"/>
            <w:tcBorders>
              <w:top w:val="nil" w:sz="6" w:space="0" w:color="auto"/>
              <w:left w:val="nil" w:sz="6" w:space="0" w:color="auto"/>
              <w:bottom w:val="nil" w:sz="6" w:space="0" w:color="auto"/>
              <w:right w:val="nil" w:sz="6" w:space="0" w:color="auto"/>
            </w:tcBorders>
          </w:tcPr>
          <w:p>
            <w:pPr>
              <w:pStyle w:val="TableParagraph"/>
              <w:spacing w:line="240" w:lineRule="auto" w:before="12"/>
              <w:ind w:right="0"/>
              <w:jc w:val="left"/>
              <w:rPr>
                <w:rFonts w:ascii="宋体" w:hAnsi="宋体" w:cs="宋体" w:eastAsia="宋体"/>
                <w:sz w:val="13"/>
                <w:szCs w:val="13"/>
              </w:rPr>
            </w:pPr>
          </w:p>
          <w:p>
            <w:pPr>
              <w:pStyle w:val="TableParagraph"/>
              <w:spacing w:line="3919" w:lineRule="exact"/>
              <w:ind w:left="230" w:right="0"/>
              <w:jc w:val="left"/>
              <w:rPr>
                <w:rFonts w:ascii="宋体" w:hAnsi="宋体" w:cs="宋体" w:eastAsia="宋体"/>
                <w:sz w:val="20"/>
                <w:szCs w:val="20"/>
              </w:rPr>
            </w:pPr>
            <w:r>
              <w:rPr>
                <w:rFonts w:ascii="宋体" w:hAnsi="宋体" w:cs="宋体" w:eastAsia="宋体"/>
                <w:position w:val="-77"/>
                <w:sz w:val="20"/>
                <w:szCs w:val="20"/>
              </w:rPr>
              <w:drawing>
                <wp:inline distT="0" distB="0" distL="0" distR="0">
                  <wp:extent cx="3238908" cy="2489073"/>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4" cstate="print"/>
                          <a:stretch>
                            <a:fillRect/>
                          </a:stretch>
                        </pic:blipFill>
                        <pic:spPr>
                          <a:xfrm>
                            <a:off x="0" y="0"/>
                            <a:ext cx="3238908" cy="2489073"/>
                          </a:xfrm>
                          <a:prstGeom prst="rect">
                            <a:avLst/>
                          </a:prstGeom>
                        </pic:spPr>
                      </pic:pic>
                    </a:graphicData>
                  </a:graphic>
                </wp:inline>
              </w:drawing>
            </w:r>
            <w:r>
              <w:rPr>
                <w:rFonts w:ascii="宋体" w:hAnsi="宋体" w:cs="宋体" w:eastAsia="宋体"/>
                <w:position w:val="-77"/>
                <w:sz w:val="20"/>
                <w:szCs w:val="20"/>
              </w:rPr>
            </w:r>
          </w:p>
        </w:tc>
        <w:tc>
          <w:tcPr>
            <w:tcW w:w="5227"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宋体" w:hAnsi="宋体" w:cs="宋体" w:eastAsia="宋体"/>
                <w:sz w:val="4"/>
                <w:szCs w:val="4"/>
              </w:rPr>
            </w:pPr>
          </w:p>
          <w:p>
            <w:pPr>
              <w:pStyle w:val="TableParagraph"/>
              <w:spacing w:line="3835" w:lineRule="exact"/>
              <w:ind w:left="108" w:right="0"/>
              <w:jc w:val="left"/>
              <w:rPr>
                <w:rFonts w:ascii="宋体" w:hAnsi="宋体" w:cs="宋体" w:eastAsia="宋体"/>
                <w:sz w:val="20"/>
                <w:szCs w:val="20"/>
              </w:rPr>
            </w:pPr>
            <w:r>
              <w:rPr>
                <w:rFonts w:ascii="宋体" w:hAnsi="宋体" w:cs="宋体" w:eastAsia="宋体"/>
                <w:position w:val="-76"/>
                <w:sz w:val="20"/>
                <w:szCs w:val="20"/>
              </w:rPr>
              <w:drawing>
                <wp:inline distT="0" distB="0" distL="0" distR="0">
                  <wp:extent cx="3096602" cy="2435352"/>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5" cstate="print"/>
                          <a:stretch>
                            <a:fillRect/>
                          </a:stretch>
                        </pic:blipFill>
                        <pic:spPr>
                          <a:xfrm>
                            <a:off x="0" y="0"/>
                            <a:ext cx="3096602" cy="2435352"/>
                          </a:xfrm>
                          <a:prstGeom prst="rect">
                            <a:avLst/>
                          </a:prstGeom>
                        </pic:spPr>
                      </pic:pic>
                    </a:graphicData>
                  </a:graphic>
                </wp:inline>
              </w:drawing>
            </w:r>
            <w:r>
              <w:rPr>
                <w:rFonts w:ascii="宋体" w:hAnsi="宋体" w:cs="宋体" w:eastAsia="宋体"/>
                <w:position w:val="-76"/>
                <w:sz w:val="20"/>
                <w:szCs w:val="20"/>
              </w:rPr>
            </w:r>
          </w:p>
          <w:p>
            <w:pPr>
              <w:pStyle w:val="TableParagraph"/>
              <w:spacing w:line="240" w:lineRule="auto" w:before="3"/>
              <w:ind w:right="0"/>
              <w:jc w:val="left"/>
              <w:rPr>
                <w:rFonts w:ascii="宋体" w:hAnsi="宋体" w:cs="宋体" w:eastAsia="宋体"/>
                <w:sz w:val="24"/>
                <w:szCs w:val="24"/>
              </w:rPr>
            </w:pPr>
          </w:p>
        </w:tc>
      </w:tr>
      <w:tr>
        <w:trPr>
          <w:trHeight w:val="393" w:hRule="exact"/>
        </w:trPr>
        <w:tc>
          <w:tcPr>
            <w:tcW w:w="5435" w:type="dxa"/>
            <w:tcBorders>
              <w:top w:val="nil" w:sz="6" w:space="0" w:color="auto"/>
              <w:left w:val="nil" w:sz="6" w:space="0" w:color="auto"/>
              <w:bottom w:val="nil" w:sz="6" w:space="0" w:color="auto"/>
              <w:right w:val="nil" w:sz="6" w:space="0" w:color="auto"/>
            </w:tcBorders>
          </w:tcPr>
          <w:p>
            <w:pPr>
              <w:pStyle w:val="TableParagraph"/>
              <w:spacing w:line="240" w:lineRule="auto" w:before="47"/>
              <w:ind w:left="1505" w:right="0"/>
              <w:jc w:val="left"/>
              <w:rPr>
                <w:rFonts w:ascii="宋体" w:hAnsi="宋体" w:cs="宋体" w:eastAsia="宋体"/>
                <w:sz w:val="21"/>
                <w:szCs w:val="21"/>
              </w:rPr>
            </w:pPr>
            <w:r>
              <w:rPr>
                <w:rFonts w:ascii="宋体" w:hAnsi="宋体" w:cs="宋体" w:eastAsia="宋体"/>
                <w:b/>
                <w:bCs/>
                <w:sz w:val="21"/>
                <w:szCs w:val="21"/>
              </w:rPr>
              <w:t>图 </w:t>
            </w:r>
            <w:r>
              <w:rPr>
                <w:rFonts w:ascii="Times New Roman" w:hAnsi="Times New Roman" w:cs="Times New Roman" w:eastAsia="Times New Roman"/>
                <w:b/>
                <w:bCs/>
                <w:sz w:val="21"/>
                <w:szCs w:val="21"/>
              </w:rPr>
              <w:t>4-5</w:t>
            </w:r>
            <w:r>
              <w:rPr>
                <w:rFonts w:ascii="Times New Roman" w:hAnsi="Times New Roman" w:cs="Times New Roman" w:eastAsia="Times New Roman"/>
                <w:b/>
                <w:bCs/>
                <w:spacing w:val="-20"/>
                <w:sz w:val="21"/>
                <w:szCs w:val="21"/>
              </w:rPr>
              <w:t> </w:t>
            </w:r>
            <w:r>
              <w:rPr>
                <w:rFonts w:ascii="宋体" w:hAnsi="宋体" w:cs="宋体" w:eastAsia="宋体"/>
                <w:b/>
                <w:bCs/>
                <w:spacing w:val="2"/>
                <w:sz w:val="21"/>
                <w:szCs w:val="21"/>
              </w:rPr>
              <w:t>镂空植草砖停车位及</w:t>
            </w:r>
            <w:r>
              <w:rPr>
                <w:rFonts w:ascii="宋体" w:hAnsi="宋体" w:cs="宋体" w:eastAsia="宋体"/>
                <w:spacing w:val="2"/>
                <w:sz w:val="21"/>
                <w:szCs w:val="21"/>
              </w:rPr>
            </w:r>
          </w:p>
        </w:tc>
        <w:tc>
          <w:tcPr>
            <w:tcW w:w="5227" w:type="dxa"/>
            <w:tcBorders>
              <w:top w:val="nil" w:sz="6" w:space="0" w:color="auto"/>
              <w:left w:val="nil" w:sz="6" w:space="0" w:color="auto"/>
              <w:bottom w:val="nil" w:sz="6" w:space="0" w:color="auto"/>
              <w:right w:val="nil" w:sz="6" w:space="0" w:color="auto"/>
            </w:tcBorders>
          </w:tcPr>
          <w:p>
            <w:pPr>
              <w:pStyle w:val="TableParagraph"/>
              <w:spacing w:line="240" w:lineRule="auto" w:before="47"/>
              <w:ind w:left="89" w:right="0"/>
              <w:jc w:val="center"/>
              <w:rPr>
                <w:rFonts w:ascii="宋体" w:hAnsi="宋体" w:cs="宋体" w:eastAsia="宋体"/>
                <w:sz w:val="21"/>
                <w:szCs w:val="21"/>
              </w:rPr>
            </w:pPr>
            <w:r>
              <w:rPr>
                <w:rFonts w:ascii="宋体" w:hAnsi="宋体" w:cs="宋体" w:eastAsia="宋体"/>
                <w:b/>
                <w:bCs/>
                <w:sz w:val="21"/>
                <w:szCs w:val="21"/>
              </w:rPr>
              <w:t>图 </w:t>
            </w:r>
            <w:r>
              <w:rPr>
                <w:rFonts w:ascii="Times New Roman" w:hAnsi="Times New Roman" w:cs="Times New Roman" w:eastAsia="Times New Roman"/>
                <w:b/>
                <w:bCs/>
                <w:sz w:val="21"/>
                <w:szCs w:val="21"/>
              </w:rPr>
              <w:t>4-6</w:t>
            </w:r>
            <w:r>
              <w:rPr>
                <w:rFonts w:ascii="Times New Roman" w:hAnsi="Times New Roman" w:cs="Times New Roman" w:eastAsia="Times New Roman"/>
                <w:b/>
                <w:bCs/>
                <w:spacing w:val="-6"/>
                <w:sz w:val="21"/>
                <w:szCs w:val="21"/>
              </w:rPr>
              <w:t> </w:t>
            </w:r>
            <w:r>
              <w:rPr>
                <w:rFonts w:ascii="宋体" w:hAnsi="宋体" w:cs="宋体" w:eastAsia="宋体"/>
                <w:b/>
                <w:bCs/>
                <w:sz w:val="21"/>
                <w:szCs w:val="21"/>
              </w:rPr>
              <w:t>景观绿化</w:t>
            </w:r>
            <w:r>
              <w:rPr>
                <w:rFonts w:ascii="宋体" w:hAnsi="宋体" w:cs="宋体" w:eastAsia="宋体"/>
                <w:sz w:val="21"/>
                <w:szCs w:val="21"/>
              </w:rPr>
            </w:r>
          </w:p>
        </w:tc>
      </w:tr>
    </w:tbl>
    <w:p>
      <w:pPr>
        <w:spacing w:line="240" w:lineRule="auto" w:before="11"/>
        <w:rPr>
          <w:rFonts w:ascii="宋体" w:hAnsi="宋体" w:cs="宋体" w:eastAsia="宋体"/>
          <w:sz w:val="5"/>
          <w:szCs w:val="5"/>
        </w:rPr>
      </w:pPr>
    </w:p>
    <w:p>
      <w:pPr>
        <w:pStyle w:val="Heading2"/>
        <w:spacing w:line="240" w:lineRule="auto" w:before="14"/>
        <w:ind w:left="1400" w:right="0"/>
        <w:jc w:val="left"/>
        <w:rPr>
          <w:b w:val="0"/>
          <w:bCs w:val="0"/>
        </w:rPr>
      </w:pPr>
      <w:bookmarkStart w:name="_bookmark15" w:id="16"/>
      <w:bookmarkEnd w:id="16"/>
      <w:r>
        <w:rPr>
          <w:b w:val="0"/>
          <w:bCs w:val="0"/>
        </w:rPr>
      </w:r>
      <w:r>
        <w:rPr>
          <w:rFonts w:ascii="Times New Roman" w:hAnsi="Times New Roman" w:cs="Times New Roman" w:eastAsia="Times New Roman"/>
        </w:rPr>
        <w:t>3.6 </w:t>
      </w:r>
      <w:r>
        <w:rPr/>
        <w:t>水土保持投资完成情况</w:t>
      </w:r>
      <w:r>
        <w:rPr>
          <w:b w:val="0"/>
          <w:bCs w:val="0"/>
        </w:rPr>
      </w:r>
    </w:p>
    <w:p>
      <w:pPr>
        <w:spacing w:line="240" w:lineRule="auto" w:before="5"/>
        <w:rPr>
          <w:rFonts w:ascii="宋体" w:hAnsi="宋体" w:cs="宋体" w:eastAsia="宋体"/>
          <w:b/>
          <w:bCs/>
          <w:sz w:val="13"/>
          <w:szCs w:val="13"/>
        </w:rPr>
      </w:pPr>
    </w:p>
    <w:p>
      <w:pPr>
        <w:pStyle w:val="BodyText"/>
        <w:spacing w:line="391" w:lineRule="auto" w:before="35"/>
        <w:ind w:left="1400" w:right="1185" w:firstLine="482"/>
        <w:jc w:val="both"/>
      </w:pPr>
      <w:r>
        <w:rPr>
          <w:spacing w:val="-1"/>
        </w:rPr>
        <w:t>建设单位注重水土保持措施与主体工程的同步实施，每项单位工程竣工后由</w:t>
      </w:r>
      <w:r>
        <w:rPr>
          <w:w w:val="103"/>
        </w:rPr>
        <w:t> </w:t>
      </w:r>
      <w:r>
        <w:rPr>
          <w:spacing w:val="-1"/>
        </w:rPr>
        <w:t>施工单位自检，再由监理单位验收，最后由本单位组织建设单位、施工单位、监</w:t>
      </w:r>
      <w:r>
        <w:rPr>
          <w:spacing w:val="41"/>
        </w:rPr>
        <w:t> </w:t>
      </w:r>
      <w:r>
        <w:rPr>
          <w:spacing w:val="41"/>
        </w:rPr>
      </w:r>
      <w:r>
        <w:rPr>
          <w:w w:val="105"/>
        </w:rPr>
        <w:t>理单位一同进行核查验收，对分部、分项工程进行质量评定。</w:t>
      </w:r>
      <w:r>
        <w:rPr/>
      </w:r>
    </w:p>
    <w:p>
      <w:pPr>
        <w:pStyle w:val="BodyText"/>
        <w:spacing w:line="240" w:lineRule="auto" w:before="44"/>
        <w:ind w:left="1883" w:right="0"/>
        <w:jc w:val="left"/>
      </w:pPr>
      <w:r>
        <w:rPr>
          <w:w w:val="105"/>
        </w:rPr>
        <w:t>本工程水土保持方案批复投资为</w:t>
      </w:r>
      <w:r>
        <w:rPr>
          <w:spacing w:val="-50"/>
          <w:w w:val="105"/>
        </w:rPr>
        <w:t> </w:t>
      </w:r>
      <w:r>
        <w:rPr>
          <w:rFonts w:ascii="Times New Roman" w:hAnsi="Times New Roman" w:cs="Times New Roman" w:eastAsia="Times New Roman"/>
          <w:w w:val="105"/>
        </w:rPr>
        <w:t>208.57</w:t>
      </w:r>
      <w:r>
        <w:rPr>
          <w:rFonts w:ascii="Times New Roman" w:hAnsi="Times New Roman" w:cs="Times New Roman" w:eastAsia="Times New Roman"/>
          <w:spacing w:val="12"/>
          <w:w w:val="105"/>
        </w:rPr>
        <w:t> </w:t>
      </w:r>
      <w:r>
        <w:rPr>
          <w:w w:val="105"/>
        </w:rPr>
        <w:t>万元，本工程完工后，实际实施水</w:t>
      </w:r>
      <w:r>
        <w:rPr/>
      </w:r>
    </w:p>
    <w:p>
      <w:pPr>
        <w:pStyle w:val="BodyText"/>
        <w:spacing w:line="240" w:lineRule="auto"/>
        <w:ind w:left="1400" w:right="0"/>
        <w:jc w:val="left"/>
      </w:pPr>
      <w:r>
        <w:rPr>
          <w:w w:val="105"/>
        </w:rPr>
        <w:t>土保持投资</w:t>
      </w:r>
      <w:r>
        <w:rPr>
          <w:spacing w:val="-88"/>
          <w:w w:val="105"/>
        </w:rPr>
        <w:t> </w:t>
      </w:r>
      <w:r>
        <w:rPr>
          <w:rFonts w:ascii="Times New Roman" w:hAnsi="Times New Roman" w:cs="Times New Roman" w:eastAsia="Times New Roman"/>
          <w:w w:val="105"/>
        </w:rPr>
        <w:t>208.57</w:t>
      </w:r>
      <w:r>
        <w:rPr>
          <w:rFonts w:ascii="Times New Roman" w:hAnsi="Times New Roman" w:cs="Times New Roman" w:eastAsia="Times New Roman"/>
          <w:spacing w:val="-25"/>
          <w:w w:val="105"/>
        </w:rPr>
        <w:t> </w:t>
      </w:r>
      <w:r>
        <w:rPr>
          <w:w w:val="105"/>
        </w:rPr>
        <w:t>万元，与水土保持方案中的投资相比无变化。</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8"/>
        <w:rPr>
          <w:rFonts w:ascii="宋体" w:hAnsi="宋体" w:cs="宋体" w:eastAsia="宋体"/>
          <w:sz w:val="22"/>
          <w:szCs w:val="22"/>
        </w:rPr>
      </w:pPr>
    </w:p>
    <w:p>
      <w:pPr>
        <w:spacing w:line="20" w:lineRule="exact"/>
        <w:ind w:left="571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340" w:bottom="1220" w:left="400" w:right="620"/>
        </w:sectPr>
      </w:pPr>
    </w:p>
    <w:p>
      <w:pPr>
        <w:spacing w:line="240" w:lineRule="auto" w:before="0"/>
        <w:rPr>
          <w:rFonts w:ascii="宋体" w:hAnsi="宋体" w:cs="宋体" w:eastAsia="宋体"/>
          <w:sz w:val="20"/>
          <w:szCs w:val="20"/>
        </w:rPr>
      </w:pPr>
    </w:p>
    <w:p>
      <w:pPr>
        <w:pStyle w:val="Heading1"/>
        <w:spacing w:line="240" w:lineRule="auto" w:before="149"/>
        <w:ind w:right="0"/>
        <w:jc w:val="left"/>
        <w:rPr>
          <w:b w:val="0"/>
          <w:bCs w:val="0"/>
        </w:rPr>
      </w:pPr>
      <w:bookmarkStart w:name="_bookmark16" w:id="17"/>
      <w:bookmarkEnd w:id="17"/>
      <w:r>
        <w:rPr>
          <w:b w:val="0"/>
          <w:bCs w:val="0"/>
        </w:rPr>
      </w:r>
      <w:r>
        <w:rPr>
          <w:rFonts w:ascii="Times New Roman" w:hAnsi="Times New Roman" w:cs="Times New Roman" w:eastAsia="Times New Roman"/>
        </w:rPr>
        <w:t>4</w:t>
      </w:r>
      <w:r>
        <w:rPr>
          <w:rFonts w:ascii="Times New Roman" w:hAnsi="Times New Roman" w:cs="Times New Roman" w:eastAsia="Times New Roman"/>
          <w:spacing w:val="7"/>
        </w:rPr>
        <w:t> </w:t>
      </w:r>
      <w:r>
        <w:rPr/>
        <w:t>水土保持工程质量</w:t>
      </w:r>
      <w:r>
        <w:rPr>
          <w:b w:val="0"/>
          <w:bCs w:val="0"/>
        </w:rPr>
      </w:r>
    </w:p>
    <w:p>
      <w:pPr>
        <w:pStyle w:val="Heading2"/>
        <w:spacing w:line="240" w:lineRule="auto" w:before="256"/>
        <w:ind w:right="0"/>
        <w:jc w:val="left"/>
        <w:rPr>
          <w:b w:val="0"/>
          <w:bCs w:val="0"/>
        </w:rPr>
      </w:pPr>
      <w:bookmarkStart w:name="_bookmark17" w:id="18"/>
      <w:bookmarkEnd w:id="18"/>
      <w:r>
        <w:rPr>
          <w:b w:val="0"/>
          <w:bCs w:val="0"/>
        </w:rPr>
      </w:r>
      <w:r>
        <w:rPr>
          <w:rFonts w:ascii="Times New Roman" w:hAnsi="Times New Roman" w:cs="Times New Roman" w:eastAsia="Times New Roman"/>
        </w:rPr>
        <w:t>4.1</w:t>
      </w:r>
      <w:r>
        <w:rPr>
          <w:rFonts w:ascii="Times New Roman" w:hAnsi="Times New Roman" w:cs="Times New Roman" w:eastAsia="Times New Roman"/>
          <w:spacing w:val="2"/>
        </w:rPr>
        <w:t> </w:t>
      </w:r>
      <w:r>
        <w:rPr/>
        <w:t>质量管理体系</w:t>
      </w:r>
      <w:r>
        <w:rPr>
          <w:b w:val="0"/>
          <w:bCs w:val="0"/>
        </w:rPr>
      </w:r>
    </w:p>
    <w:p>
      <w:pPr>
        <w:pStyle w:val="BodyText"/>
        <w:spacing w:line="379" w:lineRule="auto" w:before="218"/>
        <w:ind w:right="0" w:firstLine="482"/>
        <w:jc w:val="left"/>
      </w:pPr>
      <w:r>
        <w:rPr/>
        <w:t>年产 </w:t>
      </w:r>
      <w:r>
        <w:rPr>
          <w:rFonts w:ascii="Times New Roman" w:hAnsi="Times New Roman" w:cs="Times New Roman" w:eastAsia="Times New Roman"/>
        </w:rPr>
        <w:t>600</w:t>
      </w:r>
      <w:r>
        <w:rPr>
          <w:rFonts w:ascii="Times New Roman" w:hAnsi="Times New Roman" w:cs="Times New Roman" w:eastAsia="Times New Roman"/>
          <w:spacing w:val="56"/>
        </w:rPr>
        <w:t> </w:t>
      </w:r>
      <w:r>
        <w:rPr/>
        <w:t>万支凸轮轴一期项目全面实行了项目法人责任制、招标投标制和工</w:t>
      </w:r>
      <w:r>
        <w:rPr>
          <w:w w:val="103"/>
        </w:rPr>
        <w:t> </w:t>
      </w:r>
      <w:r>
        <w:rPr/>
        <w:t>程监理制，水土保持工程的建设与管理亦纳入了整个工程的建设管理体系中。建</w:t>
      </w:r>
      <w:r>
        <w:rPr>
          <w:spacing w:val="7"/>
        </w:rPr>
        <w:t> </w:t>
      </w:r>
      <w:r>
        <w:rPr>
          <w:spacing w:val="7"/>
        </w:rPr>
      </w:r>
      <w:r>
        <w:rPr>
          <w:spacing w:val="2"/>
          <w:w w:val="105"/>
        </w:rPr>
        <w:t>设单位绵阳华晨瑞安汽车零部件有限公司作为业主职能部门负责年产 </w:t>
      </w:r>
      <w:r>
        <w:rPr>
          <w:rFonts w:ascii="Times New Roman" w:hAnsi="Times New Roman" w:cs="Times New Roman" w:eastAsia="Times New Roman"/>
          <w:w w:val="105"/>
        </w:rPr>
        <w:t>600</w:t>
      </w:r>
      <w:r>
        <w:rPr>
          <w:rFonts w:ascii="Times New Roman" w:hAnsi="Times New Roman" w:cs="Times New Roman" w:eastAsia="Times New Roman"/>
          <w:spacing w:val="-3"/>
          <w:w w:val="105"/>
        </w:rPr>
        <w:t> </w:t>
      </w:r>
      <w:r>
        <w:rPr>
          <w:w w:val="105"/>
        </w:rPr>
        <w:t>万支</w:t>
      </w:r>
      <w:r>
        <w:rPr>
          <w:w w:val="103"/>
        </w:rPr>
        <w:t> </w:t>
      </w:r>
      <w:r>
        <w:rPr/>
        <w:t>凸轮轴一期项目水土保持措施的落实和完善，对水土保持方案的实施进行督促，</w:t>
      </w:r>
      <w:r>
        <w:rPr>
          <w:spacing w:val="105"/>
        </w:rPr>
        <w:t> </w:t>
      </w:r>
      <w:r>
        <w:rPr>
          <w:spacing w:val="105"/>
        </w:rPr>
      </w:r>
      <w:r>
        <w:rPr>
          <w:w w:val="105"/>
        </w:rPr>
        <w:t>定期向相关水行政主管部门汇报水土流失防治工作的进展情况。</w:t>
      </w:r>
      <w:r>
        <w:rPr/>
      </w:r>
    </w:p>
    <w:p>
      <w:pPr>
        <w:pStyle w:val="BodyText"/>
        <w:spacing w:line="388" w:lineRule="auto" w:before="55"/>
        <w:ind w:right="194" w:firstLine="482"/>
        <w:jc w:val="both"/>
      </w:pPr>
      <w:r>
        <w:rPr>
          <w:spacing w:val="5"/>
        </w:rPr>
        <w:t>四川盛泰建筑勘察设计有限公司作为设计单位加强了工程建设过程中的信</w:t>
      </w:r>
      <w:r>
        <w:rPr>
          <w:spacing w:val="7"/>
          <w:w w:val="103"/>
        </w:rPr>
        <w:t> </w:t>
      </w:r>
      <w:r>
        <w:rPr>
          <w:spacing w:val="-1"/>
        </w:rPr>
        <w:t>息交流和现场服务，不定期巡视工程各施工面，发现与设计意图不符之处，及时</w:t>
      </w:r>
      <w:r>
        <w:rPr>
          <w:spacing w:val="38"/>
        </w:rPr>
        <w:t> </w:t>
      </w:r>
      <w:r>
        <w:rPr>
          <w:spacing w:val="38"/>
        </w:rPr>
      </w:r>
      <w:r>
        <w:rPr>
          <w:spacing w:val="-1"/>
        </w:rPr>
        <w:t>通知监理工程师责令承包商改正。上述工作有效地加快了设计问题处理速度，加</w:t>
      </w:r>
      <w:r>
        <w:rPr>
          <w:spacing w:val="35"/>
        </w:rPr>
        <w:t> </w:t>
      </w:r>
      <w:r>
        <w:rPr>
          <w:spacing w:val="35"/>
        </w:rPr>
      </w:r>
      <w:r>
        <w:rPr>
          <w:w w:val="105"/>
        </w:rPr>
        <w:t>强了现场控制力度，取得了良好效果。</w:t>
      </w:r>
      <w:r>
        <w:rPr/>
      </w:r>
    </w:p>
    <w:p>
      <w:pPr>
        <w:pStyle w:val="BodyText"/>
        <w:spacing w:line="391" w:lineRule="auto" w:before="46"/>
        <w:ind w:right="201" w:firstLine="482"/>
        <w:jc w:val="both"/>
      </w:pPr>
      <w:r>
        <w:rPr>
          <w:spacing w:val="5"/>
        </w:rPr>
        <w:t>四川建设工程集团股份有限公司和四川尚高建设有限公司作为主体工程与</w:t>
      </w:r>
      <w:r>
        <w:rPr>
          <w:w w:val="103"/>
        </w:rPr>
        <w:t> </w:t>
      </w:r>
      <w:r>
        <w:rPr>
          <w:spacing w:val="-1"/>
        </w:rPr>
        <w:t>水土保持工程施工单位，建立了以项目经理为首的环境组织保证体系，完善和保</w:t>
      </w:r>
      <w:r>
        <w:rPr>
          <w:spacing w:val="35"/>
        </w:rPr>
        <w:t> </w:t>
      </w:r>
      <w:r>
        <w:rPr>
          <w:spacing w:val="35"/>
        </w:rPr>
      </w:r>
      <w:r>
        <w:rPr>
          <w:spacing w:val="-1"/>
        </w:rPr>
        <w:t>证了项目环境监察体系的正常运转，建立了以施工队队长为首的现场施工环境管</w:t>
      </w:r>
      <w:r>
        <w:rPr>
          <w:spacing w:val="41"/>
        </w:rPr>
        <w:t> </w:t>
      </w:r>
      <w:r>
        <w:rPr>
          <w:spacing w:val="41"/>
        </w:rPr>
      </w:r>
      <w:r>
        <w:rPr>
          <w:spacing w:val="-1"/>
        </w:rPr>
        <w:t>理小组，以指导工程建设过程中的环境保护和水土保持工作、保证环境保护措施</w:t>
      </w:r>
      <w:r>
        <w:rPr>
          <w:spacing w:val="34"/>
        </w:rPr>
        <w:t> </w:t>
      </w:r>
      <w:r>
        <w:rPr>
          <w:spacing w:val="34"/>
        </w:rPr>
      </w:r>
      <w:r>
        <w:rPr>
          <w:w w:val="105"/>
        </w:rPr>
        <w:t>和水土保持措施的落实。</w:t>
      </w:r>
      <w:r>
        <w:rPr/>
      </w:r>
    </w:p>
    <w:p>
      <w:pPr>
        <w:pStyle w:val="BodyText"/>
        <w:spacing w:line="391" w:lineRule="auto" w:before="43"/>
        <w:ind w:right="202" w:firstLine="482"/>
        <w:jc w:val="both"/>
      </w:pPr>
      <w:r>
        <w:rPr>
          <w:spacing w:val="-1"/>
        </w:rPr>
        <w:t>四川久远工程项目管理咨询有限公司作为主体工程的监理单位，根据业主的</w:t>
      </w:r>
      <w:r>
        <w:rPr>
          <w:w w:val="103"/>
        </w:rPr>
        <w:t> </w:t>
      </w:r>
      <w:r>
        <w:rPr>
          <w:spacing w:val="-1"/>
        </w:rPr>
        <w:t>授权和合同规定对承包商实施全过程监理，建立了以总监理工程师为中心、各监</w:t>
      </w:r>
      <w:r>
        <w:rPr>
          <w:spacing w:val="35"/>
        </w:rPr>
        <w:t> </w:t>
      </w:r>
      <w:r>
        <w:rPr>
          <w:spacing w:val="35"/>
        </w:rPr>
      </w:r>
      <w:r>
        <w:rPr>
          <w:w w:val="105"/>
        </w:rPr>
        <w:t>理工程师分工负责、形成全过程、全方位的质量监控体系。</w:t>
      </w:r>
      <w:r>
        <w:rPr/>
      </w:r>
    </w:p>
    <w:p>
      <w:pPr>
        <w:pStyle w:val="BodyText"/>
        <w:spacing w:line="391" w:lineRule="auto" w:before="44"/>
        <w:ind w:right="201" w:firstLine="482"/>
        <w:jc w:val="both"/>
      </w:pPr>
      <w:r>
        <w:rPr>
          <w:spacing w:val="5"/>
        </w:rPr>
        <w:t>四川建设工程集团股份有限公司和四川尚高建设有限公司水土保持管理组</w:t>
      </w:r>
      <w:r>
        <w:rPr>
          <w:w w:val="103"/>
        </w:rPr>
        <w:t> </w:t>
      </w:r>
      <w:r>
        <w:rPr>
          <w:w w:val="105"/>
        </w:rPr>
        <w:t>织保证体系见图。</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12"/>
        <w:rPr>
          <w:rFonts w:ascii="宋体" w:hAnsi="宋体" w:cs="宋体" w:eastAsia="宋体"/>
          <w:sz w:val="10"/>
          <w:szCs w:val="10"/>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600" w:bottom="1220" w:left="1660" w:right="1600"/>
        </w:sectPr>
      </w:pPr>
    </w:p>
    <w:p>
      <w:pPr>
        <w:spacing w:line="240" w:lineRule="auto" w:before="6"/>
        <w:rPr>
          <w:rFonts w:ascii="宋体" w:hAnsi="宋体" w:cs="宋体" w:eastAsia="宋体"/>
          <w:sz w:val="6"/>
          <w:szCs w:val="6"/>
        </w:rPr>
      </w:pPr>
      <w:r>
        <w:rPr/>
        <w:pict>
          <v:group style="position:absolute;margin-left:211.699997pt;margin-top:115.849976pt;width:6pt;height:14.9pt;mso-position-horizontal-relative:page;mso-position-vertical-relative:page;z-index:-70768" coordorigin="4234,2317" coordsize="120,298">
            <v:shape style="position:absolute;left:4234;top:2317;width:120;height:298" coordorigin="4234,2317" coordsize="120,298" path="m4284,2495l4234,2495,4294,2615,4339,2525,4288,2525,4284,2521,4284,2495xe" filled="true" fillcolor="#000000" stroked="false">
              <v:path arrowok="t"/>
              <v:fill type="solid"/>
            </v:shape>
            <v:shape style="position:absolute;left:4234;top:2317;width:120;height:298" coordorigin="4234,2317" coordsize="120,298" path="m4291,2460l4288,2460,4284,2464,4284,2521,4288,2525,4300,2525,4304,2521,4304,2480,4294,2480,4304,2470,4291,2470,4291,2460xe" filled="true" fillcolor="#000000" stroked="false">
              <v:path arrowok="t"/>
              <v:fill type="solid"/>
            </v:shape>
            <v:shape style="position:absolute;left:4234;top:2317;width:120;height:298" coordorigin="4234,2317" coordsize="120,298" path="m4354,2495l4304,2495,4304,2521,4300,2525,4339,2525,4354,2495xe" filled="true" fillcolor="#000000" stroked="false">
              <v:path arrowok="t"/>
              <v:fill type="solid"/>
            </v:shape>
            <v:shape style="position:absolute;left:4234;top:2317;width:120;height:298" coordorigin="4234,2317" coordsize="120,298" path="m4304,2470l4294,2480,4304,2480,4304,2470xe" filled="true" fillcolor="#000000" stroked="false">
              <v:path arrowok="t"/>
              <v:fill type="solid"/>
            </v:shape>
            <v:shape style="position:absolute;left:4234;top:2317;width:120;height:298" coordorigin="4234,2317" coordsize="120,298" path="m4311,2460l4301,2460,4291,2470,4304,2470,4304,2480,4307,2480,4311,2476,4311,2460xe" filled="true" fillcolor="#000000" stroked="false">
              <v:path arrowok="t"/>
              <v:fill type="solid"/>
            </v:shape>
            <v:shape style="position:absolute;left:4234;top:2317;width:120;height:298" coordorigin="4234,2317" coordsize="120,298" path="m4307,2317l4295,2317,4291,2321,4291,2470,4301,2460,4311,2460,4311,2321,4307,2317xe" filled="true" fillcolor="#000000" stroked="false">
              <v:path arrowok="t"/>
              <v:fill type="solid"/>
            </v:shape>
            <w10:wrap type="none"/>
          </v:group>
        </w:pict>
      </w:r>
      <w:r>
        <w:rPr/>
        <w:pict>
          <v:group style="position:absolute;margin-left:315.649994pt;margin-top:198.849976pt;width:6pt;height:15.65pt;mso-position-horizontal-relative:page;mso-position-vertical-relative:page;z-index:-70744" coordorigin="6313,3977" coordsize="120,313">
            <v:shape style="position:absolute;left:6313;top:3977;width:120;height:313" coordorigin="6313,3977" coordsize="120,313" path="m6363,4170l6313,4170,6373,4290,6418,4200,6367,4200,6363,4196,6363,4170xe" filled="true" fillcolor="#000000" stroked="false">
              <v:path arrowok="t"/>
              <v:fill type="solid"/>
            </v:shape>
            <v:shape style="position:absolute;left:6313;top:3977;width:120;height:313" coordorigin="6313,3977" coordsize="120,313" path="m6364,4131l6363,4132,6363,4196,6367,4200,6379,4200,6383,4196,6383,4148,6373,4148,6383,4138,6364,4138,6364,4131xe" filled="true" fillcolor="#000000" stroked="false">
              <v:path arrowok="t"/>
              <v:fill type="solid"/>
            </v:shape>
            <v:shape style="position:absolute;left:6313;top:3977;width:120;height:313" coordorigin="6313,3977" coordsize="120,313" path="m6433,4170l6383,4170,6383,4196,6379,4200,6418,4200,6433,4170xe" filled="true" fillcolor="#000000" stroked="false">
              <v:path arrowok="t"/>
              <v:fill type="solid"/>
            </v:shape>
            <v:shape style="position:absolute;left:6313;top:3977;width:120;height:313" coordorigin="6313,3977" coordsize="120,313" path="m6383,4138l6373,4148,6380,4148,6383,4145,6383,4138xe" filled="true" fillcolor="#000000" stroked="false">
              <v:path arrowok="t"/>
              <v:fill type="solid"/>
            </v:shape>
            <v:shape style="position:absolute;left:6313;top:3977;width:120;height:313" coordorigin="6313,3977" coordsize="120,313" path="m6383,4145l6380,4148,6383,4148,6383,4145xe" filled="true" fillcolor="#000000" stroked="false">
              <v:path arrowok="t"/>
              <v:fill type="solid"/>
            </v:shape>
            <v:shape style="position:absolute;left:6313;top:3977;width:120;height:313" coordorigin="6313,3977" coordsize="120,313" path="m6384,4128l6374,4128,6364,4138,6383,4138,6383,4145,6384,4144,6384,4128xe" filled="true" fillcolor="#000000" stroked="false">
              <v:path arrowok="t"/>
              <v:fill type="solid"/>
            </v:shape>
            <v:shape style="position:absolute;left:6313;top:3977;width:120;height:313" coordorigin="6313,3977" coordsize="120,313" path="m6374,4128l6367,4128,6364,4131,6364,4138,6374,4128xe" filled="true" fillcolor="#000000" stroked="false">
              <v:path arrowok="t"/>
              <v:fill type="solid"/>
            </v:shape>
            <v:shape style="position:absolute;left:6313;top:3977;width:120;height:313" coordorigin="6313,3977" coordsize="120,313" path="m6380,3977l6368,3977,6364,3981,6364,4131,6367,4128,6384,4128,6384,3981,6380,3977xe" filled="true" fillcolor="#000000" stroked="false">
              <v:path arrowok="t"/>
              <v:fill type="solid"/>
            </v:shape>
            <w10:wrap type="none"/>
          </v:group>
        </w:pict>
      </w:r>
      <w:r>
        <w:rPr/>
        <w:pict>
          <v:group style="position:absolute;margin-left:197.75pt;margin-top:214.549973pt;width:242.85pt;height:45.6pt;mso-position-horizontal-relative:page;mso-position-vertical-relative:page;z-index:-70696" coordorigin="3955,4291" coordsize="4857,912">
            <v:group style="position:absolute;left:6363;top:4700;width:2449;height:497" coordorigin="6363,4700" coordsize="2449,497">
              <v:shape style="position:absolute;left:6363;top:4700;width:2449;height:497" coordorigin="6363,4700" coordsize="2449,497" path="m8742,5077l8692,5077,8752,5197,8797,5107,8746,5107,8742,5103,8742,5077xe" filled="true" fillcolor="#000000" stroked="false">
                <v:path arrowok="t"/>
                <v:fill type="solid"/>
              </v:shape>
              <v:shape style="position:absolute;left:6363;top:4700;width:2449;height:497" coordorigin="6363,4700" coordsize="2449,497" path="m8742,4953l8742,5103,8746,5107,8758,5107,8762,5103,8762,4963,8752,4963,8742,4953xe" filled="true" fillcolor="#000000" stroked="false">
                <v:path arrowok="t"/>
                <v:fill type="solid"/>
              </v:shape>
              <v:shape style="position:absolute;left:6363;top:4700;width:2449;height:497" coordorigin="6363,4700" coordsize="2449,497" path="m8812,5077l8762,5077,8762,5103,8758,5107,8797,5107,8812,5077xe" filled="true" fillcolor="#000000" stroked="false">
                <v:path arrowok="t"/>
                <v:fill type="solid"/>
              </v:shape>
              <v:shape style="position:absolute;left:6363;top:4700;width:2449;height:497" coordorigin="6363,4700" coordsize="2449,497" path="m6379,4700l6367,4700,6363,4704,6363,4959,6367,4963,8742,4963,8742,4953,6383,4953,6373,4943,6383,4943,6383,4704,6379,4700xe" filled="true" fillcolor="#000000" stroked="false">
                <v:path arrowok="t"/>
                <v:fill type="solid"/>
              </v:shape>
              <v:shape style="position:absolute;left:6363;top:4700;width:2449;height:497" coordorigin="6363,4700" coordsize="2449,497" path="m8758,4943l6383,4943,6383,4953,8742,4953,8752,4963,8762,4963,8762,4947,8758,4943xe" filled="true" fillcolor="#000000" stroked="false">
                <v:path arrowok="t"/>
                <v:fill type="solid"/>
              </v:shape>
              <v:shape style="position:absolute;left:6363;top:4700;width:2449;height:497" coordorigin="6363,4700" coordsize="2449,497" path="m6383,4943l6373,4943,6383,4953,6383,4943xe" filled="true" fillcolor="#000000" stroked="false">
                <v:path arrowok="t"/>
                <v:fill type="solid"/>
              </v:shape>
            </v:group>
            <v:group style="position:absolute;left:6363;top:4700;width:998;height:503" coordorigin="6363,4700" coordsize="998,503">
              <v:shape style="position:absolute;left:6363;top:4700;width:998;height:503" coordorigin="6363,4700" coordsize="998,503" path="m7291,5083l7241,5083,7301,5203,7346,5113,7295,5113,7291,5109,7291,5083xe" filled="true" fillcolor="#000000" stroked="false">
                <v:path arrowok="t"/>
                <v:fill type="solid"/>
              </v:shape>
              <v:shape style="position:absolute;left:6363;top:4700;width:998;height:503" coordorigin="6363,4700" coordsize="998,503" path="m7291,4956l7291,5109,7295,5113,7307,5113,7311,5109,7311,4966,7301,4966,7291,4956xe" filled="true" fillcolor="#000000" stroked="false">
                <v:path arrowok="t"/>
                <v:fill type="solid"/>
              </v:shape>
              <v:shape style="position:absolute;left:6363;top:4700;width:998;height:503" coordorigin="6363,4700" coordsize="998,503" path="m7361,5083l7311,5083,7311,5109,7307,5113,7346,5113,7361,5083xe" filled="true" fillcolor="#000000" stroked="false">
                <v:path arrowok="t"/>
                <v:fill type="solid"/>
              </v:shape>
              <v:shape style="position:absolute;left:6363;top:4700;width:998;height:503" coordorigin="6363,4700" coordsize="998,503" path="m6379,4700l6367,4700,6363,4704,6363,4962,6367,4966,7291,4966,7291,4956,6383,4956,6373,4946,6383,4946,6383,4704,6379,4700xe" filled="true" fillcolor="#000000" stroked="false">
                <v:path arrowok="t"/>
                <v:fill type="solid"/>
              </v:shape>
              <v:shape style="position:absolute;left:6363;top:4700;width:998;height:503" coordorigin="6363,4700" coordsize="998,503" path="m7307,4946l6383,4946,6383,4956,7291,4956,7301,4966,7311,4966,7311,4950,7307,4946xe" filled="true" fillcolor="#000000" stroked="false">
                <v:path arrowok="t"/>
                <v:fill type="solid"/>
              </v:shape>
              <v:shape style="position:absolute;left:6363;top:4700;width:998;height:503" coordorigin="6363,4700" coordsize="998,503" path="m6383,4946l6373,4946,6383,4956,6383,4946xe" filled="true" fillcolor="#000000" stroked="false">
                <v:path arrowok="t"/>
                <v:fill type="solid"/>
              </v:shape>
            </v:group>
            <v:group style="position:absolute;left:5688;top:4701;width:696;height:486" coordorigin="5688,4701" coordsize="696,486">
              <v:shape style="position:absolute;left:5688;top:4701;width:696;height:486" coordorigin="5688,4701" coordsize="696,486" path="m5738,5067l5688,5067,5748,5187,5793,5097,5742,5097,5738,5093,5738,5067xe" filled="true" fillcolor="#000000" stroked="false">
                <v:path arrowok="t"/>
                <v:fill type="solid"/>
              </v:shape>
              <v:shape style="position:absolute;left:5688;top:4701;width:696;height:486" coordorigin="5688,4701" coordsize="696,486" path="m6364,4939l5742,4939,5738,4943,5738,5093,5742,5097,5754,5097,5758,5093,5758,4959,5748,4959,5758,4949,6364,4949,6364,4939xe" filled="true" fillcolor="#000000" stroked="false">
                <v:path arrowok="t"/>
                <v:fill type="solid"/>
              </v:shape>
              <v:shape style="position:absolute;left:5688;top:4701;width:696;height:486" coordorigin="5688,4701" coordsize="696,486" path="m5808,5067l5758,5067,5758,5093,5754,5097,5793,5097,5808,5067xe" filled="true" fillcolor="#000000" stroked="false">
                <v:path arrowok="t"/>
                <v:fill type="solid"/>
              </v:shape>
              <v:shape style="position:absolute;left:5688;top:4701;width:696;height:486" coordorigin="5688,4701" coordsize="696,486" path="m5758,4949l5748,4959,5758,4959,5758,4949xe" filled="true" fillcolor="#000000" stroked="false">
                <v:path arrowok="t"/>
                <v:fill type="solid"/>
              </v:shape>
              <v:shape style="position:absolute;left:5688;top:4701;width:696;height:486" coordorigin="5688,4701" coordsize="696,486" path="m6384,4939l6374,4939,6364,4949,5758,4949,5758,4959,6380,4959,6384,4955,6384,4939xe" filled="true" fillcolor="#000000" stroked="false">
                <v:path arrowok="t"/>
                <v:fill type="solid"/>
              </v:shape>
              <v:shape style="position:absolute;left:5688;top:4701;width:696;height:486" coordorigin="5688,4701" coordsize="696,486" path="m6380,4701l6368,4701,6364,4705,6364,4949,6374,4939,6384,4939,6384,4705,6380,4701xe" filled="true" fillcolor="#000000" stroked="false">
                <v:path arrowok="t"/>
                <v:fill type="solid"/>
              </v:shape>
            </v:group>
            <v:group style="position:absolute;left:3955;top:4700;width:2428;height:497" coordorigin="3955,4700" coordsize="2428,497">
              <v:shape style="position:absolute;left:3955;top:4700;width:2428;height:497" coordorigin="3955,4700" coordsize="2428,497" path="m4005,5077l3955,5077,4015,5197,4060,5107,4009,5107,4005,5103,4005,5077xe" filled="true" fillcolor="#000000" stroked="false">
                <v:path arrowok="t"/>
                <v:fill type="solid"/>
              </v:shape>
              <v:shape style="position:absolute;left:3955;top:4700;width:2428;height:497" coordorigin="3955,4700" coordsize="2428,497" path="m6363,4943l4009,4943,4005,4947,4005,5103,4009,5107,4021,5107,4025,5103,4025,4963,4015,4963,4025,4953,6363,4953,6363,4943xe" filled="true" fillcolor="#000000" stroked="false">
                <v:path arrowok="t"/>
                <v:fill type="solid"/>
              </v:shape>
              <v:shape style="position:absolute;left:3955;top:4700;width:2428;height:497" coordorigin="3955,4700" coordsize="2428,497" path="m4075,5077l4025,5077,4025,5103,4021,5107,4060,5107,4075,5077xe" filled="true" fillcolor="#000000" stroked="false">
                <v:path arrowok="t"/>
                <v:fill type="solid"/>
              </v:shape>
              <v:shape style="position:absolute;left:3955;top:4700;width:2428;height:497" coordorigin="3955,4700" coordsize="2428,497" path="m4025,4953l4015,4963,4025,4963,4025,4953xe" filled="true" fillcolor="#000000" stroked="false">
                <v:path arrowok="t"/>
                <v:fill type="solid"/>
              </v:shape>
              <v:shape style="position:absolute;left:3955;top:4700;width:2428;height:497" coordorigin="3955,4700" coordsize="2428,497" path="m6383,4943l6373,4943,6363,4953,4025,4953,4025,4963,6379,4963,6383,4959,6383,4943xe" filled="true" fillcolor="#000000" stroked="false">
                <v:path arrowok="t"/>
                <v:fill type="solid"/>
              </v:shape>
              <v:shape style="position:absolute;left:3955;top:4700;width:2428;height:497" coordorigin="3955,4700" coordsize="2428,497" path="m6379,4700l6367,4700,6363,4704,6363,4953,6373,4943,6383,4943,6383,4704,6379,4700xe" filled="true" fillcolor="#000000" stroked="false">
                <v:path arrowok="t"/>
                <v:fill type="solid"/>
              </v:shape>
              <v:shape style="position:absolute;left:4831;top:4291;width:3085;height:420" type="#_x0000_t202" filled="false" stroked="true" strokeweight=".75pt" strokecolor="#000000">
                <v:textbox inset="0,0,0,0">
                  <w:txbxContent>
                    <w:p>
                      <w:pPr>
                        <w:spacing w:before="50"/>
                        <w:ind w:left="932" w:right="0" w:firstLine="0"/>
                        <w:jc w:val="left"/>
                        <w:rPr>
                          <w:rFonts w:ascii="宋体" w:hAnsi="宋体" w:cs="宋体" w:eastAsia="宋体"/>
                          <w:sz w:val="23"/>
                          <w:szCs w:val="23"/>
                        </w:rPr>
                      </w:pPr>
                      <w:r>
                        <w:rPr>
                          <w:rFonts w:ascii="宋体" w:hAnsi="宋体" w:cs="宋体" w:eastAsia="宋体"/>
                          <w:w w:val="103"/>
                          <w:sz w:val="23"/>
                          <w:szCs w:val="23"/>
                        </w:rPr>
                        <w:t>项目副</w:t>
                      </w:r>
                      <w:r>
                        <w:rPr>
                          <w:rFonts w:ascii="宋体" w:hAnsi="宋体" w:cs="宋体" w:eastAsia="宋体"/>
                          <w:spacing w:val="6"/>
                          <w:w w:val="103"/>
                          <w:sz w:val="23"/>
                          <w:szCs w:val="23"/>
                        </w:rPr>
                        <w:t>经</w:t>
                      </w:r>
                      <w:r>
                        <w:rPr>
                          <w:rFonts w:ascii="宋体" w:hAnsi="宋体" w:cs="宋体" w:eastAsia="宋体"/>
                          <w:w w:val="103"/>
                          <w:sz w:val="23"/>
                          <w:szCs w:val="23"/>
                        </w:rPr>
                        <w:t>理</w:t>
                      </w:r>
                      <w:r>
                        <w:rPr>
                          <w:rFonts w:ascii="宋体" w:hAnsi="宋体" w:cs="宋体" w:eastAsia="宋体"/>
                          <w:sz w:val="23"/>
                          <w:szCs w:val="23"/>
                        </w:rPr>
                      </w:r>
                    </w:p>
                  </w:txbxContent>
                </v:textbox>
                <w10:wrap type="none"/>
              </v:shape>
            </v:group>
            <w10:wrap type="none"/>
          </v:group>
        </w:pict>
      </w:r>
    </w:p>
    <w:p>
      <w:pPr>
        <w:spacing w:line="2383" w:lineRule="exact"/>
        <w:ind w:left="796" w:right="0" w:firstLine="0"/>
        <w:rPr>
          <w:rFonts w:ascii="宋体" w:hAnsi="宋体" w:cs="宋体" w:eastAsia="宋体"/>
          <w:sz w:val="20"/>
          <w:szCs w:val="20"/>
        </w:rPr>
      </w:pPr>
      <w:r>
        <w:rPr>
          <w:rFonts w:ascii="宋体" w:hAnsi="宋体" w:cs="宋体" w:eastAsia="宋体"/>
          <w:position w:val="-47"/>
          <w:sz w:val="20"/>
          <w:szCs w:val="20"/>
        </w:rPr>
        <w:pict>
          <v:group style="width:396.55pt;height:119.15pt;mso-position-horizontal-relative:char;mso-position-vertical-relative:line" coordorigin="0,0" coordsize="7931,2383">
            <v:group style="position:absolute;left:1829;top:1401;width:2150;height:562" coordorigin="1829,1401" coordsize="2150,562">
              <v:shape style="position:absolute;left:1829;top:1401;width:2150;height:562" coordorigin="1829,1401" coordsize="2150,562" path="m3909,1843l3859,1843,3919,1963,3964,1873,3913,1873,3909,1869,3909,1843xe" filled="true" fillcolor="#000000" stroked="false">
                <v:path arrowok="t"/>
                <v:fill type="solid"/>
              </v:shape>
              <v:shape style="position:absolute;left:1829;top:1401;width:2150;height:562" coordorigin="1829,1401" coordsize="2150,562" path="m3909,1687l3909,1869,3913,1873,3925,1873,3929,1869,3929,1697,3919,1697,3909,1687xe" filled="true" fillcolor="#000000" stroked="false">
                <v:path arrowok="t"/>
                <v:fill type="solid"/>
              </v:shape>
              <v:shape style="position:absolute;left:1829;top:1401;width:2150;height:562" coordorigin="1829,1401" coordsize="2150,562" path="m3979,1843l3929,1843,3929,1869,3925,1873,3964,1873,3979,1843xe" filled="true" fillcolor="#000000" stroked="false">
                <v:path arrowok="t"/>
                <v:fill type="solid"/>
              </v:shape>
              <v:shape style="position:absolute;left:1829;top:1401;width:2150;height:562" coordorigin="1829,1401" coordsize="2150,562" path="m1845,1401l1833,1401,1829,1405,1829,1693,1833,1697,3909,1697,3909,1687,1849,1687,1839,1677,1849,1677,1849,1405,1845,1401xe" filled="true" fillcolor="#000000" stroked="false">
                <v:path arrowok="t"/>
                <v:fill type="solid"/>
              </v:shape>
              <v:shape style="position:absolute;left:1829;top:1401;width:2150;height:562" coordorigin="1829,1401" coordsize="2150,562" path="m3925,1677l1849,1677,1849,1687,3909,1687,3919,1697,3929,1697,3929,1681,3925,1677xe" filled="true" fillcolor="#000000" stroked="false">
                <v:path arrowok="t"/>
                <v:fill type="solid"/>
              </v:shape>
              <v:shape style="position:absolute;left:1829;top:1401;width:2150;height:562" coordorigin="1829,1401" coordsize="2150,562" path="m1849,1677l1839,1677,1849,1687,1849,1677xe" filled="true" fillcolor="#000000" stroked="false">
                <v:path arrowok="t"/>
                <v:fill type="solid"/>
              </v:shape>
            </v:group>
            <v:group style="position:absolute;left:3858;top:726;width:2191;height:1236" coordorigin="3858,726" coordsize="2191,1236">
              <v:shape style="position:absolute;left:3858;top:726;width:2191;height:1236" coordorigin="3858,726" coordsize="2191,1236" path="m3908,1842l3858,1842,3918,1962,3963,1872,3912,1872,3908,1868,3908,1842xe" filled="true" fillcolor="#000000" stroked="false">
                <v:path arrowok="t"/>
                <v:fill type="solid"/>
              </v:shape>
              <v:shape style="position:absolute;left:3858;top:726;width:2191;height:1236" coordorigin="3858,726" coordsize="2191,1236" path="m6029,1338l3912,1338,3908,1342,3908,1868,3912,1872,3924,1872,3928,1868,3928,1358,3918,1358,3928,1348,6029,1348,6029,1338xe" filled="true" fillcolor="#000000" stroked="false">
                <v:path arrowok="t"/>
                <v:fill type="solid"/>
              </v:shape>
              <v:shape style="position:absolute;left:3858;top:726;width:2191;height:1236" coordorigin="3858,726" coordsize="2191,1236" path="m3978,1842l3928,1842,3928,1868,3924,1872,3963,1872,3978,1842xe" filled="true" fillcolor="#000000" stroked="false">
                <v:path arrowok="t"/>
                <v:fill type="solid"/>
              </v:shape>
              <v:shape style="position:absolute;left:3858;top:726;width:2191;height:1236" coordorigin="3858,726" coordsize="2191,1236" path="m3928,1348l3918,1358,3928,1358,3928,1348xe" filled="true" fillcolor="#000000" stroked="false">
                <v:path arrowok="t"/>
                <v:fill type="solid"/>
              </v:shape>
              <v:shape style="position:absolute;left:3858;top:726;width:2191;height:1236" coordorigin="3858,726" coordsize="2191,1236" path="m6049,1338l6039,1338,6029,1348,3928,1348,3928,1358,6045,1358,6049,1354,6049,1338xe" filled="true" fillcolor="#000000" stroked="false">
                <v:path arrowok="t"/>
                <v:fill type="solid"/>
              </v:shape>
              <v:shape style="position:absolute;left:3858;top:726;width:2191;height:1236" coordorigin="3858,726" coordsize="2191,1236" path="m6045,726l6033,726,6029,730,6029,1348,6039,1338,6049,1338,6049,730,6045,726xe" filled="true" fillcolor="#000000" stroked="false">
                <v:path arrowok="t"/>
                <v:fill type="solid"/>
              </v:shape>
              <v:shape style="position:absolute;left:4148;top:0;width:3783;height:737" type="#_x0000_t202" filled="false" stroked="true" strokeweight=".75pt" strokecolor="#000000">
                <v:textbox inset="0,0,0,0">
                  <w:txbxContent>
                    <w:p>
                      <w:pPr>
                        <w:spacing w:line="259" w:lineRule="auto" w:before="49"/>
                        <w:ind w:left="145" w:right="152" w:firstLine="0"/>
                        <w:jc w:val="left"/>
                        <w:rPr>
                          <w:rFonts w:ascii="宋体" w:hAnsi="宋体" w:cs="宋体" w:eastAsia="宋体"/>
                          <w:sz w:val="23"/>
                          <w:szCs w:val="23"/>
                        </w:rPr>
                      </w:pPr>
                      <w:r>
                        <w:rPr>
                          <w:rFonts w:ascii="宋体" w:hAnsi="宋体" w:cs="宋体" w:eastAsia="宋体"/>
                          <w:spacing w:val="6"/>
                          <w:w w:val="103"/>
                          <w:sz w:val="23"/>
                          <w:szCs w:val="23"/>
                        </w:rPr>
                        <w:t>四</w:t>
                      </w:r>
                      <w:r>
                        <w:rPr>
                          <w:rFonts w:ascii="宋体" w:hAnsi="宋体" w:cs="宋体" w:eastAsia="宋体"/>
                          <w:spacing w:val="14"/>
                          <w:w w:val="103"/>
                          <w:sz w:val="23"/>
                          <w:szCs w:val="23"/>
                        </w:rPr>
                        <w:t>川</w:t>
                      </w:r>
                      <w:r>
                        <w:rPr>
                          <w:rFonts w:ascii="宋体" w:hAnsi="宋体" w:cs="宋体" w:eastAsia="宋体"/>
                          <w:spacing w:val="6"/>
                          <w:w w:val="103"/>
                          <w:sz w:val="23"/>
                          <w:szCs w:val="23"/>
                        </w:rPr>
                        <w:t>建</w:t>
                      </w:r>
                      <w:r>
                        <w:rPr>
                          <w:rFonts w:ascii="宋体" w:hAnsi="宋体" w:cs="宋体" w:eastAsia="宋体"/>
                          <w:spacing w:val="14"/>
                          <w:w w:val="103"/>
                          <w:sz w:val="23"/>
                          <w:szCs w:val="23"/>
                        </w:rPr>
                        <w:t>设工</w:t>
                      </w:r>
                      <w:r>
                        <w:rPr>
                          <w:rFonts w:ascii="宋体" w:hAnsi="宋体" w:cs="宋体" w:eastAsia="宋体"/>
                          <w:spacing w:val="6"/>
                          <w:w w:val="103"/>
                          <w:sz w:val="23"/>
                          <w:szCs w:val="23"/>
                        </w:rPr>
                        <w:t>程</w:t>
                      </w:r>
                      <w:r>
                        <w:rPr>
                          <w:rFonts w:ascii="宋体" w:hAnsi="宋体" w:cs="宋体" w:eastAsia="宋体"/>
                          <w:spacing w:val="14"/>
                          <w:w w:val="103"/>
                          <w:sz w:val="23"/>
                          <w:szCs w:val="23"/>
                        </w:rPr>
                        <w:t>集</w:t>
                      </w:r>
                      <w:r>
                        <w:rPr>
                          <w:rFonts w:ascii="宋体" w:hAnsi="宋体" w:cs="宋体" w:eastAsia="宋体"/>
                          <w:spacing w:val="6"/>
                          <w:w w:val="103"/>
                          <w:sz w:val="23"/>
                          <w:szCs w:val="23"/>
                        </w:rPr>
                        <w:t>团</w:t>
                      </w:r>
                      <w:r>
                        <w:rPr>
                          <w:rFonts w:ascii="宋体" w:hAnsi="宋体" w:cs="宋体" w:eastAsia="宋体"/>
                          <w:spacing w:val="14"/>
                          <w:w w:val="103"/>
                          <w:sz w:val="23"/>
                          <w:szCs w:val="23"/>
                        </w:rPr>
                        <w:t>股份</w:t>
                      </w:r>
                      <w:r>
                        <w:rPr>
                          <w:rFonts w:ascii="宋体" w:hAnsi="宋体" w:cs="宋体" w:eastAsia="宋体"/>
                          <w:spacing w:val="6"/>
                          <w:w w:val="103"/>
                          <w:sz w:val="23"/>
                          <w:szCs w:val="23"/>
                        </w:rPr>
                        <w:t>有</w:t>
                      </w:r>
                      <w:r>
                        <w:rPr>
                          <w:rFonts w:ascii="宋体" w:hAnsi="宋体" w:cs="宋体" w:eastAsia="宋体"/>
                          <w:spacing w:val="14"/>
                          <w:w w:val="103"/>
                          <w:sz w:val="23"/>
                          <w:szCs w:val="23"/>
                        </w:rPr>
                        <w:t>限</w:t>
                      </w:r>
                      <w:r>
                        <w:rPr>
                          <w:rFonts w:ascii="宋体" w:hAnsi="宋体" w:cs="宋体" w:eastAsia="宋体"/>
                          <w:spacing w:val="6"/>
                          <w:w w:val="103"/>
                          <w:sz w:val="23"/>
                          <w:szCs w:val="23"/>
                        </w:rPr>
                        <w:t>公</w:t>
                      </w:r>
                      <w:r>
                        <w:rPr>
                          <w:rFonts w:ascii="宋体" w:hAnsi="宋体" w:cs="宋体" w:eastAsia="宋体"/>
                          <w:w w:val="103"/>
                          <w:sz w:val="23"/>
                          <w:szCs w:val="23"/>
                        </w:rPr>
                        <w:t>司</w:t>
                      </w:r>
                      <w:r>
                        <w:rPr>
                          <w:rFonts w:ascii="宋体" w:hAnsi="宋体" w:cs="宋体" w:eastAsia="宋体"/>
                          <w:w w:val="103"/>
                          <w:sz w:val="23"/>
                          <w:szCs w:val="23"/>
                        </w:rPr>
                        <w:t> 四川尚</w:t>
                      </w:r>
                      <w:r>
                        <w:rPr>
                          <w:rFonts w:ascii="宋体" w:hAnsi="宋体" w:cs="宋体" w:eastAsia="宋体"/>
                          <w:spacing w:val="6"/>
                          <w:w w:val="103"/>
                          <w:sz w:val="23"/>
                          <w:szCs w:val="23"/>
                        </w:rPr>
                        <w:t>高</w:t>
                      </w:r>
                      <w:r>
                        <w:rPr>
                          <w:rFonts w:ascii="宋体" w:hAnsi="宋体" w:cs="宋体" w:eastAsia="宋体"/>
                          <w:w w:val="103"/>
                          <w:sz w:val="23"/>
                          <w:szCs w:val="23"/>
                        </w:rPr>
                        <w:t>建设</w:t>
                      </w:r>
                      <w:r>
                        <w:rPr>
                          <w:rFonts w:ascii="宋体" w:hAnsi="宋体" w:cs="宋体" w:eastAsia="宋体"/>
                          <w:spacing w:val="6"/>
                          <w:w w:val="103"/>
                          <w:sz w:val="23"/>
                          <w:szCs w:val="23"/>
                        </w:rPr>
                        <w:t>有</w:t>
                      </w:r>
                      <w:r>
                        <w:rPr>
                          <w:rFonts w:ascii="宋体" w:hAnsi="宋体" w:cs="宋体" w:eastAsia="宋体"/>
                          <w:w w:val="103"/>
                          <w:sz w:val="23"/>
                          <w:szCs w:val="23"/>
                        </w:rPr>
                        <w:t>限公司</w:t>
                      </w:r>
                      <w:r>
                        <w:rPr>
                          <w:rFonts w:ascii="宋体" w:hAnsi="宋体" w:cs="宋体" w:eastAsia="宋体"/>
                          <w:sz w:val="23"/>
                          <w:szCs w:val="23"/>
                        </w:rPr>
                      </w:r>
                    </w:p>
                  </w:txbxContent>
                </v:textbox>
                <w10:wrap type="none"/>
              </v:shape>
              <v:shape style="position:absolute;left:0;top:252;width:3692;height:471" type="#_x0000_t202" filled="false" stroked="true" strokeweight=".75pt" strokecolor="#000000">
                <v:textbox inset="0,0,0,0">
                  <w:txbxContent>
                    <w:p>
                      <w:pPr>
                        <w:spacing w:before="49"/>
                        <w:ind w:left="144" w:right="0" w:firstLine="0"/>
                        <w:jc w:val="left"/>
                        <w:rPr>
                          <w:rFonts w:ascii="宋体" w:hAnsi="宋体" w:cs="宋体" w:eastAsia="宋体"/>
                          <w:sz w:val="23"/>
                          <w:szCs w:val="23"/>
                        </w:rPr>
                      </w:pPr>
                      <w:r>
                        <w:rPr>
                          <w:rFonts w:ascii="宋体" w:hAnsi="宋体" w:cs="宋体" w:eastAsia="宋体"/>
                          <w:w w:val="103"/>
                          <w:sz w:val="23"/>
                          <w:szCs w:val="23"/>
                        </w:rPr>
                        <w:t>四</w:t>
                      </w:r>
                      <w:r>
                        <w:rPr>
                          <w:rFonts w:ascii="宋体" w:hAnsi="宋体" w:cs="宋体" w:eastAsia="宋体"/>
                          <w:spacing w:val="7"/>
                          <w:w w:val="103"/>
                          <w:sz w:val="23"/>
                          <w:szCs w:val="23"/>
                        </w:rPr>
                        <w:t>川</w:t>
                      </w:r>
                      <w:r>
                        <w:rPr>
                          <w:rFonts w:ascii="宋体" w:hAnsi="宋体" w:cs="宋体" w:eastAsia="宋体"/>
                          <w:spacing w:val="6"/>
                          <w:w w:val="103"/>
                          <w:sz w:val="23"/>
                          <w:szCs w:val="23"/>
                        </w:rPr>
                        <w:t>久</w:t>
                      </w:r>
                      <w:r>
                        <w:rPr>
                          <w:rFonts w:ascii="宋体" w:hAnsi="宋体" w:cs="宋体" w:eastAsia="宋体"/>
                          <w:w w:val="103"/>
                          <w:sz w:val="23"/>
                          <w:szCs w:val="23"/>
                        </w:rPr>
                        <w:t>远</w:t>
                      </w:r>
                      <w:r>
                        <w:rPr>
                          <w:rFonts w:ascii="宋体" w:hAnsi="宋体" w:cs="宋体" w:eastAsia="宋体"/>
                          <w:spacing w:val="6"/>
                          <w:w w:val="103"/>
                          <w:sz w:val="23"/>
                          <w:szCs w:val="23"/>
                        </w:rPr>
                        <w:t>工</w:t>
                      </w:r>
                      <w:r>
                        <w:rPr>
                          <w:rFonts w:ascii="宋体" w:hAnsi="宋体" w:cs="宋体" w:eastAsia="宋体"/>
                          <w:w w:val="103"/>
                          <w:sz w:val="23"/>
                          <w:szCs w:val="23"/>
                        </w:rPr>
                        <w:t>程</w:t>
                      </w:r>
                      <w:r>
                        <w:rPr>
                          <w:rFonts w:ascii="宋体" w:hAnsi="宋体" w:cs="宋体" w:eastAsia="宋体"/>
                          <w:spacing w:val="6"/>
                          <w:w w:val="103"/>
                          <w:sz w:val="23"/>
                          <w:szCs w:val="23"/>
                        </w:rPr>
                        <w:t>项目</w:t>
                      </w:r>
                      <w:r>
                        <w:rPr>
                          <w:rFonts w:ascii="宋体" w:hAnsi="宋体" w:cs="宋体" w:eastAsia="宋体"/>
                          <w:w w:val="103"/>
                          <w:sz w:val="23"/>
                          <w:szCs w:val="23"/>
                        </w:rPr>
                        <w:t>管</w:t>
                      </w:r>
                      <w:r>
                        <w:rPr>
                          <w:rFonts w:ascii="宋体" w:hAnsi="宋体" w:cs="宋体" w:eastAsia="宋体"/>
                          <w:spacing w:val="6"/>
                          <w:w w:val="103"/>
                          <w:sz w:val="23"/>
                          <w:szCs w:val="23"/>
                        </w:rPr>
                        <w:t>理咨</w:t>
                      </w:r>
                      <w:r>
                        <w:rPr>
                          <w:rFonts w:ascii="宋体" w:hAnsi="宋体" w:cs="宋体" w:eastAsia="宋体"/>
                          <w:w w:val="103"/>
                          <w:sz w:val="23"/>
                          <w:szCs w:val="23"/>
                        </w:rPr>
                        <w:t>询</w:t>
                      </w:r>
                      <w:r>
                        <w:rPr>
                          <w:rFonts w:ascii="宋体" w:hAnsi="宋体" w:cs="宋体" w:eastAsia="宋体"/>
                          <w:spacing w:val="6"/>
                          <w:w w:val="103"/>
                          <w:sz w:val="23"/>
                          <w:szCs w:val="23"/>
                        </w:rPr>
                        <w:t>有</w:t>
                      </w:r>
                      <w:r>
                        <w:rPr>
                          <w:rFonts w:ascii="宋体" w:hAnsi="宋体" w:cs="宋体" w:eastAsia="宋体"/>
                          <w:w w:val="103"/>
                          <w:sz w:val="23"/>
                          <w:szCs w:val="23"/>
                        </w:rPr>
                        <w:t>限</w:t>
                      </w:r>
                      <w:r>
                        <w:rPr>
                          <w:rFonts w:ascii="宋体" w:hAnsi="宋体" w:cs="宋体" w:eastAsia="宋体"/>
                          <w:sz w:val="23"/>
                          <w:szCs w:val="23"/>
                        </w:rPr>
                      </w:r>
                    </w:p>
                  </w:txbxContent>
                </v:textbox>
                <w10:wrap type="none"/>
              </v:shape>
              <v:shape style="position:absolute;left:974;top:1011;width:1729;height:400" type="#_x0000_t202" filled="false" stroked="true" strokeweight=".75pt" strokecolor="#000000">
                <v:textbox inset="0,0,0,0">
                  <w:txbxContent>
                    <w:p>
                      <w:pPr>
                        <w:spacing w:before="47"/>
                        <w:ind w:left="258" w:right="0" w:firstLine="0"/>
                        <w:jc w:val="left"/>
                        <w:rPr>
                          <w:rFonts w:ascii="宋体" w:hAnsi="宋体" w:cs="宋体" w:eastAsia="宋体"/>
                          <w:sz w:val="23"/>
                          <w:szCs w:val="23"/>
                        </w:rPr>
                      </w:pPr>
                      <w:r>
                        <w:rPr>
                          <w:rFonts w:ascii="宋体" w:hAnsi="宋体" w:cs="宋体" w:eastAsia="宋体"/>
                          <w:w w:val="103"/>
                          <w:sz w:val="23"/>
                          <w:szCs w:val="23"/>
                        </w:rPr>
                        <w:t>监理工</w:t>
                      </w:r>
                      <w:r>
                        <w:rPr>
                          <w:rFonts w:ascii="宋体" w:hAnsi="宋体" w:cs="宋体" w:eastAsia="宋体"/>
                          <w:spacing w:val="6"/>
                          <w:w w:val="103"/>
                          <w:sz w:val="23"/>
                          <w:szCs w:val="23"/>
                        </w:rPr>
                        <w:t>程</w:t>
                      </w:r>
                      <w:r>
                        <w:rPr>
                          <w:rFonts w:ascii="宋体" w:hAnsi="宋体" w:cs="宋体" w:eastAsia="宋体"/>
                          <w:w w:val="103"/>
                          <w:sz w:val="23"/>
                          <w:szCs w:val="23"/>
                        </w:rPr>
                        <w:t>师</w:t>
                      </w:r>
                      <w:r>
                        <w:rPr>
                          <w:rFonts w:ascii="宋体" w:hAnsi="宋体" w:cs="宋体" w:eastAsia="宋体"/>
                          <w:sz w:val="23"/>
                          <w:szCs w:val="23"/>
                        </w:rPr>
                      </w:r>
                    </w:p>
                  </w:txbxContent>
                </v:textbox>
                <w10:wrap type="none"/>
              </v:shape>
              <v:shape style="position:absolute;left:2376;top:1963;width:3085;height:420" type="#_x0000_t202" filled="false" stroked="true" strokeweight=".75pt" strokecolor="#000000">
                <v:textbox inset="0,0,0,0">
                  <w:txbxContent>
                    <w:p>
                      <w:pPr>
                        <w:spacing w:before="52"/>
                        <w:ind w:left="0" w:right="10" w:firstLine="0"/>
                        <w:jc w:val="center"/>
                        <w:rPr>
                          <w:rFonts w:ascii="宋体" w:hAnsi="宋体" w:cs="宋体" w:eastAsia="宋体"/>
                          <w:sz w:val="23"/>
                          <w:szCs w:val="23"/>
                        </w:rPr>
                      </w:pPr>
                      <w:r>
                        <w:rPr>
                          <w:rFonts w:ascii="宋体" w:hAnsi="宋体" w:cs="宋体" w:eastAsia="宋体"/>
                          <w:w w:val="103"/>
                          <w:sz w:val="23"/>
                          <w:szCs w:val="23"/>
                        </w:rPr>
                        <w:t>项目经理</w:t>
                      </w:r>
                      <w:r>
                        <w:rPr>
                          <w:rFonts w:ascii="宋体" w:hAnsi="宋体" w:cs="宋体" w:eastAsia="宋体"/>
                          <w:sz w:val="23"/>
                          <w:szCs w:val="23"/>
                        </w:rPr>
                      </w:r>
                    </w:p>
                  </w:txbxContent>
                </v:textbox>
                <w10:wrap type="none"/>
              </v:shape>
            </v:group>
          </v:group>
        </w:pict>
      </w:r>
      <w:r>
        <w:rPr>
          <w:rFonts w:ascii="宋体" w:hAnsi="宋体" w:cs="宋体" w:eastAsia="宋体"/>
          <w:position w:val="-47"/>
          <w:sz w:val="20"/>
          <w:szCs w:val="20"/>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8"/>
        <w:rPr>
          <w:rFonts w:ascii="宋体" w:hAnsi="宋体" w:cs="宋体" w:eastAsia="宋体"/>
          <w:sz w:val="11"/>
          <w:szCs w:val="11"/>
        </w:rPr>
      </w:pPr>
    </w:p>
    <w:p>
      <w:pPr>
        <w:spacing w:line="2610" w:lineRule="exact"/>
        <w:ind w:left="1709" w:right="0" w:firstLine="0"/>
        <w:rPr>
          <w:rFonts w:ascii="宋体" w:hAnsi="宋体" w:cs="宋体" w:eastAsia="宋体"/>
          <w:sz w:val="20"/>
          <w:szCs w:val="20"/>
        </w:rPr>
      </w:pPr>
      <w:r>
        <w:rPr>
          <w:rFonts w:ascii="宋体" w:hAnsi="宋体" w:cs="宋体" w:eastAsia="宋体"/>
          <w:position w:val="-51"/>
          <w:sz w:val="20"/>
          <w:szCs w:val="20"/>
        </w:rPr>
        <w:pict>
          <v:group style="width:298.350pt;height:130.5pt;mso-position-horizontal-relative:char;mso-position-vertical-relative:line" coordorigin="0,0" coordsize="5967,2610">
            <v:group style="position:absolute;left:636;top:440;width:2581;height:738" coordorigin="636,440" coordsize="2581,738">
              <v:shape style="position:absolute;left:636;top:440;width:2581;height:738" coordorigin="636,440" coordsize="2581,738" path="m3147,1058l3097,1058,3157,1178,3202,1088,3151,1088,3147,1084,3147,1058xe" filled="true" fillcolor="#000000" stroked="false">
                <v:path arrowok="t"/>
                <v:fill type="solid"/>
              </v:shape>
              <v:shape style="position:absolute;left:636;top:440;width:2581;height:738" coordorigin="636,440" coordsize="2581,738" path="m3147,814l3147,1084,3151,1088,3163,1088,3167,1084,3167,824,3157,824,3147,814xe" filled="true" fillcolor="#000000" stroked="false">
                <v:path arrowok="t"/>
                <v:fill type="solid"/>
              </v:shape>
              <v:shape style="position:absolute;left:636;top:440;width:2581;height:738" coordorigin="636,440" coordsize="2581,738" path="m3217,1058l3167,1058,3167,1084,3163,1088,3202,1088,3217,1058xe" filled="true" fillcolor="#000000" stroked="false">
                <v:path arrowok="t"/>
                <v:fill type="solid"/>
              </v:shape>
              <v:shape style="position:absolute;left:636;top:440;width:2581;height:738" coordorigin="636,440" coordsize="2581,738" path="m652,440l640,440,636,444,636,820,640,824,3147,824,3147,814,656,814,646,804,656,804,656,444,652,440xe" filled="true" fillcolor="#000000" stroked="false">
                <v:path arrowok="t"/>
                <v:fill type="solid"/>
              </v:shape>
              <v:shape style="position:absolute;left:636;top:440;width:2581;height:738" coordorigin="636,440" coordsize="2581,738" path="m3163,804l656,804,656,814,3147,814,3157,824,3167,824,3167,808,3163,804xe" filled="true" fillcolor="#000000" stroked="false">
                <v:path arrowok="t"/>
                <v:fill type="solid"/>
              </v:shape>
              <v:shape style="position:absolute;left:636;top:440;width:2581;height:738" coordorigin="636,440" coordsize="2581,738" path="m656,804l646,804,656,814,656,804xe" filled="true" fillcolor="#000000" stroked="false">
                <v:path arrowok="t"/>
                <v:fill type="solid"/>
              </v:shape>
            </v:group>
            <v:group style="position:absolute;left:3098;top:443;width:2296;height:736" coordorigin="3098,443" coordsize="2296,736">
              <v:shape style="position:absolute;left:3098;top:443;width:2296;height:736" coordorigin="3098,443" coordsize="2296,736" path="m3148,1059l3098,1059,3158,1179,3203,1089,3152,1089,3148,1085,3148,1059xe" filled="true" fillcolor="#000000" stroked="false">
                <v:path arrowok="t"/>
                <v:fill type="solid"/>
              </v:shape>
              <v:shape style="position:absolute;left:3098;top:443;width:2296;height:736" coordorigin="3098,443" coordsize="2296,736" path="m5374,806l3152,806,3148,810,3148,1085,3152,1089,3164,1089,3168,1085,3168,826,3158,826,3168,816,5374,816,5374,806xe" filled="true" fillcolor="#000000" stroked="false">
                <v:path arrowok="t"/>
                <v:fill type="solid"/>
              </v:shape>
              <v:shape style="position:absolute;left:3098;top:443;width:2296;height:736" coordorigin="3098,443" coordsize="2296,736" path="m3218,1059l3168,1059,3168,1085,3164,1089,3203,1089,3218,1059xe" filled="true" fillcolor="#000000" stroked="false">
                <v:path arrowok="t"/>
                <v:fill type="solid"/>
              </v:shape>
              <v:shape style="position:absolute;left:3098;top:443;width:2296;height:736" coordorigin="3098,443" coordsize="2296,736" path="m3168,816l3158,826,3168,826,3168,816xe" filled="true" fillcolor="#000000" stroked="false">
                <v:path arrowok="t"/>
                <v:fill type="solid"/>
              </v:shape>
              <v:shape style="position:absolute;left:3098;top:443;width:2296;height:736" coordorigin="3098,443" coordsize="2296,736" path="m5394,806l5384,806,5374,816,3168,816,3168,826,5390,826,5394,822,5394,806xe" filled="true" fillcolor="#000000" stroked="false">
                <v:path arrowok="t"/>
                <v:fill type="solid"/>
              </v:shape>
              <v:shape style="position:absolute;left:3098;top:443;width:2296;height:736" coordorigin="3098,443" coordsize="2296,736" path="m5390,443l5378,443,5374,447,5374,816,5384,806,5394,806,5394,447,5390,443xe" filled="true" fillcolor="#000000" stroked="false">
                <v:path arrowok="t"/>
                <v:fill type="solid"/>
              </v:shape>
            </v:group>
            <v:group style="position:absolute;left:3097;top:448;width:845;height:730" coordorigin="3097,448" coordsize="845,730">
              <v:shape style="position:absolute;left:3097;top:448;width:845;height:730" coordorigin="3097,448" coordsize="845,730" path="m3147,1058l3097,1058,3157,1178,3202,1088,3151,1088,3147,1084,3147,1058xe" filled="true" fillcolor="#000000" stroked="false">
                <v:path arrowok="t"/>
                <v:fill type="solid"/>
              </v:shape>
              <v:shape style="position:absolute;left:3097;top:448;width:845;height:730" coordorigin="3097,448" coordsize="845,730" path="m3922,808l3151,808,3147,812,3147,1084,3151,1088,3163,1088,3167,1084,3167,828,3157,828,3167,818,3922,818,3922,808xe" filled="true" fillcolor="#000000" stroked="false">
                <v:path arrowok="t"/>
                <v:fill type="solid"/>
              </v:shape>
              <v:shape style="position:absolute;left:3097;top:448;width:845;height:730" coordorigin="3097,448" coordsize="845,730" path="m3217,1058l3167,1058,3167,1084,3163,1088,3202,1088,3217,1058xe" filled="true" fillcolor="#000000" stroked="false">
                <v:path arrowok="t"/>
                <v:fill type="solid"/>
              </v:shape>
              <v:shape style="position:absolute;left:3097;top:448;width:845;height:730" coordorigin="3097,448" coordsize="845,730" path="m3167,818l3157,828,3167,828,3167,818xe" filled="true" fillcolor="#000000" stroked="false">
                <v:path arrowok="t"/>
                <v:fill type="solid"/>
              </v:shape>
              <v:shape style="position:absolute;left:3097;top:448;width:845;height:730" coordorigin="3097,448" coordsize="845,730" path="m3942,808l3932,808,3922,818,3167,818,3167,828,3938,828,3942,824,3942,808xe" filled="true" fillcolor="#000000" stroked="false">
                <v:path arrowok="t"/>
                <v:fill type="solid"/>
              </v:shape>
              <v:shape style="position:absolute;left:3097;top:448;width:845;height:730" coordorigin="3097,448" coordsize="845,730" path="m3938,448l3926,448,3922,452,3922,818,3932,808,3942,808,3942,452,3938,448xe" filled="true" fillcolor="#000000" stroked="false">
                <v:path arrowok="t"/>
                <v:fill type="solid"/>
              </v:shape>
            </v:group>
            <v:group style="position:absolute;left:2368;top:431;width:849;height:747" coordorigin="2368,431" coordsize="849,747">
              <v:shape style="position:absolute;left:2368;top:431;width:849;height:747" coordorigin="2368,431" coordsize="849,747" path="m3147,1058l3097,1058,3157,1178,3202,1088,3151,1088,3147,1084,3147,1058xe" filled="true" fillcolor="#000000" stroked="false">
                <v:path arrowok="t"/>
                <v:fill type="solid"/>
              </v:shape>
              <v:shape style="position:absolute;left:2368;top:431;width:849;height:747" coordorigin="2368,431" coordsize="849,747" path="m3147,809l3147,1084,3151,1088,3163,1088,3167,1084,3167,819,3157,819,3147,809xe" filled="true" fillcolor="#000000" stroked="false">
                <v:path arrowok="t"/>
                <v:fill type="solid"/>
              </v:shape>
              <v:shape style="position:absolute;left:2368;top:431;width:849;height:747" coordorigin="2368,431" coordsize="849,747" path="m3217,1058l3167,1058,3167,1084,3163,1088,3202,1088,3217,1058xe" filled="true" fillcolor="#000000" stroked="false">
                <v:path arrowok="t"/>
                <v:fill type="solid"/>
              </v:shape>
              <v:shape style="position:absolute;left:2368;top:431;width:849;height:747" coordorigin="2368,431" coordsize="849,747" path="m2384,431l2372,431,2368,435,2368,815,2372,819,3147,819,3147,809,2388,809,2378,799,2388,799,2388,435,2384,431xe" filled="true" fillcolor="#000000" stroked="false">
                <v:path arrowok="t"/>
                <v:fill type="solid"/>
              </v:shape>
              <v:shape style="position:absolute;left:2368;top:431;width:849;height:747" coordorigin="2368,431" coordsize="849,747" path="m3163,799l2388,799,2388,809,3147,809,3157,819,3167,819,3167,803,3163,799xe" filled="true" fillcolor="#000000" stroked="false">
                <v:path arrowok="t"/>
                <v:fill type="solid"/>
              </v:shape>
              <v:shape style="position:absolute;left:2368;top:431;width:849;height:747" coordorigin="2368,431" coordsize="849,747" path="m2388,799l2378,799,2388,809,2388,799xe" filled="true" fillcolor="#000000" stroked="false">
                <v:path arrowok="t"/>
                <v:fill type="solid"/>
              </v:shape>
              <v:shape style="position:absolute;left:0;top:11;width:1294;height:440" type="#_x0000_t202" filled="false" stroked="true" strokeweight=".75pt" strokecolor="#000000">
                <v:textbox inset="0,0,0,0">
                  <w:txbxContent>
                    <w:p>
                      <w:pPr>
                        <w:spacing w:before="50"/>
                        <w:ind w:left="283" w:right="0" w:firstLine="0"/>
                        <w:jc w:val="left"/>
                        <w:rPr>
                          <w:rFonts w:ascii="宋体" w:hAnsi="宋体" w:cs="宋体" w:eastAsia="宋体"/>
                          <w:sz w:val="23"/>
                          <w:szCs w:val="23"/>
                        </w:rPr>
                      </w:pPr>
                      <w:r>
                        <w:rPr>
                          <w:rFonts w:ascii="宋体" w:hAnsi="宋体" w:cs="宋体" w:eastAsia="宋体"/>
                          <w:w w:val="103"/>
                          <w:sz w:val="23"/>
                          <w:szCs w:val="23"/>
                        </w:rPr>
                        <w:t>工程部</w:t>
                      </w:r>
                      <w:r>
                        <w:rPr>
                          <w:rFonts w:ascii="宋体" w:hAnsi="宋体" w:cs="宋体" w:eastAsia="宋体"/>
                          <w:sz w:val="23"/>
                          <w:szCs w:val="23"/>
                        </w:rPr>
                      </w:r>
                    </w:p>
                  </w:txbxContent>
                </v:textbox>
                <w10:wrap type="none"/>
              </v:shape>
              <v:shape style="position:absolute;left:1731;top:0;width:1296;height:442" type="#_x0000_t202" filled="false" stroked="true" strokeweight=".75pt" strokecolor="#000000">
                <v:textbox inset="0,0,0,0">
                  <w:txbxContent>
                    <w:p>
                      <w:pPr>
                        <w:spacing w:before="54"/>
                        <w:ind w:left="281" w:right="0" w:firstLine="0"/>
                        <w:jc w:val="left"/>
                        <w:rPr>
                          <w:rFonts w:ascii="宋体" w:hAnsi="宋体" w:cs="宋体" w:eastAsia="宋体"/>
                          <w:sz w:val="23"/>
                          <w:szCs w:val="23"/>
                        </w:rPr>
                      </w:pPr>
                      <w:r>
                        <w:rPr>
                          <w:rFonts w:ascii="宋体" w:hAnsi="宋体" w:cs="宋体" w:eastAsia="宋体"/>
                          <w:w w:val="103"/>
                          <w:sz w:val="23"/>
                          <w:szCs w:val="23"/>
                        </w:rPr>
                        <w:t>质管部</w:t>
                      </w:r>
                      <w:r>
                        <w:rPr>
                          <w:rFonts w:ascii="宋体" w:hAnsi="宋体" w:cs="宋体" w:eastAsia="宋体"/>
                          <w:sz w:val="23"/>
                          <w:szCs w:val="23"/>
                        </w:rPr>
                      </w:r>
                    </w:p>
                  </w:txbxContent>
                </v:textbox>
                <w10:wrap type="none"/>
              </v:shape>
              <v:shape style="position:absolute;left:3300;top:17;width:1265;height:442" type="#_x0000_t202" filled="false" stroked="true" strokeweight=".75pt" strokecolor="#000000">
                <v:textbox inset="0,0,0,0">
                  <w:txbxContent>
                    <w:p>
                      <w:pPr>
                        <w:spacing w:before="52"/>
                        <w:ind w:left="268" w:right="0" w:firstLine="0"/>
                        <w:jc w:val="left"/>
                        <w:rPr>
                          <w:rFonts w:ascii="宋体" w:hAnsi="宋体" w:cs="宋体" w:eastAsia="宋体"/>
                          <w:sz w:val="23"/>
                          <w:szCs w:val="23"/>
                        </w:rPr>
                      </w:pPr>
                      <w:r>
                        <w:rPr>
                          <w:rFonts w:ascii="宋体" w:hAnsi="宋体" w:cs="宋体" w:eastAsia="宋体"/>
                          <w:w w:val="103"/>
                          <w:sz w:val="23"/>
                          <w:szCs w:val="23"/>
                        </w:rPr>
                        <w:t>安监部</w:t>
                      </w:r>
                      <w:r>
                        <w:rPr>
                          <w:rFonts w:ascii="宋体" w:hAnsi="宋体" w:cs="宋体" w:eastAsia="宋体"/>
                          <w:sz w:val="23"/>
                          <w:szCs w:val="23"/>
                        </w:rPr>
                      </w:r>
                    </w:p>
                  </w:txbxContent>
                </v:textbox>
                <w10:wrap type="none"/>
              </v:shape>
              <v:shape style="position:absolute;left:4800;top:11;width:1167;height:442" type="#_x0000_t202" filled="false" stroked="true" strokeweight=".75pt" strokecolor="#000000">
                <v:textbox inset="0,0,0,0">
                  <w:txbxContent>
                    <w:p>
                      <w:pPr>
                        <w:spacing w:before="50"/>
                        <w:ind w:left="223" w:right="0" w:firstLine="0"/>
                        <w:jc w:val="left"/>
                        <w:rPr>
                          <w:rFonts w:ascii="宋体" w:hAnsi="宋体" w:cs="宋体" w:eastAsia="宋体"/>
                          <w:sz w:val="23"/>
                          <w:szCs w:val="23"/>
                        </w:rPr>
                      </w:pPr>
                      <w:r>
                        <w:rPr>
                          <w:rFonts w:ascii="宋体" w:hAnsi="宋体" w:cs="宋体" w:eastAsia="宋体"/>
                          <w:w w:val="103"/>
                          <w:sz w:val="23"/>
                          <w:szCs w:val="23"/>
                        </w:rPr>
                        <w:t>综合部</w:t>
                      </w:r>
                      <w:r>
                        <w:rPr>
                          <w:rFonts w:ascii="宋体" w:hAnsi="宋体" w:cs="宋体" w:eastAsia="宋体"/>
                          <w:sz w:val="23"/>
                          <w:szCs w:val="23"/>
                        </w:rPr>
                      </w:r>
                    </w:p>
                  </w:txbxContent>
                </v:textbox>
                <w10:wrap type="none"/>
              </v:shape>
              <v:shape style="position:absolute;left:2880;top:1179;width:555;height:1431" type="#_x0000_t202" filled="false" stroked="true" strokeweight=".75pt" strokecolor="#000000">
                <v:textbox inset="0,0,0,0">
                  <w:txbxContent>
                    <w:p>
                      <w:pPr>
                        <w:spacing w:line="240" w:lineRule="auto" w:before="12"/>
                        <w:rPr>
                          <w:rFonts w:ascii="宋体" w:hAnsi="宋体" w:cs="宋体" w:eastAsia="宋体"/>
                          <w:sz w:val="25"/>
                          <w:szCs w:val="25"/>
                        </w:rPr>
                      </w:pPr>
                    </w:p>
                    <w:p>
                      <w:pPr>
                        <w:spacing w:line="189" w:lineRule="auto" w:before="0"/>
                        <w:ind w:left="258" w:right="41" w:firstLine="0"/>
                        <w:jc w:val="both"/>
                        <w:rPr>
                          <w:rFonts w:ascii="宋体" w:hAnsi="宋体" w:cs="宋体" w:eastAsia="宋体"/>
                          <w:sz w:val="23"/>
                          <w:szCs w:val="23"/>
                        </w:rPr>
                      </w:pPr>
                      <w:r>
                        <w:rPr>
                          <w:rFonts w:ascii="宋体" w:hAnsi="宋体" w:cs="宋体" w:eastAsia="宋体"/>
                          <w:w w:val="103"/>
                          <w:sz w:val="23"/>
                          <w:szCs w:val="23"/>
                        </w:rPr>
                        <w:t>施 工 队</w:t>
                      </w:r>
                      <w:r>
                        <w:rPr>
                          <w:rFonts w:ascii="宋体" w:hAnsi="宋体" w:cs="宋体" w:eastAsia="宋体"/>
                          <w:sz w:val="23"/>
                          <w:szCs w:val="23"/>
                        </w:rPr>
                      </w:r>
                    </w:p>
                  </w:txbxContent>
                </v:textbox>
                <w10:wrap type="none"/>
              </v:shape>
            </v:group>
          </v:group>
        </w:pict>
      </w:r>
      <w:r>
        <w:rPr>
          <w:rFonts w:ascii="宋体" w:hAnsi="宋体" w:cs="宋体" w:eastAsia="宋体"/>
          <w:position w:val="-51"/>
          <w:sz w:val="20"/>
          <w:szCs w:val="20"/>
        </w:rPr>
      </w:r>
    </w:p>
    <w:p>
      <w:pPr>
        <w:spacing w:line="240" w:lineRule="auto" w:before="0"/>
        <w:rPr>
          <w:rFonts w:ascii="宋体" w:hAnsi="宋体" w:cs="宋体" w:eastAsia="宋体"/>
          <w:sz w:val="20"/>
          <w:szCs w:val="20"/>
        </w:rPr>
      </w:pPr>
    </w:p>
    <w:p>
      <w:pPr>
        <w:spacing w:line="240" w:lineRule="auto" w:before="6"/>
        <w:rPr>
          <w:rFonts w:ascii="宋体" w:hAnsi="宋体" w:cs="宋体" w:eastAsia="宋体"/>
          <w:sz w:val="19"/>
          <w:szCs w:val="19"/>
        </w:rPr>
      </w:pPr>
    </w:p>
    <w:p>
      <w:pPr>
        <w:spacing w:line="420" w:lineRule="exact"/>
        <w:ind w:left="3087" w:right="0" w:firstLine="0"/>
        <w:rPr>
          <w:rFonts w:ascii="宋体" w:hAnsi="宋体" w:cs="宋体" w:eastAsia="宋体"/>
          <w:sz w:val="20"/>
          <w:szCs w:val="20"/>
        </w:rPr>
      </w:pPr>
      <w:r>
        <w:rPr>
          <w:rFonts w:ascii="宋体" w:hAnsi="宋体" w:cs="宋体" w:eastAsia="宋体"/>
          <w:position w:val="-7"/>
          <w:sz w:val="20"/>
          <w:szCs w:val="20"/>
        </w:rPr>
        <w:pict>
          <v:shape style="width:179pt;height:21pt;mso-position-horizontal-relative:char;mso-position-vertical-relative:line" type="#_x0000_t202" filled="false" stroked="true" strokeweight=".75pt" strokecolor="#000000">
            <v:textbox inset="0,0,0,0">
              <w:txbxContent>
                <w:p>
                  <w:pPr>
                    <w:tabs>
                      <w:tab w:pos="936" w:val="left" w:leader="none"/>
                      <w:tab w:pos="1419" w:val="left" w:leader="none"/>
                      <w:tab w:pos="1894" w:val="left" w:leader="none"/>
                      <w:tab w:pos="2377" w:val="left" w:leader="none"/>
                      <w:tab w:pos="2860" w:val="left" w:leader="none"/>
                    </w:tabs>
                    <w:spacing w:before="54"/>
                    <w:ind w:left="461" w:right="0" w:firstLine="0"/>
                    <w:jc w:val="left"/>
                    <w:rPr>
                      <w:rFonts w:ascii="宋体" w:hAnsi="宋体" w:cs="宋体" w:eastAsia="宋体"/>
                      <w:sz w:val="23"/>
                      <w:szCs w:val="23"/>
                    </w:rPr>
                  </w:pPr>
                  <w:r>
                    <w:rPr>
                      <w:rFonts w:ascii="宋体" w:hAnsi="宋体" w:cs="宋体" w:eastAsia="宋体"/>
                      <w:w w:val="103"/>
                      <w:sz w:val="23"/>
                      <w:szCs w:val="23"/>
                    </w:rPr>
                    <w:t>全</w:t>
                  </w:r>
                  <w:r>
                    <w:rPr>
                      <w:rFonts w:ascii="宋体" w:hAnsi="宋体" w:cs="宋体" w:eastAsia="宋体"/>
                      <w:sz w:val="23"/>
                      <w:szCs w:val="23"/>
                    </w:rPr>
                    <w:tab/>
                  </w:r>
                  <w:r>
                    <w:rPr>
                      <w:rFonts w:ascii="宋体" w:hAnsi="宋体" w:cs="宋体" w:eastAsia="宋体"/>
                      <w:w w:val="103"/>
                      <w:sz w:val="23"/>
                      <w:szCs w:val="23"/>
                    </w:rPr>
                    <w:t>体</w:t>
                  </w:r>
                  <w:r>
                    <w:rPr>
                      <w:rFonts w:ascii="宋体" w:hAnsi="宋体" w:cs="宋体" w:eastAsia="宋体"/>
                      <w:sz w:val="23"/>
                      <w:szCs w:val="23"/>
                    </w:rPr>
                    <w:tab/>
                  </w:r>
                  <w:r>
                    <w:rPr>
                      <w:rFonts w:ascii="宋体" w:hAnsi="宋体" w:cs="宋体" w:eastAsia="宋体"/>
                      <w:w w:val="103"/>
                      <w:sz w:val="23"/>
                      <w:szCs w:val="23"/>
                    </w:rPr>
                    <w:t>施</w:t>
                  </w:r>
                  <w:r>
                    <w:rPr>
                      <w:rFonts w:ascii="宋体" w:hAnsi="宋体" w:cs="宋体" w:eastAsia="宋体"/>
                      <w:sz w:val="23"/>
                      <w:szCs w:val="23"/>
                    </w:rPr>
                    <w:tab/>
                  </w:r>
                  <w:r>
                    <w:rPr>
                      <w:rFonts w:ascii="宋体" w:hAnsi="宋体" w:cs="宋体" w:eastAsia="宋体"/>
                      <w:w w:val="103"/>
                      <w:sz w:val="23"/>
                      <w:szCs w:val="23"/>
                    </w:rPr>
                    <w:t>工</w:t>
                  </w:r>
                  <w:r>
                    <w:rPr>
                      <w:rFonts w:ascii="宋体" w:hAnsi="宋体" w:cs="宋体" w:eastAsia="宋体"/>
                      <w:sz w:val="23"/>
                      <w:szCs w:val="23"/>
                    </w:rPr>
                    <w:tab/>
                  </w:r>
                  <w:r>
                    <w:rPr>
                      <w:rFonts w:ascii="宋体" w:hAnsi="宋体" w:cs="宋体" w:eastAsia="宋体"/>
                      <w:w w:val="103"/>
                      <w:sz w:val="23"/>
                      <w:szCs w:val="23"/>
                    </w:rPr>
                    <w:t>人</w:t>
                  </w:r>
                  <w:r>
                    <w:rPr>
                      <w:rFonts w:ascii="宋体" w:hAnsi="宋体" w:cs="宋体" w:eastAsia="宋体"/>
                      <w:sz w:val="23"/>
                      <w:szCs w:val="23"/>
                    </w:rPr>
                    <w:tab/>
                  </w:r>
                  <w:r>
                    <w:rPr>
                      <w:rFonts w:ascii="宋体" w:hAnsi="宋体" w:cs="宋体" w:eastAsia="宋体"/>
                      <w:w w:val="103"/>
                      <w:sz w:val="23"/>
                      <w:szCs w:val="23"/>
                    </w:rPr>
                    <w:t>员</w:t>
                  </w:r>
                  <w:r>
                    <w:rPr>
                      <w:rFonts w:ascii="宋体" w:hAnsi="宋体" w:cs="宋体" w:eastAsia="宋体"/>
                      <w:sz w:val="23"/>
                      <w:szCs w:val="23"/>
                    </w:rPr>
                  </w:r>
                </w:p>
              </w:txbxContent>
            </v:textbox>
            <w10:wrap type="none"/>
          </v:shape>
        </w:pict>
      </w:r>
      <w:r>
        <w:rPr>
          <w:rFonts w:ascii="宋体" w:hAnsi="宋体" w:cs="宋体" w:eastAsia="宋体"/>
          <w:position w:val="-7"/>
          <w:sz w:val="20"/>
          <w:szCs w:val="20"/>
        </w:rPr>
      </w:r>
    </w:p>
    <w:p>
      <w:pPr>
        <w:spacing w:line="240" w:lineRule="auto" w:before="9"/>
        <w:rPr>
          <w:rFonts w:ascii="宋体" w:hAnsi="宋体" w:cs="宋体" w:eastAsia="宋体"/>
          <w:sz w:val="22"/>
          <w:szCs w:val="22"/>
        </w:rPr>
      </w:pPr>
    </w:p>
    <w:p>
      <w:pPr>
        <w:pStyle w:val="Heading2"/>
        <w:spacing w:line="240" w:lineRule="auto" w:before="14"/>
        <w:ind w:right="0"/>
        <w:jc w:val="left"/>
        <w:rPr>
          <w:b w:val="0"/>
          <w:bCs w:val="0"/>
        </w:rPr>
      </w:pPr>
      <w:r>
        <w:rPr/>
        <w:pict>
          <v:group style="position:absolute;margin-left:323.850006pt;margin-top:-62.148449pt;width:6pt;height:26.3pt;mso-position-horizontal-relative:page;mso-position-vertical-relative:paragraph;z-index:-70672" coordorigin="6477,-1243" coordsize="120,526">
            <v:shape style="position:absolute;left:6477;top:-1243;width:120;height:526" coordorigin="6477,-1243" coordsize="120,526" path="m6527,-837l6477,-837,6537,-717,6582,-807,6531,-807,6527,-811,6527,-837xe" filled="true" fillcolor="#000000" stroked="false">
              <v:path arrowok="t"/>
              <v:fill type="solid"/>
            </v:shape>
            <v:shape style="position:absolute;left:6477;top:-1243;width:120;height:526" coordorigin="6477,-1243" coordsize="120,526" path="m6527,-976l6527,-811,6531,-807,6543,-807,6547,-811,6547,-966,6537,-966,6527,-976xe" filled="true" fillcolor="#000000" stroked="false">
              <v:path arrowok="t"/>
              <v:fill type="solid"/>
            </v:shape>
            <v:shape style="position:absolute;left:6477;top:-1243;width:120;height:526" coordorigin="6477,-1243" coordsize="120,526" path="m6597,-837l6547,-837,6547,-811,6543,-807,6582,-807,6597,-837xe" filled="true" fillcolor="#000000" stroked="false">
              <v:path arrowok="t"/>
              <v:fill type="solid"/>
            </v:shape>
            <v:shape style="position:absolute;left:6477;top:-1243;width:120;height:526" coordorigin="6477,-1243" coordsize="120,526" path="m6533,-1243l6521,-1243,6517,-1239,6517,-970,6521,-966,6527,-966,6527,-976,6537,-976,6527,-986,6537,-986,6537,-1239,6533,-1243xe" filled="true" fillcolor="#000000" stroked="false">
              <v:path arrowok="t"/>
              <v:fill type="solid"/>
            </v:shape>
            <v:shape style="position:absolute;left:6477;top:-1243;width:120;height:526" coordorigin="6477,-1243" coordsize="120,526" path="m6543,-986l6537,-986,6537,-976,6527,-976,6537,-966,6547,-966,6547,-982,6543,-986xe" filled="true" fillcolor="#000000" stroked="false">
              <v:path arrowok="t"/>
              <v:fill type="solid"/>
            </v:shape>
            <v:shape style="position:absolute;left:6477;top:-1243;width:120;height:526" coordorigin="6477,-1243" coordsize="120,526" path="m6537,-986l6527,-986,6537,-976,6537,-986xe" filled="true" fillcolor="#000000" stroked="false">
              <v:path arrowok="t"/>
              <v:fill type="solid"/>
            </v:shape>
            <w10:wrap type="none"/>
          </v:group>
        </w:pict>
      </w:r>
      <w:bookmarkStart w:name="_bookmark18" w:id="19"/>
      <w:bookmarkEnd w:id="19"/>
      <w:r>
        <w:rPr>
          <w:b w:val="0"/>
          <w:bCs w:val="0"/>
        </w:rPr>
      </w:r>
      <w:r>
        <w:rPr>
          <w:rFonts w:ascii="Times New Roman" w:hAnsi="Times New Roman" w:cs="Times New Roman" w:eastAsia="Times New Roman"/>
        </w:rPr>
        <w:t>4.2</w:t>
      </w:r>
      <w:r>
        <w:rPr>
          <w:rFonts w:ascii="Times New Roman" w:hAnsi="Times New Roman" w:cs="Times New Roman" w:eastAsia="Times New Roman"/>
          <w:spacing w:val="-1"/>
        </w:rPr>
        <w:t> </w:t>
      </w:r>
      <w:r>
        <w:rPr/>
        <w:t>各防治分区水土保持工程质量评定</w:t>
      </w:r>
      <w:r>
        <w:rPr>
          <w:b w:val="0"/>
          <w:bCs w:val="0"/>
        </w:rPr>
      </w:r>
    </w:p>
    <w:p>
      <w:pPr>
        <w:pStyle w:val="Heading3"/>
        <w:spacing w:line="240" w:lineRule="auto" w:before="218"/>
        <w:ind w:right="0"/>
        <w:jc w:val="left"/>
        <w:rPr>
          <w:rFonts w:ascii="宋体" w:hAnsi="宋体" w:cs="宋体" w:eastAsia="宋体"/>
          <w:b w:val="0"/>
          <w:bCs w:val="0"/>
        </w:rPr>
      </w:pPr>
      <w:r>
        <w:rPr>
          <w:w w:val="105"/>
        </w:rPr>
        <w:t>4.2.1</w:t>
      </w:r>
      <w:r>
        <w:rPr>
          <w:spacing w:val="-34"/>
          <w:w w:val="105"/>
        </w:rPr>
        <w:t> </w:t>
      </w:r>
      <w:r>
        <w:rPr>
          <w:rFonts w:ascii="宋体" w:hAnsi="宋体" w:cs="宋体" w:eastAsia="宋体"/>
          <w:spacing w:val="2"/>
          <w:w w:val="105"/>
        </w:rPr>
        <w:t>项目划分及结果</w:t>
      </w:r>
      <w:r>
        <w:rPr>
          <w:rFonts w:ascii="宋体" w:hAnsi="宋体" w:cs="宋体" w:eastAsia="宋体"/>
          <w:b w:val="0"/>
          <w:bCs w:val="0"/>
          <w:spacing w:val="2"/>
        </w:rPr>
      </w:r>
    </w:p>
    <w:p>
      <w:pPr>
        <w:pStyle w:val="BodyText"/>
        <w:spacing w:line="379" w:lineRule="auto"/>
        <w:ind w:right="387" w:firstLine="482"/>
        <w:jc w:val="both"/>
      </w:pPr>
      <w:r>
        <w:rPr>
          <w:spacing w:val="2"/>
        </w:rPr>
        <w:t>（</w:t>
      </w:r>
      <w:r>
        <w:rPr>
          <w:rFonts w:ascii="Times New Roman" w:hAnsi="Times New Roman" w:cs="Times New Roman" w:eastAsia="Times New Roman"/>
          <w:spacing w:val="2"/>
        </w:rPr>
        <w:t>1</w:t>
      </w:r>
      <w:r>
        <w:rPr>
          <w:spacing w:val="2"/>
        </w:rPr>
        <w:t>）单位工程：将具有独立施工条件的部分划分为一个单位工程的原则，</w:t>
      </w:r>
      <w:r>
        <w:rPr>
          <w:w w:val="103"/>
        </w:rPr>
        <w:t> </w:t>
      </w:r>
      <w:r>
        <w:rPr>
          <w:spacing w:val="-1"/>
        </w:rPr>
        <w:t>将该项目防治分区的水土保持工程划分为排水工程、景观绿化工程、临时防护工</w:t>
      </w:r>
      <w:r>
        <w:rPr/>
        <w:t> </w:t>
      </w:r>
      <w:r>
        <w:rPr>
          <w:spacing w:val="40"/>
        </w:rPr>
        <w:t> </w:t>
      </w:r>
      <w:r>
        <w:rPr>
          <w:spacing w:val="40"/>
        </w:rPr>
      </w:r>
      <w:r>
        <w:rPr>
          <w:w w:val="105"/>
        </w:rPr>
        <w:t>程</w:t>
      </w:r>
      <w:r>
        <w:rPr>
          <w:spacing w:val="-75"/>
          <w:w w:val="105"/>
        </w:rPr>
        <w:t> </w:t>
      </w:r>
      <w:r>
        <w:rPr>
          <w:rFonts w:ascii="Times New Roman" w:hAnsi="Times New Roman" w:cs="Times New Roman" w:eastAsia="Times New Roman"/>
          <w:w w:val="105"/>
        </w:rPr>
        <w:t>3</w:t>
      </w:r>
      <w:r>
        <w:rPr>
          <w:rFonts w:ascii="Times New Roman" w:hAnsi="Times New Roman" w:cs="Times New Roman" w:eastAsia="Times New Roman"/>
          <w:spacing w:val="-13"/>
          <w:w w:val="105"/>
        </w:rPr>
        <w:t> </w:t>
      </w:r>
      <w:r>
        <w:rPr>
          <w:w w:val="105"/>
        </w:rPr>
        <w:t>个有关单位工程。</w:t>
      </w:r>
      <w:r>
        <w:rPr/>
      </w:r>
    </w:p>
    <w:p>
      <w:pPr>
        <w:pStyle w:val="BodyText"/>
        <w:spacing w:line="369" w:lineRule="auto" w:before="24"/>
        <w:ind w:right="387" w:firstLine="482"/>
        <w:jc w:val="both"/>
      </w:pPr>
      <w:r>
        <w:rPr>
          <w:spacing w:val="2"/>
        </w:rPr>
        <w:t>（</w:t>
      </w:r>
      <w:r>
        <w:rPr>
          <w:rFonts w:ascii="Times New Roman" w:hAnsi="Times New Roman" w:cs="Times New Roman" w:eastAsia="Times New Roman"/>
          <w:spacing w:val="2"/>
        </w:rPr>
        <w:t>2</w:t>
      </w:r>
      <w:r>
        <w:rPr>
          <w:spacing w:val="2"/>
        </w:rPr>
        <w:t>）分部工程：同一单位工程的各个部分，一般按功能、类型、工程数量</w:t>
      </w:r>
      <w:r>
        <w:rPr>
          <w:w w:val="103"/>
        </w:rPr>
        <w:t> </w:t>
      </w:r>
      <w:r>
        <w:rPr/>
        <w:t>进行划分，其中防洪排导工程划分为排水明沟、雨水管网  </w:t>
      </w:r>
      <w:r>
        <w:rPr>
          <w:rFonts w:ascii="Times New Roman" w:hAnsi="Times New Roman" w:cs="Times New Roman" w:eastAsia="Times New Roman"/>
        </w:rPr>
        <w:t>2 </w:t>
      </w:r>
      <w:r>
        <w:rPr>
          <w:rFonts w:ascii="Times New Roman" w:hAnsi="Times New Roman" w:cs="Times New Roman" w:eastAsia="Times New Roman"/>
          <w:spacing w:val="35"/>
        </w:rPr>
        <w:t> </w:t>
      </w:r>
      <w:r>
        <w:rPr>
          <w:spacing w:val="-3"/>
        </w:rPr>
        <w:t>个分部工程；景观绿</w:t>
      </w:r>
    </w:p>
    <w:p>
      <w:pPr>
        <w:pStyle w:val="BodyText"/>
        <w:spacing w:line="240" w:lineRule="auto" w:before="27"/>
        <w:ind w:right="0"/>
        <w:jc w:val="left"/>
      </w:pPr>
      <w:r>
        <w:rPr/>
        <w:t>化工程划分为撒草、种树和植草砖停车位共  </w:t>
      </w:r>
      <w:r>
        <w:rPr>
          <w:rFonts w:ascii="Times New Roman" w:hAnsi="Times New Roman" w:cs="Times New Roman" w:eastAsia="Times New Roman"/>
        </w:rPr>
        <w:t>3 </w:t>
      </w:r>
      <w:r>
        <w:rPr>
          <w:rFonts w:ascii="Times New Roman" w:hAnsi="Times New Roman" w:cs="Times New Roman" w:eastAsia="Times New Roman"/>
          <w:spacing w:val="5"/>
        </w:rPr>
        <w:t> </w:t>
      </w:r>
      <w:r>
        <w:rPr/>
        <w:t>个分部工程；临时防护工程为沉砂</w:t>
      </w:r>
    </w:p>
    <w:p>
      <w:pPr>
        <w:pStyle w:val="BodyText"/>
        <w:spacing w:line="240" w:lineRule="auto"/>
        <w:ind w:right="0"/>
        <w:jc w:val="left"/>
      </w:pPr>
      <w:r>
        <w:rPr>
          <w:w w:val="105"/>
        </w:rPr>
        <w:t>池、临时排水沟、临时遮盖</w:t>
      </w:r>
      <w:r>
        <w:rPr>
          <w:spacing w:val="-83"/>
          <w:w w:val="105"/>
        </w:rPr>
        <w:t> </w:t>
      </w:r>
      <w:r>
        <w:rPr>
          <w:rFonts w:ascii="Times New Roman" w:hAnsi="Times New Roman" w:cs="Times New Roman" w:eastAsia="Times New Roman"/>
          <w:w w:val="105"/>
        </w:rPr>
        <w:t>3</w:t>
      </w:r>
      <w:r>
        <w:rPr>
          <w:rFonts w:ascii="Times New Roman" w:hAnsi="Times New Roman" w:cs="Times New Roman" w:eastAsia="Times New Roman"/>
          <w:spacing w:val="-18"/>
          <w:w w:val="105"/>
        </w:rPr>
        <w:t> </w:t>
      </w:r>
      <w:r>
        <w:rPr>
          <w:w w:val="105"/>
        </w:rPr>
        <w:t>个分部工程。</w:t>
      </w:r>
      <w:r>
        <w:rPr/>
      </w:r>
    </w:p>
    <w:p>
      <w:pPr>
        <w:pStyle w:val="BodyText"/>
        <w:spacing w:line="369" w:lineRule="auto"/>
        <w:ind w:right="0" w:firstLine="482"/>
        <w:jc w:val="left"/>
      </w:pPr>
      <w:r>
        <w:rPr>
          <w:spacing w:val="-2"/>
        </w:rPr>
        <w:t>（</w:t>
      </w:r>
      <w:r>
        <w:rPr>
          <w:rFonts w:ascii="Times New Roman" w:hAnsi="Times New Roman" w:cs="Times New Roman" w:eastAsia="Times New Roman"/>
          <w:spacing w:val="-2"/>
        </w:rPr>
        <w:t>3</w:t>
      </w:r>
      <w:r>
        <w:rPr>
          <w:spacing w:val="-2"/>
        </w:rPr>
        <w:t>）单元工程：主要按规范规定，结合工种、工序、施工的基本组成划分，</w:t>
      </w:r>
      <w:r>
        <w:rPr>
          <w:w w:val="103"/>
        </w:rPr>
        <w:t> </w:t>
      </w:r>
      <w:r>
        <w:rPr>
          <w:w w:val="105"/>
        </w:rPr>
        <w:t>是工程质量评定、工程计量审核的基础。</w:t>
      </w:r>
      <w:r>
        <w:rPr/>
      </w:r>
    </w:p>
    <w:p>
      <w:pPr>
        <w:spacing w:line="369" w:lineRule="auto" w:before="64"/>
        <w:ind w:left="623" w:right="0" w:hanging="483"/>
        <w:jc w:val="left"/>
        <w:rPr>
          <w:rFonts w:ascii="宋体" w:hAnsi="宋体" w:cs="宋体" w:eastAsia="宋体"/>
          <w:sz w:val="23"/>
          <w:szCs w:val="23"/>
        </w:rPr>
      </w:pPr>
      <w:r>
        <w:rPr>
          <w:rFonts w:ascii="Times New Roman" w:hAnsi="Times New Roman" w:cs="Times New Roman" w:eastAsia="Times New Roman"/>
          <w:b/>
          <w:bCs/>
          <w:w w:val="105"/>
          <w:sz w:val="23"/>
          <w:szCs w:val="23"/>
        </w:rPr>
        <w:t>4.2.2 </w:t>
      </w:r>
      <w:r>
        <w:rPr>
          <w:rFonts w:ascii="宋体" w:hAnsi="宋体" w:cs="宋体" w:eastAsia="宋体"/>
          <w:b/>
          <w:bCs/>
          <w:spacing w:val="2"/>
          <w:w w:val="105"/>
          <w:sz w:val="23"/>
          <w:szCs w:val="23"/>
        </w:rPr>
        <w:t>各防治分区工程质量评定</w:t>
      </w:r>
      <w:r>
        <w:rPr>
          <w:rFonts w:ascii="宋体" w:hAnsi="宋体" w:cs="宋体" w:eastAsia="宋体"/>
          <w:b/>
          <w:bCs/>
          <w:w w:val="102"/>
          <w:sz w:val="23"/>
          <w:szCs w:val="23"/>
        </w:rPr>
        <w:t> </w:t>
      </w:r>
      <w:r>
        <w:rPr>
          <w:rFonts w:ascii="宋体" w:hAnsi="宋体" w:cs="宋体" w:eastAsia="宋体"/>
          <w:spacing w:val="-2"/>
          <w:sz w:val="23"/>
          <w:szCs w:val="23"/>
        </w:rPr>
        <w:t>工程质量评定以分部工程评定为基础，其评定等级分为优良与合格。单元工</w:t>
      </w:r>
    </w:p>
    <w:p>
      <w:pPr>
        <w:spacing w:line="240" w:lineRule="auto" w:before="5"/>
        <w:rPr>
          <w:rFonts w:ascii="宋体" w:hAnsi="宋体" w:cs="宋体" w:eastAsia="宋体"/>
          <w:sz w:val="8"/>
          <w:szCs w:val="8"/>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20" w:bottom="1220" w:left="1660" w:right="1420"/>
        </w:sectPr>
      </w:pPr>
    </w:p>
    <w:p>
      <w:pPr>
        <w:pStyle w:val="BodyText"/>
        <w:spacing w:line="391" w:lineRule="auto" w:before="15"/>
        <w:ind w:left="520" w:right="547"/>
        <w:jc w:val="both"/>
      </w:pPr>
      <w:r>
        <w:rPr>
          <w:spacing w:val="-1"/>
        </w:rPr>
        <w:t>程质量由施工单位质检部门组织自评，监理单位核定；分部工程质量评定是在施</w:t>
      </w:r>
      <w:r>
        <w:rPr>
          <w:spacing w:val="34"/>
        </w:rPr>
        <w:t> </w:t>
      </w:r>
      <w:r>
        <w:rPr>
          <w:spacing w:val="34"/>
        </w:rPr>
      </w:r>
      <w:r>
        <w:rPr>
          <w:spacing w:val="-1"/>
        </w:rPr>
        <w:t>工单位质检部门自评的基础上，由监理单位复核，建设单位核定；单位工程质量</w:t>
      </w:r>
      <w:r>
        <w:rPr>
          <w:spacing w:val="44"/>
        </w:rPr>
        <w:t> </w:t>
      </w:r>
      <w:r>
        <w:rPr>
          <w:spacing w:val="44"/>
        </w:rPr>
      </w:r>
      <w:r>
        <w:rPr>
          <w:spacing w:val="-1"/>
        </w:rPr>
        <w:t>评定是在施工单位自评的基础上由建设单位、监理单位复核，报质量监督单位核</w:t>
      </w:r>
      <w:r>
        <w:rPr>
          <w:spacing w:val="38"/>
        </w:rPr>
        <w:t> </w:t>
      </w:r>
      <w:r>
        <w:rPr>
          <w:spacing w:val="38"/>
        </w:rPr>
      </w:r>
      <w:r>
        <w:rPr>
          <w:w w:val="105"/>
        </w:rPr>
        <w:t>定。最后是整个工程的质量评定。</w:t>
      </w:r>
      <w:r>
        <w:rPr/>
      </w:r>
    </w:p>
    <w:p>
      <w:pPr>
        <w:pStyle w:val="BodyText"/>
        <w:spacing w:line="388" w:lineRule="auto" w:before="43"/>
        <w:ind w:left="520" w:right="539" w:firstLine="482"/>
        <w:jc w:val="both"/>
      </w:pPr>
      <w:r>
        <w:rPr>
          <w:spacing w:val="-1"/>
        </w:rPr>
        <w:t>工程措施的分部工程质量评定是在单元工程竣工验收意见的基础上，由建设</w:t>
      </w:r>
      <w:r>
        <w:rPr>
          <w:w w:val="103"/>
        </w:rPr>
        <w:t> </w:t>
      </w:r>
      <w:r>
        <w:rPr>
          <w:spacing w:val="-1"/>
        </w:rPr>
        <w:t>单位和监理单位组成评定小组，对工程的建设过程和运行情况进行考核，根据施</w:t>
      </w:r>
      <w:r>
        <w:rPr>
          <w:spacing w:val="34"/>
        </w:rPr>
        <w:t> </w:t>
      </w:r>
      <w:r>
        <w:rPr>
          <w:spacing w:val="34"/>
        </w:rPr>
      </w:r>
      <w:r>
        <w:rPr>
          <w:spacing w:val="-1"/>
        </w:rPr>
        <w:t>工记录、监理记录、工程外观、工程缺陷和处理情况等进行综合评定。参与质量</w:t>
      </w:r>
      <w:r>
        <w:rPr>
          <w:spacing w:val="38"/>
        </w:rPr>
        <w:t> </w:t>
      </w:r>
      <w:r>
        <w:rPr>
          <w:spacing w:val="38"/>
        </w:rPr>
      </w:r>
      <w:r>
        <w:rPr>
          <w:spacing w:val="-1"/>
        </w:rPr>
        <w:t>评定的各方，本着认真负责公正的原则，对该项目各项水土保持工程给予了公正</w:t>
      </w:r>
      <w:r>
        <w:rPr>
          <w:spacing w:val="35"/>
        </w:rPr>
        <w:t> </w:t>
      </w:r>
      <w:r>
        <w:rPr>
          <w:spacing w:val="35"/>
        </w:rPr>
      </w:r>
      <w:r>
        <w:rPr>
          <w:w w:val="105"/>
        </w:rPr>
        <w:t>的评定。</w:t>
      </w:r>
      <w:r>
        <w:rPr/>
      </w:r>
    </w:p>
    <w:p>
      <w:pPr>
        <w:pStyle w:val="BodyText"/>
        <w:spacing w:line="391" w:lineRule="auto" w:before="46"/>
        <w:ind w:left="520" w:right="541" w:firstLine="482"/>
        <w:jc w:val="both"/>
      </w:pPr>
      <w:r>
        <w:rPr>
          <w:spacing w:val="-1"/>
        </w:rPr>
        <w:t>临时措施的分部工程质量评定是由建设单位和监理单位直接验收，以监理记</w:t>
      </w:r>
      <w:r>
        <w:rPr>
          <w:w w:val="103"/>
        </w:rPr>
        <w:t> </w:t>
      </w:r>
      <w:r>
        <w:rPr>
          <w:w w:val="105"/>
        </w:rPr>
        <w:t>录为主要评定依据。</w:t>
      </w:r>
      <w:r>
        <w:rPr/>
      </w:r>
    </w:p>
    <w:p>
      <w:pPr>
        <w:pStyle w:val="BodyText"/>
        <w:spacing w:line="374" w:lineRule="auto" w:before="43"/>
        <w:ind w:left="520" w:right="542" w:firstLine="482"/>
        <w:jc w:val="both"/>
      </w:pPr>
      <w:r>
        <w:rPr>
          <w:spacing w:val="-1"/>
        </w:rPr>
        <w:t>竣工资料检查结果显示，该项目实施的水土保持工程措施（按水土保持工程</w:t>
      </w:r>
      <w:r>
        <w:rPr>
          <w:w w:val="103"/>
        </w:rPr>
        <w:t> </w:t>
      </w:r>
      <w:r>
        <w:rPr/>
        <w:t>分类重新统计后）包括防洪排导工程、景观绿化工程、临时防护工程 </w:t>
      </w:r>
      <w:r>
        <w:rPr>
          <w:rFonts w:ascii="Times New Roman" w:hAnsi="Times New Roman" w:cs="Times New Roman" w:eastAsia="Times New Roman"/>
        </w:rPr>
        <w:t>3 </w:t>
      </w:r>
      <w:r>
        <w:rPr/>
        <w:t>个单位工</w:t>
      </w:r>
      <w:r>
        <w:rPr>
          <w:spacing w:val="-48"/>
        </w:rPr>
        <w:t> </w:t>
      </w:r>
      <w:r>
        <w:rPr>
          <w:w w:val="105"/>
        </w:rPr>
        <w:t>程、</w:t>
      </w:r>
      <w:r>
        <w:rPr>
          <w:rFonts w:ascii="Times New Roman" w:hAnsi="Times New Roman" w:cs="Times New Roman" w:eastAsia="Times New Roman"/>
          <w:w w:val="105"/>
        </w:rPr>
        <w:t>8</w:t>
      </w:r>
      <w:r>
        <w:rPr>
          <w:rFonts w:ascii="Times New Roman" w:hAnsi="Times New Roman" w:cs="Times New Roman" w:eastAsia="Times New Roman"/>
          <w:spacing w:val="8"/>
          <w:w w:val="105"/>
        </w:rPr>
        <w:t> </w:t>
      </w:r>
      <w:r>
        <w:rPr>
          <w:w w:val="105"/>
        </w:rPr>
        <w:t>个分部工程的</w:t>
      </w:r>
      <w:r>
        <w:rPr>
          <w:spacing w:val="-54"/>
          <w:w w:val="105"/>
        </w:rPr>
        <w:t> </w:t>
      </w:r>
      <w:r>
        <w:rPr>
          <w:rFonts w:ascii="Times New Roman" w:hAnsi="Times New Roman" w:cs="Times New Roman" w:eastAsia="Times New Roman"/>
          <w:w w:val="105"/>
        </w:rPr>
        <w:t>18</w:t>
      </w:r>
      <w:r>
        <w:rPr>
          <w:rFonts w:ascii="Times New Roman" w:hAnsi="Times New Roman" w:cs="Times New Roman" w:eastAsia="Times New Roman"/>
          <w:spacing w:val="8"/>
          <w:w w:val="105"/>
        </w:rPr>
        <w:t> </w:t>
      </w:r>
      <w:r>
        <w:rPr>
          <w:w w:val="105"/>
        </w:rPr>
        <w:t>个单元工程。防洪排导工程、景观绿化工程、临时防护</w:t>
      </w:r>
      <w:r>
        <w:rPr>
          <w:w w:val="103"/>
        </w:rPr>
        <w:t> </w:t>
      </w:r>
      <w:r>
        <w:rPr>
          <w:spacing w:val="2"/>
          <w:w w:val="105"/>
        </w:rPr>
        <w:t>工程经施工单位自评，建设单位和监理单位认定，</w:t>
      </w:r>
      <w:r>
        <w:rPr>
          <w:rFonts w:ascii="Times New Roman" w:hAnsi="Times New Roman" w:cs="Times New Roman" w:eastAsia="Times New Roman"/>
          <w:spacing w:val="2"/>
          <w:w w:val="105"/>
        </w:rPr>
        <w:t>18</w:t>
      </w:r>
      <w:r>
        <w:rPr>
          <w:rFonts w:ascii="Times New Roman" w:hAnsi="Times New Roman" w:cs="Times New Roman" w:eastAsia="Times New Roman"/>
          <w:spacing w:val="-18"/>
          <w:w w:val="105"/>
        </w:rPr>
        <w:t> </w:t>
      </w:r>
      <w:r>
        <w:rPr>
          <w:w w:val="105"/>
        </w:rPr>
        <w:t>个单元工程均合格，合格</w:t>
      </w:r>
      <w:r>
        <w:rPr>
          <w:w w:val="103"/>
        </w:rPr>
        <w:t> </w:t>
      </w:r>
      <w:r>
        <w:rPr>
          <w:w w:val="105"/>
        </w:rPr>
        <w:t>率</w:t>
      </w:r>
      <w:r>
        <w:rPr>
          <w:spacing w:val="-79"/>
          <w:w w:val="105"/>
        </w:rPr>
        <w:t> </w:t>
      </w:r>
      <w:r>
        <w:rPr>
          <w:rFonts w:ascii="Times New Roman" w:hAnsi="Times New Roman" w:cs="Times New Roman" w:eastAsia="Times New Roman"/>
          <w:w w:val="105"/>
        </w:rPr>
        <w:t>100%</w:t>
      </w:r>
      <w:r>
        <w:rPr>
          <w:w w:val="105"/>
        </w:rPr>
        <w:t>。质量评定意见详见表</w:t>
      </w:r>
      <w:r>
        <w:rPr>
          <w:spacing w:val="-78"/>
          <w:w w:val="105"/>
        </w:rPr>
        <w:t> </w:t>
      </w:r>
      <w:r>
        <w:rPr>
          <w:rFonts w:ascii="Times New Roman" w:hAnsi="Times New Roman" w:cs="Times New Roman" w:eastAsia="Times New Roman"/>
          <w:w w:val="105"/>
        </w:rPr>
        <w:t>5-1</w:t>
      </w:r>
      <w:r>
        <w:rPr>
          <w:w w:val="105"/>
        </w:rPr>
        <w:t>。</w:t>
      </w:r>
      <w:r>
        <w:rPr/>
      </w:r>
    </w:p>
    <w:p>
      <w:pPr>
        <w:tabs>
          <w:tab w:pos="3676" w:val="left" w:leader="none"/>
        </w:tabs>
        <w:spacing w:before="45"/>
        <w:ind w:left="2927" w:right="0" w:firstLine="0"/>
        <w:jc w:val="left"/>
        <w:rPr>
          <w:rFonts w:ascii="宋体" w:hAnsi="宋体" w:cs="宋体" w:eastAsia="宋体"/>
          <w:sz w:val="21"/>
          <w:szCs w:val="21"/>
        </w:rPr>
      </w:pPr>
      <w:r>
        <w:rPr>
          <w:rFonts w:ascii="宋体" w:hAnsi="宋体" w:cs="宋体" w:eastAsia="宋体"/>
          <w:b/>
          <w:bCs/>
          <w:sz w:val="21"/>
          <w:szCs w:val="21"/>
        </w:rPr>
        <w:t>表</w:t>
      </w:r>
      <w:r>
        <w:rPr>
          <w:rFonts w:ascii="宋体" w:hAnsi="宋体" w:cs="宋体" w:eastAsia="宋体"/>
          <w:b/>
          <w:bCs/>
          <w:spacing w:val="-54"/>
          <w:sz w:val="21"/>
          <w:szCs w:val="21"/>
        </w:rPr>
        <w:t> </w:t>
      </w:r>
      <w:r>
        <w:rPr>
          <w:rFonts w:ascii="Times New Roman" w:hAnsi="Times New Roman" w:cs="Times New Roman" w:eastAsia="Times New Roman"/>
          <w:b/>
          <w:bCs/>
          <w:sz w:val="21"/>
          <w:szCs w:val="21"/>
        </w:rPr>
        <w:t>5-1</w:t>
        <w:tab/>
      </w:r>
      <w:r>
        <w:rPr>
          <w:rFonts w:ascii="宋体" w:hAnsi="宋体" w:cs="宋体" w:eastAsia="宋体"/>
          <w:b/>
          <w:bCs/>
          <w:sz w:val="21"/>
          <w:szCs w:val="21"/>
        </w:rPr>
        <w:t>水土保持工程质量评定汇总表</w:t>
      </w:r>
      <w:r>
        <w:rPr>
          <w:rFonts w:ascii="宋体" w:hAnsi="宋体" w:cs="宋体" w:eastAsia="宋体"/>
          <w:sz w:val="21"/>
          <w:szCs w:val="21"/>
        </w:rPr>
      </w:r>
    </w:p>
    <w:p>
      <w:pPr>
        <w:spacing w:line="240" w:lineRule="auto" w:before="10"/>
        <w:rPr>
          <w:rFonts w:ascii="宋体" w:hAnsi="宋体" w:cs="宋体" w:eastAsia="宋体"/>
          <w:b/>
          <w:bCs/>
          <w:sz w:val="9"/>
          <w:szCs w:val="9"/>
        </w:rPr>
      </w:pPr>
    </w:p>
    <w:tbl>
      <w:tblPr>
        <w:tblW w:w="0" w:type="auto"/>
        <w:jc w:val="left"/>
        <w:tblInd w:w="110" w:type="dxa"/>
        <w:tblLayout w:type="fixed"/>
        <w:tblCellMar>
          <w:top w:w="0" w:type="dxa"/>
          <w:left w:w="0" w:type="dxa"/>
          <w:bottom w:w="0" w:type="dxa"/>
          <w:right w:w="0" w:type="dxa"/>
        </w:tblCellMar>
        <w:tblLook w:val="01E0"/>
      </w:tblPr>
      <w:tblGrid>
        <w:gridCol w:w="1427"/>
        <w:gridCol w:w="1851"/>
        <w:gridCol w:w="1376"/>
        <w:gridCol w:w="2428"/>
        <w:gridCol w:w="829"/>
        <w:gridCol w:w="1196"/>
      </w:tblGrid>
      <w:tr>
        <w:trPr>
          <w:trHeight w:val="418" w:hRule="exact"/>
        </w:trPr>
        <w:tc>
          <w:tcPr>
            <w:tcW w:w="1427" w:type="dxa"/>
            <w:vMerge w:val="restart"/>
            <w:tcBorders>
              <w:top w:val="single" w:sz="12" w:space="0" w:color="000000"/>
              <w:left w:val="single" w:sz="12" w:space="0" w:color="000000"/>
              <w:right w:val="single" w:sz="6" w:space="0" w:color="000000"/>
            </w:tcBorders>
          </w:tcPr>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280" w:right="0"/>
              <w:jc w:val="left"/>
              <w:rPr>
                <w:rFonts w:ascii="宋体" w:hAnsi="宋体" w:cs="宋体" w:eastAsia="宋体"/>
                <w:sz w:val="21"/>
                <w:szCs w:val="21"/>
              </w:rPr>
            </w:pPr>
            <w:r>
              <w:rPr>
                <w:rFonts w:ascii="宋体" w:hAnsi="宋体" w:cs="宋体" w:eastAsia="宋体"/>
                <w:sz w:val="21"/>
                <w:szCs w:val="21"/>
              </w:rPr>
              <w:t>工程名称</w:t>
            </w:r>
          </w:p>
        </w:tc>
        <w:tc>
          <w:tcPr>
            <w:tcW w:w="1851" w:type="dxa"/>
            <w:vMerge w:val="restart"/>
            <w:tcBorders>
              <w:top w:val="single" w:sz="12" w:space="0" w:color="000000"/>
              <w:left w:val="single" w:sz="6" w:space="0" w:color="000000"/>
              <w:right w:val="single" w:sz="6" w:space="0" w:color="000000"/>
            </w:tcBorders>
          </w:tcPr>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489" w:right="0"/>
              <w:jc w:val="left"/>
              <w:rPr>
                <w:rFonts w:ascii="宋体" w:hAnsi="宋体" w:cs="宋体" w:eastAsia="宋体"/>
                <w:sz w:val="21"/>
                <w:szCs w:val="21"/>
              </w:rPr>
            </w:pPr>
            <w:r>
              <w:rPr>
                <w:rFonts w:ascii="宋体" w:hAnsi="宋体" w:cs="宋体" w:eastAsia="宋体"/>
                <w:sz w:val="21"/>
                <w:szCs w:val="21"/>
              </w:rPr>
              <w:t>单位工程</w:t>
            </w:r>
          </w:p>
        </w:tc>
        <w:tc>
          <w:tcPr>
            <w:tcW w:w="1376" w:type="dxa"/>
            <w:vMerge w:val="restart"/>
            <w:tcBorders>
              <w:top w:val="single" w:sz="12" w:space="0" w:color="000000"/>
              <w:left w:val="single" w:sz="6" w:space="0" w:color="000000"/>
              <w:right w:val="single" w:sz="6" w:space="0" w:color="000000"/>
            </w:tcBorders>
          </w:tcPr>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259" w:right="0"/>
              <w:jc w:val="left"/>
              <w:rPr>
                <w:rFonts w:ascii="宋体" w:hAnsi="宋体" w:cs="宋体" w:eastAsia="宋体"/>
                <w:sz w:val="21"/>
                <w:szCs w:val="21"/>
              </w:rPr>
            </w:pPr>
            <w:r>
              <w:rPr>
                <w:rFonts w:ascii="宋体" w:hAnsi="宋体" w:cs="宋体" w:eastAsia="宋体"/>
                <w:sz w:val="21"/>
                <w:szCs w:val="21"/>
              </w:rPr>
              <w:t>分部工程</w:t>
            </w:r>
          </w:p>
        </w:tc>
        <w:tc>
          <w:tcPr>
            <w:tcW w:w="2428" w:type="dxa"/>
            <w:vMerge w:val="restart"/>
            <w:tcBorders>
              <w:top w:val="single" w:sz="12" w:space="0" w:color="000000"/>
              <w:left w:val="single" w:sz="6" w:space="0" w:color="000000"/>
              <w:right w:val="single" w:sz="6" w:space="0" w:color="000000"/>
            </w:tcBorders>
          </w:tcPr>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778" w:right="0"/>
              <w:jc w:val="left"/>
              <w:rPr>
                <w:rFonts w:ascii="宋体" w:hAnsi="宋体" w:cs="宋体" w:eastAsia="宋体"/>
                <w:sz w:val="21"/>
                <w:szCs w:val="21"/>
              </w:rPr>
            </w:pPr>
            <w:r>
              <w:rPr>
                <w:rFonts w:ascii="宋体" w:hAnsi="宋体" w:cs="宋体" w:eastAsia="宋体"/>
                <w:sz w:val="21"/>
                <w:szCs w:val="21"/>
              </w:rPr>
              <w:t>单元工程</w:t>
            </w:r>
          </w:p>
        </w:tc>
        <w:tc>
          <w:tcPr>
            <w:tcW w:w="2024" w:type="dxa"/>
            <w:gridSpan w:val="2"/>
            <w:tcBorders>
              <w:top w:val="single" w:sz="12" w:space="0" w:color="000000"/>
              <w:left w:val="single" w:sz="6" w:space="0" w:color="000000"/>
              <w:bottom w:val="single" w:sz="6" w:space="0" w:color="000000"/>
              <w:right w:val="single" w:sz="12" w:space="0" w:color="000000"/>
            </w:tcBorders>
          </w:tcPr>
          <w:p>
            <w:pPr>
              <w:pStyle w:val="TableParagraph"/>
              <w:spacing w:line="240" w:lineRule="auto" w:before="21"/>
              <w:ind w:left="575" w:right="0"/>
              <w:jc w:val="left"/>
              <w:rPr>
                <w:rFonts w:ascii="宋体" w:hAnsi="宋体" w:cs="宋体" w:eastAsia="宋体"/>
                <w:sz w:val="21"/>
                <w:szCs w:val="21"/>
              </w:rPr>
            </w:pPr>
            <w:r>
              <w:rPr>
                <w:rFonts w:ascii="宋体" w:hAnsi="宋体" w:cs="宋体" w:eastAsia="宋体"/>
                <w:sz w:val="21"/>
                <w:szCs w:val="21"/>
              </w:rPr>
              <w:t>质量等级</w:t>
            </w:r>
          </w:p>
        </w:tc>
      </w:tr>
      <w:tr>
        <w:trPr>
          <w:trHeight w:val="411" w:hRule="exact"/>
        </w:trPr>
        <w:tc>
          <w:tcPr>
            <w:tcW w:w="1427" w:type="dxa"/>
            <w:vMerge/>
            <w:tcBorders>
              <w:left w:val="single" w:sz="12" w:space="0" w:color="000000"/>
              <w:bottom w:val="single" w:sz="6" w:space="0" w:color="000000"/>
              <w:right w:val="single" w:sz="6" w:space="0" w:color="000000"/>
            </w:tcBorders>
          </w:tcPr>
          <w:p>
            <w:pPr/>
          </w:p>
        </w:tc>
        <w:tc>
          <w:tcPr>
            <w:tcW w:w="1851" w:type="dxa"/>
            <w:vMerge/>
            <w:tcBorders>
              <w:left w:val="single" w:sz="6" w:space="0" w:color="000000"/>
              <w:bottom w:val="single" w:sz="6" w:space="0" w:color="000000"/>
              <w:right w:val="single" w:sz="6" w:space="0" w:color="000000"/>
            </w:tcBorders>
          </w:tcPr>
          <w:p>
            <w:pPr/>
          </w:p>
        </w:tc>
        <w:tc>
          <w:tcPr>
            <w:tcW w:w="1376" w:type="dxa"/>
            <w:vMerge/>
            <w:tcBorders>
              <w:left w:val="single" w:sz="6" w:space="0" w:color="000000"/>
              <w:bottom w:val="single" w:sz="6" w:space="0" w:color="000000"/>
              <w:right w:val="single" w:sz="6" w:space="0" w:color="000000"/>
            </w:tcBorders>
          </w:tcPr>
          <w:p>
            <w:pPr/>
          </w:p>
        </w:tc>
        <w:tc>
          <w:tcPr>
            <w:tcW w:w="2428" w:type="dxa"/>
            <w:vMerge/>
            <w:tcBorders>
              <w:left w:val="single" w:sz="6" w:space="0" w:color="000000"/>
              <w:bottom w:val="single" w:sz="6" w:space="0" w:color="000000"/>
              <w:right w:val="single" w:sz="6" w:space="0" w:color="000000"/>
            </w:tcBorders>
          </w:tcPr>
          <w:p>
            <w:pP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201" w:right="0"/>
              <w:jc w:val="left"/>
              <w:rPr>
                <w:rFonts w:ascii="宋体" w:hAnsi="宋体" w:cs="宋体" w:eastAsia="宋体"/>
                <w:sz w:val="21"/>
                <w:szCs w:val="21"/>
              </w:rPr>
            </w:pPr>
            <w:r>
              <w:rPr>
                <w:rFonts w:ascii="宋体" w:hAnsi="宋体" w:cs="宋体" w:eastAsia="宋体"/>
                <w:sz w:val="21"/>
                <w:szCs w:val="21"/>
              </w:rPr>
              <w:t>总项</w:t>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28"/>
              <w:ind w:left="266" w:right="0"/>
              <w:jc w:val="left"/>
              <w:rPr>
                <w:rFonts w:ascii="宋体" w:hAnsi="宋体" w:cs="宋体" w:eastAsia="宋体"/>
                <w:sz w:val="21"/>
                <w:szCs w:val="21"/>
              </w:rPr>
            </w:pPr>
            <w:r>
              <w:rPr>
                <w:rFonts w:ascii="宋体" w:hAnsi="宋体" w:cs="宋体" w:eastAsia="宋体"/>
                <w:sz w:val="21"/>
                <w:szCs w:val="21"/>
              </w:rPr>
              <w:t>合格项</w:t>
            </w:r>
          </w:p>
        </w:tc>
      </w:tr>
      <w:tr>
        <w:trPr>
          <w:trHeight w:val="410" w:hRule="exact"/>
        </w:trPr>
        <w:tc>
          <w:tcPr>
            <w:tcW w:w="1427" w:type="dxa"/>
            <w:vMerge w:val="restart"/>
            <w:tcBorders>
              <w:top w:val="single" w:sz="6" w:space="0" w:color="000000"/>
              <w:left w:val="single" w:sz="12"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32" w:lineRule="auto" w:before="179"/>
              <w:ind w:left="72" w:right="77"/>
              <w:jc w:val="center"/>
              <w:rPr>
                <w:rFonts w:ascii="宋体" w:hAnsi="宋体" w:cs="宋体" w:eastAsia="宋体"/>
                <w:sz w:val="21"/>
                <w:szCs w:val="21"/>
              </w:rPr>
            </w:pPr>
            <w:r>
              <w:rPr>
                <w:rFonts w:ascii="宋体" w:hAnsi="宋体" w:cs="宋体" w:eastAsia="宋体"/>
                <w:sz w:val="21"/>
                <w:szCs w:val="21"/>
              </w:rPr>
              <w:t>年产</w:t>
            </w:r>
            <w:r>
              <w:rPr>
                <w:rFonts w:ascii="宋体" w:hAnsi="宋体" w:cs="宋体" w:eastAsia="宋体"/>
                <w:spacing w:val="-56"/>
                <w:sz w:val="21"/>
                <w:szCs w:val="21"/>
              </w:rPr>
              <w:t> </w:t>
            </w:r>
            <w:r>
              <w:rPr>
                <w:rFonts w:ascii="Times New Roman" w:hAnsi="Times New Roman" w:cs="Times New Roman" w:eastAsia="Times New Roman"/>
                <w:sz w:val="21"/>
                <w:szCs w:val="21"/>
              </w:rPr>
              <w:t>600</w:t>
            </w:r>
            <w:r>
              <w:rPr>
                <w:rFonts w:ascii="Times New Roman" w:hAnsi="Times New Roman" w:cs="Times New Roman" w:eastAsia="Times New Roman"/>
                <w:spacing w:val="-7"/>
                <w:sz w:val="21"/>
                <w:szCs w:val="21"/>
              </w:rPr>
              <w:t> </w:t>
            </w:r>
            <w:r>
              <w:rPr>
                <w:rFonts w:ascii="宋体" w:hAnsi="宋体" w:cs="宋体" w:eastAsia="宋体"/>
                <w:sz w:val="21"/>
                <w:szCs w:val="21"/>
              </w:rPr>
              <w:t>万支</w:t>
            </w:r>
            <w:r>
              <w:rPr>
                <w:rFonts w:ascii="宋体" w:hAnsi="宋体" w:cs="宋体" w:eastAsia="宋体"/>
                <w:w w:val="99"/>
                <w:sz w:val="21"/>
                <w:szCs w:val="21"/>
              </w:rPr>
              <w:t> </w:t>
            </w:r>
            <w:r>
              <w:rPr>
                <w:rFonts w:ascii="宋体" w:hAnsi="宋体" w:cs="宋体" w:eastAsia="宋体"/>
                <w:sz w:val="21"/>
                <w:szCs w:val="21"/>
              </w:rPr>
              <w:t>凸轮轴一期项</w:t>
            </w:r>
            <w:r>
              <w:rPr>
                <w:rFonts w:ascii="宋体" w:hAnsi="宋体" w:cs="宋体" w:eastAsia="宋体"/>
                <w:w w:val="99"/>
                <w:sz w:val="21"/>
                <w:szCs w:val="21"/>
              </w:rPr>
              <w:t> </w:t>
            </w:r>
            <w:r>
              <w:rPr>
                <w:rFonts w:ascii="宋体" w:hAnsi="宋体" w:cs="宋体" w:eastAsia="宋体"/>
                <w:sz w:val="21"/>
                <w:szCs w:val="21"/>
              </w:rPr>
              <w:t>目</w:t>
            </w:r>
          </w:p>
        </w:tc>
        <w:tc>
          <w:tcPr>
            <w:tcW w:w="1851" w:type="dxa"/>
            <w:vMerge w:val="restart"/>
            <w:tcBorders>
              <w:top w:val="single" w:sz="6" w:space="0" w:color="000000"/>
              <w:left w:val="single" w:sz="6" w:space="0" w:color="000000"/>
              <w:right w:val="single" w:sz="6" w:space="0" w:color="000000"/>
            </w:tcBorders>
          </w:tcPr>
          <w:p>
            <w:pPr>
              <w:pStyle w:val="TableParagraph"/>
              <w:spacing w:line="240" w:lineRule="auto" w:before="0"/>
              <w:ind w:right="0"/>
              <w:jc w:val="left"/>
              <w:rPr>
                <w:rFonts w:ascii="宋体" w:hAnsi="宋体" w:cs="宋体" w:eastAsia="宋体"/>
                <w:b/>
                <w:bCs/>
                <w:sz w:val="28"/>
                <w:szCs w:val="28"/>
              </w:rPr>
            </w:pPr>
          </w:p>
          <w:p>
            <w:pPr>
              <w:pStyle w:val="TableParagraph"/>
              <w:spacing w:line="240" w:lineRule="auto"/>
              <w:ind w:left="280" w:right="0"/>
              <w:jc w:val="left"/>
              <w:rPr>
                <w:rFonts w:ascii="宋体" w:hAnsi="宋体" w:cs="宋体" w:eastAsia="宋体"/>
                <w:sz w:val="21"/>
                <w:szCs w:val="21"/>
              </w:rPr>
            </w:pPr>
            <w:r>
              <w:rPr>
                <w:rFonts w:ascii="宋体" w:hAnsi="宋体" w:cs="宋体" w:eastAsia="宋体"/>
                <w:sz w:val="21"/>
                <w:szCs w:val="21"/>
              </w:rPr>
              <w:t>防洪排导工程</w:t>
            </w:r>
          </w:p>
        </w:tc>
        <w:tc>
          <w:tcPr>
            <w:tcW w:w="1376" w:type="dxa"/>
            <w:vMerge w:val="restart"/>
            <w:tcBorders>
              <w:top w:val="single" w:sz="6" w:space="0" w:color="000000"/>
              <w:left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15"/>
                <w:szCs w:val="15"/>
              </w:rPr>
            </w:pPr>
          </w:p>
          <w:p>
            <w:pPr>
              <w:pStyle w:val="TableParagraph"/>
              <w:spacing w:line="240" w:lineRule="auto"/>
              <w:ind w:left="367" w:right="0"/>
              <w:jc w:val="left"/>
              <w:rPr>
                <w:rFonts w:ascii="宋体" w:hAnsi="宋体" w:cs="宋体" w:eastAsia="宋体"/>
                <w:sz w:val="21"/>
                <w:szCs w:val="21"/>
              </w:rPr>
            </w:pPr>
            <w:r>
              <w:rPr>
                <w:rFonts w:ascii="宋体" w:hAnsi="宋体" w:cs="宋体" w:eastAsia="宋体"/>
                <w:sz w:val="21"/>
                <w:szCs w:val="21"/>
              </w:rPr>
              <w:t>排水沟</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568" w:right="0"/>
              <w:jc w:val="left"/>
              <w:rPr>
                <w:rFonts w:ascii="宋体" w:hAnsi="宋体" w:cs="宋体" w:eastAsia="宋体"/>
                <w:sz w:val="21"/>
                <w:szCs w:val="21"/>
              </w:rPr>
            </w:pPr>
            <w:r>
              <w:rPr>
                <w:rFonts w:ascii="宋体" w:hAnsi="宋体" w:cs="宋体" w:eastAsia="宋体"/>
                <w:sz w:val="21"/>
                <w:szCs w:val="21"/>
              </w:rPr>
              <w:t>土石方开挖量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346"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tcBorders>
              <w:left w:val="single" w:sz="6" w:space="0" w:color="000000"/>
              <w:bottom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right="5"/>
              <w:jc w:val="center"/>
              <w:rPr>
                <w:rFonts w:ascii="宋体" w:hAnsi="宋体" w:cs="宋体" w:eastAsia="宋体"/>
                <w:sz w:val="21"/>
                <w:szCs w:val="21"/>
              </w:rPr>
            </w:pPr>
            <w:r>
              <w:rPr>
                <w:rFonts w:ascii="宋体" w:hAnsi="宋体" w:cs="宋体" w:eastAsia="宋体"/>
                <w:sz w:val="21"/>
                <w:szCs w:val="21"/>
              </w:rPr>
              <w:t>砼量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4"/>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34"/>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339"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bottom w:val="single" w:sz="6" w:space="0" w:color="000000"/>
              <w:right w:val="single" w:sz="6" w:space="0" w:color="000000"/>
            </w:tcBorders>
          </w:tcPr>
          <w:p>
            <w:pPr/>
          </w:p>
        </w:tc>
        <w:tc>
          <w:tcPr>
            <w:tcW w:w="1376" w:type="dxa"/>
            <w:tcBorders>
              <w:top w:val="single" w:sz="6" w:space="0" w:color="000000"/>
              <w:left w:val="single" w:sz="6" w:space="0" w:color="000000"/>
              <w:bottom w:val="single" w:sz="6" w:space="0" w:color="000000"/>
              <w:right w:val="single" w:sz="6" w:space="0" w:color="000000"/>
            </w:tcBorders>
          </w:tcPr>
          <w:p>
            <w:pPr>
              <w:pStyle w:val="TableParagraph"/>
              <w:spacing w:line="260" w:lineRule="exact"/>
              <w:ind w:left="259" w:right="0"/>
              <w:jc w:val="left"/>
              <w:rPr>
                <w:rFonts w:ascii="宋体" w:hAnsi="宋体" w:cs="宋体" w:eastAsia="宋体"/>
                <w:sz w:val="21"/>
                <w:szCs w:val="21"/>
              </w:rPr>
            </w:pPr>
            <w:r>
              <w:rPr>
                <w:rFonts w:ascii="宋体" w:hAnsi="宋体" w:cs="宋体" w:eastAsia="宋体"/>
                <w:sz w:val="21"/>
                <w:szCs w:val="21"/>
              </w:rPr>
              <w:t>雨水管网</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67" w:lineRule="exact"/>
              <w:ind w:left="568" w:right="0"/>
              <w:jc w:val="left"/>
              <w:rPr>
                <w:rFonts w:ascii="宋体" w:hAnsi="宋体" w:cs="宋体" w:eastAsia="宋体"/>
                <w:sz w:val="21"/>
                <w:szCs w:val="21"/>
              </w:rPr>
            </w:pPr>
            <w:r>
              <w:rPr>
                <w:rFonts w:ascii="宋体" w:hAnsi="宋体" w:cs="宋体" w:eastAsia="宋体"/>
                <w:sz w:val="21"/>
                <w:szCs w:val="21"/>
              </w:rPr>
              <w:t>土石方开挖量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4"/>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34"/>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1" w:hRule="exact"/>
        </w:trPr>
        <w:tc>
          <w:tcPr>
            <w:tcW w:w="1427" w:type="dxa"/>
            <w:vMerge/>
            <w:tcBorders>
              <w:left w:val="single" w:sz="12" w:space="0" w:color="000000"/>
              <w:right w:val="single" w:sz="6" w:space="0" w:color="000000"/>
            </w:tcBorders>
          </w:tcPr>
          <w:p>
            <w:pPr/>
          </w:p>
        </w:tc>
        <w:tc>
          <w:tcPr>
            <w:tcW w:w="1851" w:type="dxa"/>
            <w:vMerge w:val="restart"/>
            <w:tcBorders>
              <w:top w:val="single" w:sz="6" w:space="0" w:color="000000"/>
              <w:left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60"/>
              <w:ind w:left="280" w:right="0"/>
              <w:jc w:val="left"/>
              <w:rPr>
                <w:rFonts w:ascii="宋体" w:hAnsi="宋体" w:cs="宋体" w:eastAsia="宋体"/>
                <w:sz w:val="21"/>
                <w:szCs w:val="21"/>
              </w:rPr>
            </w:pPr>
            <w:r>
              <w:rPr>
                <w:rFonts w:ascii="宋体" w:hAnsi="宋体" w:cs="宋体" w:eastAsia="宋体"/>
                <w:sz w:val="21"/>
                <w:szCs w:val="21"/>
              </w:rPr>
              <w:t>绿化美化工程</w:t>
            </w:r>
          </w:p>
        </w:tc>
        <w:tc>
          <w:tcPr>
            <w:tcW w:w="1376" w:type="dxa"/>
            <w:vMerge w:val="restart"/>
            <w:tcBorders>
              <w:top w:val="single" w:sz="6" w:space="0" w:color="000000"/>
              <w:left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before="6"/>
              <w:ind w:right="0"/>
              <w:jc w:val="left"/>
              <w:rPr>
                <w:rFonts w:ascii="宋体" w:hAnsi="宋体" w:cs="宋体" w:eastAsia="宋体"/>
                <w:b/>
                <w:bCs/>
                <w:sz w:val="29"/>
                <w:szCs w:val="29"/>
              </w:rPr>
            </w:pPr>
          </w:p>
          <w:p>
            <w:pPr>
              <w:pStyle w:val="TableParagraph"/>
              <w:spacing w:line="240" w:lineRule="auto"/>
              <w:ind w:left="6" w:right="0"/>
              <w:jc w:val="center"/>
              <w:rPr>
                <w:rFonts w:ascii="宋体" w:hAnsi="宋体" w:cs="宋体" w:eastAsia="宋体"/>
                <w:sz w:val="21"/>
                <w:szCs w:val="21"/>
              </w:rPr>
            </w:pPr>
            <w:r>
              <w:rPr>
                <w:rFonts w:ascii="宋体" w:hAnsi="宋体" w:cs="宋体" w:eastAsia="宋体"/>
                <w:sz w:val="21"/>
                <w:szCs w:val="21"/>
              </w:rPr>
              <w:t>撒草</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676" w:right="0"/>
              <w:jc w:val="left"/>
              <w:rPr>
                <w:rFonts w:ascii="宋体" w:hAnsi="宋体" w:cs="宋体" w:eastAsia="宋体"/>
                <w:sz w:val="21"/>
                <w:szCs w:val="21"/>
              </w:rPr>
            </w:pPr>
            <w:r>
              <w:rPr>
                <w:rFonts w:ascii="宋体" w:hAnsi="宋体" w:cs="宋体" w:eastAsia="宋体"/>
                <w:sz w:val="21"/>
                <w:szCs w:val="21"/>
              </w:rPr>
              <w:t>回铺表土量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0"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tcBorders>
              <w:left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5"/>
              <w:jc w:val="center"/>
              <w:rPr>
                <w:rFonts w:ascii="宋体" w:hAnsi="宋体" w:cs="宋体" w:eastAsia="宋体"/>
                <w:sz w:val="21"/>
                <w:szCs w:val="21"/>
              </w:rPr>
            </w:pPr>
            <w:r>
              <w:rPr>
                <w:rFonts w:ascii="宋体" w:hAnsi="宋体" w:cs="宋体" w:eastAsia="宋体"/>
                <w:sz w:val="21"/>
                <w:szCs w:val="21"/>
              </w:rPr>
              <w:t>面积</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8"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tcBorders>
              <w:left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right="5"/>
              <w:jc w:val="center"/>
              <w:rPr>
                <w:rFonts w:ascii="宋体" w:hAnsi="宋体" w:cs="宋体" w:eastAsia="宋体"/>
                <w:sz w:val="21"/>
                <w:szCs w:val="21"/>
              </w:rPr>
            </w:pPr>
            <w:r>
              <w:rPr>
                <w:rFonts w:ascii="宋体" w:hAnsi="宋体" w:cs="宋体" w:eastAsia="宋体"/>
                <w:sz w:val="21"/>
                <w:szCs w:val="21"/>
              </w:rPr>
              <w:t>草籽</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0"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tcBorders>
              <w:left w:val="single" w:sz="6" w:space="0" w:color="000000"/>
              <w:bottom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12"/>
              <w:jc w:val="center"/>
              <w:rPr>
                <w:rFonts w:ascii="宋体" w:hAnsi="宋体" w:cs="宋体" w:eastAsia="宋体"/>
                <w:sz w:val="21"/>
                <w:szCs w:val="21"/>
              </w:rPr>
            </w:pPr>
            <w:r>
              <w:rPr>
                <w:rFonts w:ascii="宋体" w:hAnsi="宋体" w:cs="宋体" w:eastAsia="宋体"/>
                <w:sz w:val="21"/>
                <w:szCs w:val="21"/>
              </w:rPr>
              <w:t>复合肥</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0"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val="restart"/>
            <w:tcBorders>
              <w:top w:val="single" w:sz="6" w:space="0" w:color="000000"/>
              <w:left w:val="single" w:sz="6" w:space="0" w:color="000000"/>
              <w:right w:val="single" w:sz="6" w:space="0" w:color="000000"/>
            </w:tcBorders>
          </w:tcPr>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6" w:right="0"/>
              <w:jc w:val="center"/>
              <w:rPr>
                <w:rFonts w:ascii="宋体" w:hAnsi="宋体" w:cs="宋体" w:eastAsia="宋体"/>
                <w:sz w:val="21"/>
                <w:szCs w:val="21"/>
              </w:rPr>
            </w:pPr>
            <w:r>
              <w:rPr>
                <w:rFonts w:ascii="宋体" w:hAnsi="宋体" w:cs="宋体" w:eastAsia="宋体"/>
                <w:sz w:val="21"/>
                <w:szCs w:val="21"/>
              </w:rPr>
              <w:t>植树</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5"/>
              <w:jc w:val="center"/>
              <w:rPr>
                <w:rFonts w:ascii="宋体" w:hAnsi="宋体" w:cs="宋体" w:eastAsia="宋体"/>
                <w:sz w:val="21"/>
                <w:szCs w:val="21"/>
              </w:rPr>
            </w:pPr>
            <w:r>
              <w:rPr>
                <w:rFonts w:ascii="宋体" w:hAnsi="宋体" w:cs="宋体" w:eastAsia="宋体"/>
                <w:sz w:val="21"/>
                <w:szCs w:val="21"/>
              </w:rPr>
              <w:t>灌木</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1"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tcBorders>
              <w:left w:val="single" w:sz="6" w:space="0" w:color="000000"/>
              <w:bottom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12"/>
              <w:jc w:val="center"/>
              <w:rPr>
                <w:rFonts w:ascii="宋体" w:hAnsi="宋体" w:cs="宋体" w:eastAsia="宋体"/>
                <w:sz w:val="21"/>
                <w:szCs w:val="21"/>
              </w:rPr>
            </w:pPr>
            <w:r>
              <w:rPr>
                <w:rFonts w:ascii="宋体" w:hAnsi="宋体" w:cs="宋体" w:eastAsia="宋体"/>
                <w:sz w:val="21"/>
                <w:szCs w:val="21"/>
              </w:rPr>
              <w:t>复合肥</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8"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val="restart"/>
            <w:tcBorders>
              <w:top w:val="single" w:sz="6" w:space="0" w:color="000000"/>
              <w:left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50" w:right="0"/>
              <w:jc w:val="left"/>
              <w:rPr>
                <w:rFonts w:ascii="宋体" w:hAnsi="宋体" w:cs="宋体" w:eastAsia="宋体"/>
                <w:sz w:val="21"/>
                <w:szCs w:val="21"/>
              </w:rPr>
            </w:pPr>
            <w:r>
              <w:rPr>
                <w:rFonts w:ascii="宋体" w:hAnsi="宋体" w:cs="宋体" w:eastAsia="宋体"/>
                <w:sz w:val="21"/>
                <w:szCs w:val="21"/>
              </w:rPr>
              <w:t>植草砖停车位</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5"/>
              <w:jc w:val="center"/>
              <w:rPr>
                <w:rFonts w:ascii="宋体" w:hAnsi="宋体" w:cs="宋体" w:eastAsia="宋体"/>
                <w:sz w:val="21"/>
                <w:szCs w:val="21"/>
              </w:rPr>
            </w:pPr>
            <w:r>
              <w:rPr>
                <w:rFonts w:ascii="宋体" w:hAnsi="宋体" w:cs="宋体" w:eastAsia="宋体"/>
                <w:sz w:val="21"/>
                <w:szCs w:val="21"/>
              </w:rPr>
              <w:t>面积</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8" w:hRule="exact"/>
        </w:trPr>
        <w:tc>
          <w:tcPr>
            <w:tcW w:w="1427" w:type="dxa"/>
            <w:vMerge/>
            <w:tcBorders>
              <w:left w:val="single" w:sz="12" w:space="0" w:color="000000"/>
              <w:bottom w:val="single" w:sz="12" w:space="0" w:color="000000"/>
              <w:right w:val="single" w:sz="6" w:space="0" w:color="000000"/>
            </w:tcBorders>
          </w:tcPr>
          <w:p>
            <w:pPr/>
          </w:p>
        </w:tc>
        <w:tc>
          <w:tcPr>
            <w:tcW w:w="1851" w:type="dxa"/>
            <w:vMerge/>
            <w:tcBorders>
              <w:left w:val="single" w:sz="6" w:space="0" w:color="000000"/>
              <w:bottom w:val="single" w:sz="12" w:space="0" w:color="000000"/>
              <w:right w:val="single" w:sz="6" w:space="0" w:color="000000"/>
            </w:tcBorders>
          </w:tcPr>
          <w:p>
            <w:pPr/>
          </w:p>
        </w:tc>
        <w:tc>
          <w:tcPr>
            <w:tcW w:w="1376" w:type="dxa"/>
            <w:vMerge/>
            <w:tcBorders>
              <w:left w:val="single" w:sz="6" w:space="0" w:color="000000"/>
              <w:bottom w:val="single" w:sz="12" w:space="0" w:color="000000"/>
              <w:right w:val="single" w:sz="6" w:space="0" w:color="000000"/>
            </w:tcBorders>
          </w:tcPr>
          <w:p>
            <w:pPr/>
          </w:p>
        </w:tc>
        <w:tc>
          <w:tcPr>
            <w:tcW w:w="2428"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28"/>
              <w:ind w:right="5"/>
              <w:jc w:val="center"/>
              <w:rPr>
                <w:rFonts w:ascii="宋体" w:hAnsi="宋体" w:cs="宋体" w:eastAsia="宋体"/>
                <w:sz w:val="21"/>
                <w:szCs w:val="21"/>
              </w:rPr>
            </w:pPr>
            <w:r>
              <w:rPr>
                <w:rFonts w:ascii="宋体" w:hAnsi="宋体" w:cs="宋体" w:eastAsia="宋体"/>
                <w:sz w:val="21"/>
                <w:szCs w:val="21"/>
              </w:rPr>
              <w:t>草籽</w:t>
            </w:r>
          </w:p>
        </w:tc>
        <w:tc>
          <w:tcPr>
            <w:tcW w:w="829"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63"/>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63"/>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bl>
    <w:p>
      <w:pPr>
        <w:spacing w:line="240" w:lineRule="auto" w:before="0"/>
        <w:rPr>
          <w:rFonts w:ascii="宋体" w:hAnsi="宋体" w:cs="宋体" w:eastAsia="宋体"/>
          <w:b/>
          <w:bCs/>
          <w:sz w:val="20"/>
          <w:szCs w:val="20"/>
        </w:rPr>
      </w:pPr>
    </w:p>
    <w:p>
      <w:pPr>
        <w:spacing w:line="240" w:lineRule="auto" w:before="11"/>
        <w:rPr>
          <w:rFonts w:ascii="宋体" w:hAnsi="宋体" w:cs="宋体" w:eastAsia="宋体"/>
          <w:b/>
          <w:bCs/>
          <w:sz w:val="21"/>
          <w:szCs w:val="21"/>
        </w:rPr>
      </w:pPr>
    </w:p>
    <w:p>
      <w:pPr>
        <w:spacing w:line="20" w:lineRule="exact"/>
        <w:ind w:left="483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280" w:right="1260"/>
        </w:sectPr>
      </w:pPr>
    </w:p>
    <w:p>
      <w:pPr>
        <w:spacing w:line="240" w:lineRule="auto" w:before="1"/>
        <w:rPr>
          <w:rFonts w:ascii="宋体" w:hAnsi="宋体" w:cs="宋体" w:eastAsia="宋体"/>
          <w:b/>
          <w:bCs/>
          <w:sz w:val="6"/>
          <w:szCs w:val="6"/>
        </w:rPr>
      </w:pPr>
    </w:p>
    <w:tbl>
      <w:tblPr>
        <w:tblW w:w="0" w:type="auto"/>
        <w:jc w:val="left"/>
        <w:tblInd w:w="110" w:type="dxa"/>
        <w:tblLayout w:type="fixed"/>
        <w:tblCellMar>
          <w:top w:w="0" w:type="dxa"/>
          <w:left w:w="0" w:type="dxa"/>
          <w:bottom w:w="0" w:type="dxa"/>
          <w:right w:w="0" w:type="dxa"/>
        </w:tblCellMar>
        <w:tblLook w:val="01E0"/>
      </w:tblPr>
      <w:tblGrid>
        <w:gridCol w:w="1427"/>
        <w:gridCol w:w="1851"/>
        <w:gridCol w:w="1376"/>
        <w:gridCol w:w="2428"/>
        <w:gridCol w:w="829"/>
        <w:gridCol w:w="1196"/>
      </w:tblGrid>
      <w:tr>
        <w:trPr>
          <w:trHeight w:val="418" w:hRule="exact"/>
        </w:trPr>
        <w:tc>
          <w:tcPr>
            <w:tcW w:w="1427" w:type="dxa"/>
            <w:vMerge w:val="restart"/>
            <w:tcBorders>
              <w:top w:val="single" w:sz="12" w:space="0" w:color="000000"/>
              <w:left w:val="single" w:sz="12" w:space="0" w:color="000000"/>
              <w:right w:val="single" w:sz="6" w:space="0" w:color="000000"/>
            </w:tcBorders>
          </w:tcPr>
          <w:p>
            <w:pPr/>
          </w:p>
        </w:tc>
        <w:tc>
          <w:tcPr>
            <w:tcW w:w="1851" w:type="dxa"/>
            <w:tcBorders>
              <w:top w:val="single" w:sz="12" w:space="0" w:color="000000"/>
              <w:left w:val="single" w:sz="6" w:space="0" w:color="000000"/>
              <w:bottom w:val="single" w:sz="6" w:space="0" w:color="000000"/>
              <w:right w:val="single" w:sz="6" w:space="0" w:color="000000"/>
            </w:tcBorders>
          </w:tcPr>
          <w:p>
            <w:pPr/>
          </w:p>
        </w:tc>
        <w:tc>
          <w:tcPr>
            <w:tcW w:w="1376" w:type="dxa"/>
            <w:tcBorders>
              <w:top w:val="single" w:sz="12" w:space="0" w:color="000000"/>
              <w:left w:val="single" w:sz="6" w:space="0" w:color="000000"/>
              <w:bottom w:val="single" w:sz="6" w:space="0" w:color="000000"/>
              <w:right w:val="single" w:sz="6" w:space="0" w:color="000000"/>
            </w:tcBorders>
          </w:tcPr>
          <w:p>
            <w:pPr/>
          </w:p>
        </w:tc>
        <w:tc>
          <w:tcPr>
            <w:tcW w:w="2428"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29"/>
              <w:ind w:right="12"/>
              <w:jc w:val="center"/>
              <w:rPr>
                <w:rFonts w:ascii="宋体" w:hAnsi="宋体" w:cs="宋体" w:eastAsia="宋体"/>
                <w:sz w:val="21"/>
                <w:szCs w:val="21"/>
              </w:rPr>
            </w:pPr>
            <w:r>
              <w:rPr>
                <w:rFonts w:ascii="宋体" w:hAnsi="宋体" w:cs="宋体" w:eastAsia="宋体"/>
                <w:sz w:val="21"/>
                <w:szCs w:val="21"/>
              </w:rPr>
              <w:t>复合肥</w:t>
            </w:r>
          </w:p>
        </w:tc>
        <w:tc>
          <w:tcPr>
            <w:tcW w:w="829"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71"/>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71"/>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8" w:hRule="exact"/>
        </w:trPr>
        <w:tc>
          <w:tcPr>
            <w:tcW w:w="1427" w:type="dxa"/>
            <w:vMerge/>
            <w:tcBorders>
              <w:left w:val="single" w:sz="12" w:space="0" w:color="000000"/>
              <w:right w:val="single" w:sz="6" w:space="0" w:color="000000"/>
            </w:tcBorders>
          </w:tcPr>
          <w:p>
            <w:pPr/>
          </w:p>
        </w:tc>
        <w:tc>
          <w:tcPr>
            <w:tcW w:w="1851" w:type="dxa"/>
            <w:vMerge w:val="restart"/>
            <w:tcBorders>
              <w:top w:val="single" w:sz="6" w:space="0" w:color="000000"/>
              <w:left w:val="single" w:sz="6" w:space="0" w:color="000000"/>
              <w:right w:val="single" w:sz="6"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ind w:right="0"/>
              <w:jc w:val="left"/>
              <w:rPr>
                <w:rFonts w:ascii="宋体" w:hAnsi="宋体" w:cs="宋体" w:eastAsia="宋体"/>
                <w:b/>
                <w:bCs/>
                <w:sz w:val="20"/>
                <w:szCs w:val="20"/>
              </w:rPr>
            </w:pPr>
          </w:p>
          <w:p>
            <w:pPr>
              <w:pStyle w:val="TableParagraph"/>
              <w:spacing w:line="240" w:lineRule="auto" w:before="11"/>
              <w:ind w:right="0"/>
              <w:jc w:val="left"/>
              <w:rPr>
                <w:rFonts w:ascii="宋体" w:hAnsi="宋体" w:cs="宋体" w:eastAsia="宋体"/>
                <w:b/>
                <w:bCs/>
                <w:sz w:val="20"/>
                <w:szCs w:val="20"/>
              </w:rPr>
            </w:pPr>
          </w:p>
          <w:p>
            <w:pPr>
              <w:pStyle w:val="TableParagraph"/>
              <w:spacing w:line="240" w:lineRule="auto"/>
              <w:ind w:left="280" w:right="0"/>
              <w:jc w:val="left"/>
              <w:rPr>
                <w:rFonts w:ascii="宋体" w:hAnsi="宋体" w:cs="宋体" w:eastAsia="宋体"/>
                <w:sz w:val="21"/>
                <w:szCs w:val="21"/>
              </w:rPr>
            </w:pPr>
            <w:r>
              <w:rPr>
                <w:rFonts w:ascii="宋体" w:hAnsi="宋体" w:cs="宋体" w:eastAsia="宋体"/>
                <w:sz w:val="21"/>
                <w:szCs w:val="21"/>
              </w:rPr>
              <w:t>临时防护工程</w:t>
            </w:r>
          </w:p>
        </w:tc>
        <w:tc>
          <w:tcPr>
            <w:tcW w:w="1376" w:type="dxa"/>
            <w:vMerge w:val="restart"/>
            <w:tcBorders>
              <w:top w:val="single" w:sz="6" w:space="0" w:color="000000"/>
              <w:left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259" w:right="0"/>
              <w:jc w:val="left"/>
              <w:rPr>
                <w:rFonts w:ascii="宋体" w:hAnsi="宋体" w:cs="宋体" w:eastAsia="宋体"/>
                <w:sz w:val="21"/>
                <w:szCs w:val="21"/>
              </w:rPr>
            </w:pPr>
            <w:r>
              <w:rPr>
                <w:rFonts w:ascii="宋体" w:hAnsi="宋体" w:cs="宋体" w:eastAsia="宋体"/>
                <w:sz w:val="21"/>
                <w:szCs w:val="21"/>
              </w:rPr>
              <w:t>遮盖措施</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12"/>
              <w:jc w:val="center"/>
              <w:rPr>
                <w:rFonts w:ascii="宋体" w:hAnsi="宋体" w:cs="宋体" w:eastAsia="宋体"/>
                <w:sz w:val="21"/>
                <w:szCs w:val="21"/>
              </w:rPr>
            </w:pPr>
            <w:r>
              <w:rPr>
                <w:rFonts w:ascii="宋体" w:hAnsi="宋体" w:cs="宋体" w:eastAsia="宋体"/>
                <w:sz w:val="21"/>
                <w:szCs w:val="21"/>
              </w:rPr>
              <w:t>密目网</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0"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tcBorders>
              <w:left w:val="single" w:sz="6" w:space="0" w:color="000000"/>
              <w:bottom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1"/>
              <w:ind w:right="12"/>
              <w:jc w:val="center"/>
              <w:rPr>
                <w:rFonts w:ascii="宋体" w:hAnsi="宋体" w:cs="宋体" w:eastAsia="宋体"/>
                <w:sz w:val="21"/>
                <w:szCs w:val="21"/>
              </w:rPr>
            </w:pPr>
            <w:r>
              <w:rPr>
                <w:rFonts w:ascii="宋体" w:hAnsi="宋体" w:cs="宋体" w:eastAsia="宋体"/>
                <w:sz w:val="21"/>
                <w:szCs w:val="21"/>
              </w:rPr>
              <w:t>人工费</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63"/>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1"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val="restart"/>
            <w:tcBorders>
              <w:top w:val="single" w:sz="6" w:space="0" w:color="000000"/>
              <w:left w:val="single" w:sz="6" w:space="0" w:color="000000"/>
              <w:right w:val="single" w:sz="6" w:space="0" w:color="000000"/>
            </w:tcBorders>
          </w:tcPr>
          <w:p>
            <w:pPr>
              <w:pStyle w:val="TableParagraph"/>
              <w:spacing w:line="240" w:lineRule="auto" w:before="8"/>
              <w:ind w:right="0"/>
              <w:jc w:val="left"/>
              <w:rPr>
                <w:rFonts w:ascii="宋体" w:hAnsi="宋体" w:cs="宋体" w:eastAsia="宋体"/>
                <w:b/>
                <w:bCs/>
                <w:sz w:val="17"/>
                <w:szCs w:val="17"/>
              </w:rPr>
            </w:pPr>
          </w:p>
          <w:p>
            <w:pPr>
              <w:pStyle w:val="TableParagraph"/>
              <w:spacing w:line="240" w:lineRule="auto"/>
              <w:ind w:left="367" w:right="0"/>
              <w:jc w:val="left"/>
              <w:rPr>
                <w:rFonts w:ascii="宋体" w:hAnsi="宋体" w:cs="宋体" w:eastAsia="宋体"/>
                <w:sz w:val="21"/>
                <w:szCs w:val="21"/>
              </w:rPr>
            </w:pPr>
            <w:r>
              <w:rPr>
                <w:rFonts w:ascii="宋体" w:hAnsi="宋体" w:cs="宋体" w:eastAsia="宋体"/>
                <w:sz w:val="21"/>
                <w:szCs w:val="21"/>
              </w:rPr>
              <w:t>沉砂池</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1"/>
              <w:ind w:left="568" w:right="0"/>
              <w:jc w:val="left"/>
              <w:rPr>
                <w:rFonts w:ascii="宋体" w:hAnsi="宋体" w:cs="宋体" w:eastAsia="宋体"/>
                <w:sz w:val="21"/>
                <w:szCs w:val="21"/>
              </w:rPr>
            </w:pPr>
            <w:r>
              <w:rPr>
                <w:rFonts w:ascii="宋体" w:hAnsi="宋体" w:cs="宋体" w:eastAsia="宋体"/>
                <w:sz w:val="21"/>
                <w:szCs w:val="21"/>
              </w:rPr>
              <w:t>土石方开挖量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0"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tcBorders>
              <w:left w:val="single" w:sz="6" w:space="0" w:color="000000"/>
              <w:bottom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5"/>
              <w:jc w:val="center"/>
              <w:rPr>
                <w:rFonts w:ascii="宋体" w:hAnsi="宋体" w:cs="宋体" w:eastAsia="宋体"/>
                <w:sz w:val="21"/>
                <w:szCs w:val="21"/>
              </w:rPr>
            </w:pPr>
            <w:r>
              <w:rPr>
                <w:rFonts w:ascii="宋体" w:hAnsi="宋体" w:cs="宋体" w:eastAsia="宋体"/>
                <w:sz w:val="21"/>
                <w:szCs w:val="21"/>
              </w:rPr>
              <w:t>砼量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1" w:hRule="exact"/>
        </w:trPr>
        <w:tc>
          <w:tcPr>
            <w:tcW w:w="1427" w:type="dxa"/>
            <w:vMerge/>
            <w:tcBorders>
              <w:left w:val="single" w:sz="12" w:space="0" w:color="000000"/>
              <w:right w:val="single" w:sz="6" w:space="0" w:color="000000"/>
            </w:tcBorders>
          </w:tcPr>
          <w:p>
            <w:pPr/>
          </w:p>
        </w:tc>
        <w:tc>
          <w:tcPr>
            <w:tcW w:w="1851" w:type="dxa"/>
            <w:vMerge/>
            <w:tcBorders>
              <w:left w:val="single" w:sz="6" w:space="0" w:color="000000"/>
              <w:right w:val="single" w:sz="6" w:space="0" w:color="000000"/>
            </w:tcBorders>
          </w:tcPr>
          <w:p>
            <w:pPr/>
          </w:p>
        </w:tc>
        <w:tc>
          <w:tcPr>
            <w:tcW w:w="1376" w:type="dxa"/>
            <w:vMerge w:val="restart"/>
            <w:tcBorders>
              <w:top w:val="single" w:sz="6" w:space="0" w:color="000000"/>
              <w:left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158" w:right="0"/>
              <w:jc w:val="left"/>
              <w:rPr>
                <w:rFonts w:ascii="宋体" w:hAnsi="宋体" w:cs="宋体" w:eastAsia="宋体"/>
                <w:sz w:val="21"/>
                <w:szCs w:val="21"/>
              </w:rPr>
            </w:pPr>
            <w:r>
              <w:rPr>
                <w:rFonts w:ascii="宋体" w:hAnsi="宋体" w:cs="宋体" w:eastAsia="宋体"/>
                <w:sz w:val="21"/>
                <w:szCs w:val="21"/>
              </w:rPr>
              <w:t>临时排水沟</w:t>
            </w: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left="568" w:right="0"/>
              <w:jc w:val="left"/>
              <w:rPr>
                <w:rFonts w:ascii="宋体" w:hAnsi="宋体" w:cs="宋体" w:eastAsia="宋体"/>
                <w:sz w:val="21"/>
                <w:szCs w:val="21"/>
              </w:rPr>
            </w:pPr>
            <w:r>
              <w:rPr>
                <w:rFonts w:ascii="宋体" w:hAnsi="宋体" w:cs="宋体" w:eastAsia="宋体"/>
                <w:sz w:val="21"/>
                <w:szCs w:val="21"/>
              </w:rPr>
              <w:t>土石方开挖量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8" w:hRule="exact"/>
        </w:trPr>
        <w:tc>
          <w:tcPr>
            <w:tcW w:w="1427" w:type="dxa"/>
            <w:vMerge/>
            <w:tcBorders>
              <w:left w:val="single" w:sz="12" w:space="0" w:color="000000"/>
              <w:bottom w:val="single" w:sz="6" w:space="0" w:color="000000"/>
              <w:right w:val="single" w:sz="6" w:space="0" w:color="000000"/>
            </w:tcBorders>
          </w:tcPr>
          <w:p>
            <w:pPr/>
          </w:p>
        </w:tc>
        <w:tc>
          <w:tcPr>
            <w:tcW w:w="1851" w:type="dxa"/>
            <w:vMerge/>
            <w:tcBorders>
              <w:left w:val="single" w:sz="6" w:space="0" w:color="000000"/>
              <w:bottom w:val="single" w:sz="6" w:space="0" w:color="000000"/>
              <w:right w:val="single" w:sz="6" w:space="0" w:color="000000"/>
            </w:tcBorders>
          </w:tcPr>
          <w:p>
            <w:pPr/>
          </w:p>
        </w:tc>
        <w:tc>
          <w:tcPr>
            <w:tcW w:w="1376" w:type="dxa"/>
            <w:vMerge/>
            <w:tcBorders>
              <w:left w:val="single" w:sz="6" w:space="0" w:color="000000"/>
              <w:bottom w:val="single" w:sz="6" w:space="0" w:color="000000"/>
              <w:right w:val="single" w:sz="6" w:space="0" w:color="000000"/>
            </w:tcBorders>
          </w:tcPr>
          <w:p>
            <w:pPr/>
          </w:p>
        </w:tc>
        <w:tc>
          <w:tcPr>
            <w:tcW w:w="242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8"/>
              <w:ind w:right="5"/>
              <w:jc w:val="center"/>
              <w:rPr>
                <w:rFonts w:ascii="宋体" w:hAnsi="宋体" w:cs="宋体" w:eastAsia="宋体"/>
                <w:sz w:val="21"/>
                <w:szCs w:val="21"/>
              </w:rPr>
            </w:pPr>
            <w:r>
              <w:rPr>
                <w:rFonts w:ascii="宋体" w:hAnsi="宋体" w:cs="宋体" w:eastAsia="宋体"/>
                <w:sz w:val="21"/>
                <w:szCs w:val="21"/>
              </w:rPr>
              <w:t>砼量</w:t>
            </w:r>
          </w:p>
        </w:tc>
        <w:tc>
          <w:tcPr>
            <w:tcW w:w="8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0"/>
              <w:ind w:right="2"/>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96"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70"/>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r>
      <w:tr>
        <w:trPr>
          <w:trHeight w:val="418" w:hRule="exact"/>
        </w:trPr>
        <w:tc>
          <w:tcPr>
            <w:tcW w:w="7082" w:type="dxa"/>
            <w:gridSpan w:val="4"/>
            <w:tcBorders>
              <w:top w:val="single" w:sz="6" w:space="0" w:color="000000"/>
              <w:left w:val="single" w:sz="12" w:space="0" w:color="000000"/>
              <w:bottom w:val="single" w:sz="12" w:space="0" w:color="000000"/>
              <w:right w:val="single" w:sz="6" w:space="0" w:color="000000"/>
            </w:tcBorders>
          </w:tcPr>
          <w:p>
            <w:pPr>
              <w:pStyle w:val="TableParagraph"/>
              <w:spacing w:line="240" w:lineRule="auto" w:before="21"/>
              <w:ind w:right="0"/>
              <w:jc w:val="center"/>
              <w:rPr>
                <w:rFonts w:ascii="宋体" w:hAnsi="宋体" w:cs="宋体" w:eastAsia="宋体"/>
                <w:sz w:val="21"/>
                <w:szCs w:val="21"/>
              </w:rPr>
            </w:pPr>
            <w:r>
              <w:rPr>
                <w:rFonts w:ascii="宋体" w:hAnsi="宋体" w:cs="宋体" w:eastAsia="宋体"/>
                <w:sz w:val="21"/>
                <w:szCs w:val="21"/>
              </w:rPr>
              <w:t>合计</w:t>
            </w:r>
          </w:p>
        </w:tc>
        <w:tc>
          <w:tcPr>
            <w:tcW w:w="829"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70"/>
              <w:ind w:right="5"/>
              <w:jc w:val="center"/>
              <w:rPr>
                <w:rFonts w:ascii="Times New Roman" w:hAnsi="Times New Roman" w:cs="Times New Roman" w:eastAsia="Times New Roman"/>
                <w:sz w:val="21"/>
                <w:szCs w:val="21"/>
              </w:rPr>
            </w:pPr>
            <w:r>
              <w:rPr>
                <w:rFonts w:ascii="Times New Roman"/>
                <w:spacing w:val="-4"/>
                <w:sz w:val="21"/>
              </w:rPr>
              <w:t>18</w:t>
            </w:r>
            <w:r>
              <w:rPr>
                <w:rFonts w:ascii="Times New Roman"/>
                <w:sz w:val="21"/>
              </w:rPr>
            </w:r>
          </w:p>
        </w:tc>
        <w:tc>
          <w:tcPr>
            <w:tcW w:w="1196" w:type="dxa"/>
            <w:tcBorders>
              <w:top w:val="single" w:sz="6" w:space="0" w:color="000000"/>
              <w:left w:val="single" w:sz="6" w:space="0" w:color="000000"/>
              <w:bottom w:val="single" w:sz="12" w:space="0" w:color="000000"/>
              <w:right w:val="single" w:sz="12" w:space="0" w:color="000000"/>
            </w:tcBorders>
          </w:tcPr>
          <w:p>
            <w:pPr>
              <w:pStyle w:val="TableParagraph"/>
              <w:spacing w:line="240" w:lineRule="auto" w:before="70"/>
              <w:ind w:right="21"/>
              <w:jc w:val="center"/>
              <w:rPr>
                <w:rFonts w:ascii="Times New Roman" w:hAnsi="Times New Roman" w:cs="Times New Roman" w:eastAsia="Times New Roman"/>
                <w:sz w:val="21"/>
                <w:szCs w:val="21"/>
              </w:rPr>
            </w:pPr>
            <w:r>
              <w:rPr>
                <w:rFonts w:ascii="Times New Roman"/>
                <w:spacing w:val="-4"/>
                <w:sz w:val="21"/>
              </w:rPr>
              <w:t>18</w:t>
            </w:r>
            <w:r>
              <w:rPr>
                <w:rFonts w:ascii="Times New Roman"/>
                <w:sz w:val="21"/>
              </w:rPr>
            </w:r>
          </w:p>
        </w:tc>
      </w:tr>
    </w:tbl>
    <w:p>
      <w:pPr>
        <w:spacing w:line="240" w:lineRule="auto" w:before="13"/>
        <w:rPr>
          <w:rFonts w:ascii="宋体" w:hAnsi="宋体" w:cs="宋体" w:eastAsia="宋体"/>
          <w:b/>
          <w:bCs/>
          <w:sz w:val="6"/>
          <w:szCs w:val="6"/>
        </w:rPr>
      </w:pPr>
    </w:p>
    <w:p>
      <w:pPr>
        <w:pStyle w:val="Heading2"/>
        <w:spacing w:line="240" w:lineRule="auto" w:before="14"/>
        <w:ind w:left="520" w:right="0"/>
        <w:jc w:val="left"/>
        <w:rPr>
          <w:b w:val="0"/>
          <w:bCs w:val="0"/>
        </w:rPr>
      </w:pPr>
      <w:bookmarkStart w:name="_bookmark19" w:id="20"/>
      <w:bookmarkEnd w:id="20"/>
      <w:r>
        <w:rPr>
          <w:b w:val="0"/>
          <w:bCs w:val="0"/>
        </w:rPr>
      </w:r>
      <w:r>
        <w:rPr>
          <w:rFonts w:ascii="Times New Roman" w:hAnsi="Times New Roman" w:cs="Times New Roman" w:eastAsia="Times New Roman"/>
        </w:rPr>
        <w:t>4.3</w:t>
      </w:r>
      <w:r>
        <w:rPr>
          <w:rFonts w:ascii="Times New Roman" w:hAnsi="Times New Roman" w:cs="Times New Roman" w:eastAsia="Times New Roman"/>
          <w:spacing w:val="1"/>
        </w:rPr>
        <w:t> </w:t>
      </w:r>
      <w:r>
        <w:rPr/>
        <w:t>弃渣场稳定性评估</w:t>
      </w:r>
      <w:r>
        <w:rPr>
          <w:b w:val="0"/>
          <w:bCs w:val="0"/>
        </w:rPr>
      </w:r>
    </w:p>
    <w:p>
      <w:pPr>
        <w:pStyle w:val="BodyText"/>
        <w:spacing w:line="367" w:lineRule="auto" w:before="218"/>
        <w:ind w:left="520" w:right="533" w:firstLine="482"/>
        <w:jc w:val="both"/>
      </w:pPr>
      <w:r>
        <w:rPr>
          <w:w w:val="105"/>
        </w:rPr>
        <w:t>本项目土石方开挖总量</w:t>
      </w:r>
      <w:r>
        <w:rPr>
          <w:spacing w:val="-61"/>
          <w:w w:val="105"/>
        </w:rPr>
        <w:t> </w:t>
      </w:r>
      <w:r>
        <w:rPr>
          <w:rFonts w:ascii="Times New Roman" w:hAnsi="Times New Roman" w:cs="Times New Roman" w:eastAsia="Times New Roman"/>
          <w:w w:val="105"/>
        </w:rPr>
        <w:t>5.5</w:t>
      </w:r>
      <w:r>
        <w:rPr>
          <w:rFonts w:ascii="Times New Roman" w:hAnsi="Times New Roman" w:cs="Times New Roman" w:eastAsia="Times New Roman"/>
          <w:spacing w:val="6"/>
          <w:w w:val="105"/>
        </w:rPr>
        <w:t> </w:t>
      </w:r>
      <w:r>
        <w:rPr>
          <w:w w:val="105"/>
        </w:rPr>
        <w:t>万</w:t>
      </w:r>
      <w:r>
        <w:rPr>
          <w:spacing w:val="-57"/>
          <w:w w:val="105"/>
        </w:rPr>
        <w:t> </w:t>
      </w:r>
      <w:r>
        <w:rPr>
          <w:rFonts w:ascii="Times New Roman" w:hAnsi="Times New Roman" w:cs="Times New Roman" w:eastAsia="Times New Roman"/>
          <w:w w:val="105"/>
        </w:rPr>
        <w:t>m</w:t>
      </w:r>
      <w:r>
        <w:rPr>
          <w:rFonts w:ascii="Times New Roman" w:hAnsi="Times New Roman" w:cs="Times New Roman" w:eastAsia="Times New Roman"/>
          <w:w w:val="105"/>
          <w:position w:val="11"/>
          <w:sz w:val="16"/>
          <w:szCs w:val="16"/>
        </w:rPr>
        <w:t>3</w:t>
      </w:r>
      <w:r>
        <w:rPr>
          <w:w w:val="105"/>
        </w:rPr>
        <w:t>（其中表土剥离</w:t>
      </w:r>
      <w:r>
        <w:rPr>
          <w:spacing w:val="-62"/>
          <w:w w:val="105"/>
        </w:rPr>
        <w:t> </w:t>
      </w:r>
      <w:r>
        <w:rPr>
          <w:rFonts w:ascii="Times New Roman" w:hAnsi="Times New Roman" w:cs="Times New Roman" w:eastAsia="Times New Roman"/>
          <w:w w:val="105"/>
        </w:rPr>
        <w:t>2.07</w:t>
      </w:r>
      <w:r>
        <w:rPr>
          <w:rFonts w:ascii="Times New Roman" w:hAnsi="Times New Roman" w:cs="Times New Roman" w:eastAsia="Times New Roman"/>
          <w:spacing w:val="1"/>
          <w:w w:val="105"/>
        </w:rPr>
        <w:t> </w:t>
      </w:r>
      <w:r>
        <w:rPr>
          <w:w w:val="105"/>
        </w:rPr>
        <w:t>万</w:t>
      </w:r>
      <w:r>
        <w:rPr>
          <w:spacing w:val="-57"/>
          <w:w w:val="105"/>
        </w:rPr>
        <w:t> </w:t>
      </w:r>
      <w:r>
        <w:rPr>
          <w:rFonts w:ascii="Times New Roman" w:hAnsi="Times New Roman" w:cs="Times New Roman" w:eastAsia="Times New Roman"/>
          <w:spacing w:val="-12"/>
          <w:w w:val="105"/>
        </w:rPr>
        <w:t>m</w:t>
      </w:r>
      <w:r>
        <w:rPr>
          <w:rFonts w:ascii="Times New Roman" w:hAnsi="Times New Roman" w:cs="Times New Roman" w:eastAsia="Times New Roman"/>
          <w:spacing w:val="-12"/>
          <w:w w:val="105"/>
          <w:position w:val="11"/>
          <w:sz w:val="16"/>
          <w:szCs w:val="16"/>
        </w:rPr>
        <w:t>3</w:t>
      </w:r>
      <w:r>
        <w:rPr>
          <w:spacing w:val="-12"/>
          <w:w w:val="105"/>
        </w:rPr>
        <w:t>），土石方回填</w:t>
      </w:r>
      <w:r>
        <w:rPr>
          <w:w w:val="103"/>
        </w:rPr>
        <w:t> </w:t>
      </w:r>
      <w:r>
        <w:rPr>
          <w:w w:val="105"/>
        </w:rPr>
        <w:t>总量</w:t>
      </w:r>
      <w:r>
        <w:rPr>
          <w:spacing w:val="-67"/>
          <w:w w:val="105"/>
        </w:rPr>
        <w:t> </w:t>
      </w:r>
      <w:r>
        <w:rPr>
          <w:rFonts w:ascii="Times New Roman" w:hAnsi="Times New Roman" w:cs="Times New Roman" w:eastAsia="Times New Roman"/>
          <w:w w:val="105"/>
        </w:rPr>
        <w:t>3.65</w:t>
      </w:r>
      <w:r>
        <w:rPr>
          <w:rFonts w:ascii="Times New Roman" w:hAnsi="Times New Roman" w:cs="Times New Roman" w:eastAsia="Times New Roman"/>
          <w:spacing w:val="-3"/>
          <w:w w:val="105"/>
        </w:rPr>
        <w:t> </w:t>
      </w:r>
      <w:r>
        <w:rPr>
          <w:w w:val="105"/>
        </w:rPr>
        <w:t>万</w:t>
      </w:r>
      <w:r>
        <w:rPr>
          <w:spacing w:val="-68"/>
          <w:w w:val="105"/>
        </w:rPr>
        <w:t> </w:t>
      </w:r>
      <w:r>
        <w:rPr>
          <w:rFonts w:ascii="Times New Roman" w:hAnsi="Times New Roman" w:cs="Times New Roman" w:eastAsia="Times New Roman"/>
          <w:w w:val="105"/>
        </w:rPr>
        <w:t>m</w:t>
      </w:r>
      <w:r>
        <w:rPr>
          <w:rFonts w:ascii="Times New Roman" w:hAnsi="Times New Roman" w:cs="Times New Roman" w:eastAsia="Times New Roman"/>
          <w:w w:val="105"/>
          <w:position w:val="11"/>
          <w:sz w:val="16"/>
          <w:szCs w:val="16"/>
        </w:rPr>
        <w:t>3</w:t>
      </w:r>
      <w:r>
        <w:rPr>
          <w:w w:val="105"/>
        </w:rPr>
        <w:t>（含绿化覆土</w:t>
      </w:r>
      <w:r>
        <w:rPr>
          <w:spacing w:val="-67"/>
          <w:w w:val="105"/>
        </w:rPr>
        <w:t> </w:t>
      </w:r>
      <w:r>
        <w:rPr>
          <w:rFonts w:ascii="Times New Roman" w:hAnsi="Times New Roman" w:cs="Times New Roman" w:eastAsia="Times New Roman"/>
          <w:w w:val="105"/>
        </w:rPr>
        <w:t>0.22</w:t>
      </w:r>
      <w:r>
        <w:rPr>
          <w:rFonts w:ascii="Times New Roman" w:hAnsi="Times New Roman" w:cs="Times New Roman" w:eastAsia="Times New Roman"/>
          <w:spacing w:val="-3"/>
          <w:w w:val="105"/>
        </w:rPr>
        <w:t> </w:t>
      </w:r>
      <w:r>
        <w:rPr>
          <w:w w:val="105"/>
        </w:rPr>
        <w:t>万</w:t>
      </w:r>
      <w:r>
        <w:rPr>
          <w:spacing w:val="-61"/>
          <w:w w:val="105"/>
        </w:rPr>
        <w:t> </w:t>
      </w:r>
      <w:r>
        <w:rPr>
          <w:rFonts w:ascii="Times New Roman" w:hAnsi="Times New Roman" w:cs="Times New Roman" w:eastAsia="Times New Roman"/>
          <w:spacing w:val="-11"/>
          <w:w w:val="105"/>
        </w:rPr>
        <w:t>m</w:t>
      </w:r>
      <w:r>
        <w:rPr>
          <w:rFonts w:ascii="Times New Roman" w:hAnsi="Times New Roman" w:cs="Times New Roman" w:eastAsia="Times New Roman"/>
          <w:spacing w:val="-11"/>
          <w:w w:val="105"/>
          <w:position w:val="11"/>
          <w:sz w:val="16"/>
          <w:szCs w:val="16"/>
        </w:rPr>
        <w:t>3</w:t>
      </w:r>
      <w:r>
        <w:rPr>
          <w:spacing w:val="-11"/>
          <w:w w:val="105"/>
        </w:rPr>
        <w:t>），剩余剥离表土</w:t>
      </w:r>
      <w:r>
        <w:rPr>
          <w:spacing w:val="-66"/>
          <w:w w:val="105"/>
        </w:rPr>
        <w:t> </w:t>
      </w:r>
      <w:r>
        <w:rPr>
          <w:rFonts w:ascii="Times New Roman" w:hAnsi="Times New Roman" w:cs="Times New Roman" w:eastAsia="Times New Roman"/>
          <w:w w:val="105"/>
        </w:rPr>
        <w:t>1.85</w:t>
      </w:r>
      <w:r>
        <w:rPr>
          <w:rFonts w:ascii="Times New Roman" w:hAnsi="Times New Roman" w:cs="Times New Roman" w:eastAsia="Times New Roman"/>
          <w:spacing w:val="-4"/>
          <w:w w:val="105"/>
        </w:rPr>
        <w:t> </w:t>
      </w:r>
      <w:r>
        <w:rPr>
          <w:w w:val="105"/>
        </w:rPr>
        <w:t>万</w:t>
      </w:r>
      <w:r>
        <w:rPr>
          <w:spacing w:val="-67"/>
          <w:w w:val="105"/>
        </w:rPr>
        <w:t> </w:t>
      </w:r>
      <w:r>
        <w:rPr>
          <w:rFonts w:ascii="Times New Roman" w:hAnsi="Times New Roman" w:cs="Times New Roman" w:eastAsia="Times New Roman"/>
          <w:spacing w:val="-3"/>
          <w:w w:val="105"/>
        </w:rPr>
        <w:t>m</w:t>
      </w:r>
      <w:r>
        <w:rPr>
          <w:rFonts w:ascii="Times New Roman" w:hAnsi="Times New Roman" w:cs="Times New Roman" w:eastAsia="Times New Roman"/>
          <w:spacing w:val="-3"/>
          <w:w w:val="105"/>
          <w:position w:val="11"/>
          <w:sz w:val="16"/>
          <w:szCs w:val="16"/>
        </w:rPr>
        <w:t>3</w:t>
      </w:r>
      <w:r>
        <w:rPr>
          <w:rFonts w:ascii="Times New Roman" w:hAnsi="Times New Roman" w:cs="Times New Roman" w:eastAsia="Times New Roman"/>
          <w:spacing w:val="-7"/>
          <w:w w:val="105"/>
          <w:position w:val="11"/>
          <w:sz w:val="16"/>
          <w:szCs w:val="16"/>
        </w:rPr>
        <w:t> </w:t>
      </w:r>
      <w:r>
        <w:rPr>
          <w:w w:val="105"/>
        </w:rPr>
        <w:t>均已全部运</w:t>
      </w:r>
      <w:r>
        <w:rPr>
          <w:w w:val="103"/>
        </w:rPr>
        <w:t> </w:t>
      </w:r>
      <w:r>
        <w:rPr/>
        <w:t>至建设单位老厂区绿化综合利用，无弃土产生。老厂区位于机场东路 </w:t>
      </w:r>
      <w:r>
        <w:rPr>
          <w:rFonts w:ascii="Times New Roman" w:hAnsi="Times New Roman" w:cs="Times New Roman" w:eastAsia="Times New Roman"/>
        </w:rPr>
        <w:t>8 </w:t>
      </w:r>
      <w:r>
        <w:rPr>
          <w:spacing w:val="-8"/>
        </w:rPr>
        <w:t>号，根据</w:t>
      </w:r>
      <w:r>
        <w:rPr>
          <w:spacing w:val="-15"/>
        </w:rPr>
        <w:t> </w:t>
      </w:r>
      <w:r>
        <w:rPr>
          <w:spacing w:val="-15"/>
        </w:rPr>
      </w:r>
      <w:r>
        <w:rPr>
          <w:w w:val="105"/>
        </w:rPr>
        <w:t>调查，本项目剥离表土已经得到了合理处置。</w:t>
      </w:r>
      <w:r>
        <w:rPr/>
      </w:r>
    </w:p>
    <w:p>
      <w:pPr>
        <w:pStyle w:val="BodyText"/>
        <w:spacing w:line="240" w:lineRule="auto" w:before="67"/>
        <w:ind w:left="1003" w:right="0"/>
        <w:jc w:val="left"/>
      </w:pPr>
      <w:r>
        <w:rPr>
          <w:w w:val="105"/>
        </w:rPr>
        <w:t>本项目弃土已全部回填综合利用，不涉及弃渣场。</w:t>
      </w:r>
      <w:r>
        <w:rPr/>
      </w:r>
    </w:p>
    <w:p>
      <w:pPr>
        <w:spacing w:line="240" w:lineRule="auto" w:before="3"/>
        <w:rPr>
          <w:rFonts w:ascii="宋体" w:hAnsi="宋体" w:cs="宋体" w:eastAsia="宋体"/>
          <w:sz w:val="18"/>
          <w:szCs w:val="18"/>
        </w:rPr>
      </w:pPr>
    </w:p>
    <w:p>
      <w:pPr>
        <w:pStyle w:val="Heading2"/>
        <w:spacing w:line="240" w:lineRule="auto"/>
        <w:ind w:left="520" w:right="0"/>
        <w:jc w:val="left"/>
        <w:rPr>
          <w:b w:val="0"/>
          <w:bCs w:val="0"/>
        </w:rPr>
      </w:pPr>
      <w:bookmarkStart w:name="_bookmark20" w:id="21"/>
      <w:bookmarkEnd w:id="21"/>
      <w:r>
        <w:rPr>
          <w:b w:val="0"/>
          <w:bCs w:val="0"/>
        </w:rPr>
      </w:r>
      <w:r>
        <w:rPr>
          <w:rFonts w:ascii="Times New Roman" w:hAnsi="Times New Roman" w:cs="Times New Roman" w:eastAsia="Times New Roman"/>
        </w:rPr>
        <w:t>4.4</w:t>
      </w:r>
      <w:r>
        <w:rPr>
          <w:rFonts w:ascii="Times New Roman" w:hAnsi="Times New Roman" w:cs="Times New Roman" w:eastAsia="Times New Roman"/>
          <w:spacing w:val="2"/>
        </w:rPr>
        <w:t> </w:t>
      </w:r>
      <w:r>
        <w:rPr/>
        <w:t>总体质量评价</w:t>
      </w:r>
      <w:r>
        <w:rPr>
          <w:b w:val="0"/>
          <w:bCs w:val="0"/>
        </w:rPr>
      </w:r>
    </w:p>
    <w:p>
      <w:pPr>
        <w:pStyle w:val="BodyText"/>
        <w:spacing w:line="379" w:lineRule="auto" w:before="218"/>
        <w:ind w:left="520" w:right="539" w:firstLine="482"/>
        <w:jc w:val="both"/>
      </w:pPr>
      <w:r>
        <w:rPr>
          <w:spacing w:val="-1"/>
        </w:rPr>
        <w:t>本项目实施的水土保持工程措施包括防洪排导工程、景观绿化工程、临时防</w:t>
      </w:r>
      <w:r>
        <w:rPr>
          <w:w w:val="103"/>
        </w:rPr>
        <w:t> </w:t>
      </w:r>
      <w:r>
        <w:rPr>
          <w:w w:val="105"/>
        </w:rPr>
        <w:t>护工程</w:t>
      </w:r>
      <w:r>
        <w:rPr>
          <w:spacing w:val="-58"/>
          <w:w w:val="105"/>
        </w:rPr>
        <w:t> </w:t>
      </w:r>
      <w:r>
        <w:rPr>
          <w:rFonts w:ascii="Times New Roman" w:hAnsi="Times New Roman" w:cs="Times New Roman" w:eastAsia="Times New Roman"/>
          <w:w w:val="105"/>
        </w:rPr>
        <w:t>3</w:t>
      </w:r>
      <w:r>
        <w:rPr>
          <w:rFonts w:ascii="Times New Roman" w:hAnsi="Times New Roman" w:cs="Times New Roman" w:eastAsia="Times New Roman"/>
          <w:spacing w:val="5"/>
          <w:w w:val="105"/>
        </w:rPr>
        <w:t> </w:t>
      </w:r>
      <w:r>
        <w:rPr>
          <w:w w:val="105"/>
        </w:rPr>
        <w:t>个单位工程、</w:t>
      </w:r>
      <w:r>
        <w:rPr>
          <w:rFonts w:ascii="Times New Roman" w:hAnsi="Times New Roman" w:cs="Times New Roman" w:eastAsia="Times New Roman"/>
          <w:w w:val="105"/>
        </w:rPr>
        <w:t>8</w:t>
      </w:r>
      <w:r>
        <w:rPr>
          <w:rFonts w:ascii="Times New Roman" w:hAnsi="Times New Roman" w:cs="Times New Roman" w:eastAsia="Times New Roman"/>
          <w:spacing w:val="5"/>
          <w:w w:val="105"/>
        </w:rPr>
        <w:t> </w:t>
      </w:r>
      <w:r>
        <w:rPr>
          <w:w w:val="105"/>
        </w:rPr>
        <w:t>个分部工程的</w:t>
      </w:r>
      <w:r>
        <w:rPr>
          <w:spacing w:val="-57"/>
          <w:w w:val="105"/>
        </w:rPr>
        <w:t> </w:t>
      </w:r>
      <w:r>
        <w:rPr>
          <w:rFonts w:ascii="Times New Roman" w:hAnsi="Times New Roman" w:cs="Times New Roman" w:eastAsia="Times New Roman"/>
          <w:w w:val="105"/>
        </w:rPr>
        <w:t>18</w:t>
      </w:r>
      <w:r>
        <w:rPr>
          <w:rFonts w:ascii="Times New Roman" w:hAnsi="Times New Roman" w:cs="Times New Roman" w:eastAsia="Times New Roman"/>
          <w:spacing w:val="5"/>
          <w:w w:val="105"/>
        </w:rPr>
        <w:t> </w:t>
      </w:r>
      <w:r>
        <w:rPr>
          <w:w w:val="105"/>
        </w:rPr>
        <w:t>个单元工程。防洪排导工程、景观绿</w:t>
      </w:r>
      <w:r>
        <w:rPr>
          <w:w w:val="103"/>
        </w:rPr>
        <w:t> </w:t>
      </w:r>
      <w:r>
        <w:rPr>
          <w:w w:val="105"/>
        </w:rPr>
        <w:t>化工程、临时防护工程经评价认定，</w:t>
      </w:r>
      <w:r>
        <w:rPr>
          <w:rFonts w:ascii="Times New Roman" w:hAnsi="Times New Roman" w:cs="Times New Roman" w:eastAsia="Times New Roman"/>
          <w:w w:val="105"/>
        </w:rPr>
        <w:t>18</w:t>
      </w:r>
      <w:r>
        <w:rPr>
          <w:rFonts w:ascii="Times New Roman" w:hAnsi="Times New Roman" w:cs="Times New Roman" w:eastAsia="Times New Roman"/>
          <w:spacing w:val="-31"/>
          <w:w w:val="105"/>
        </w:rPr>
        <w:t> </w:t>
      </w:r>
      <w:r>
        <w:rPr>
          <w:w w:val="105"/>
        </w:rPr>
        <w:t>个单元工程均合格，合格率</w:t>
      </w:r>
      <w:r>
        <w:rPr>
          <w:spacing w:val="-91"/>
          <w:w w:val="105"/>
        </w:rPr>
        <w:t> </w:t>
      </w:r>
      <w:r>
        <w:rPr>
          <w:rFonts w:ascii="Times New Roman" w:hAnsi="Times New Roman" w:cs="Times New Roman" w:eastAsia="Times New Roman"/>
          <w:w w:val="105"/>
        </w:rPr>
        <w:t>100%</w:t>
      </w:r>
      <w:r>
        <w:rPr>
          <w:w w:val="105"/>
        </w:rPr>
        <w:t>。</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7"/>
        <w:rPr>
          <w:rFonts w:ascii="宋体" w:hAnsi="宋体" w:cs="宋体" w:eastAsia="宋体"/>
          <w:sz w:val="22"/>
          <w:szCs w:val="22"/>
        </w:rPr>
      </w:pPr>
    </w:p>
    <w:p>
      <w:pPr>
        <w:spacing w:line="20" w:lineRule="exact"/>
        <w:ind w:left="483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360" w:bottom="1220" w:left="1280" w:right="1260"/>
        </w:sectPr>
      </w:pPr>
    </w:p>
    <w:p>
      <w:pPr>
        <w:pStyle w:val="Heading1"/>
        <w:spacing w:line="397" w:lineRule="exact"/>
        <w:ind w:right="0"/>
        <w:jc w:val="left"/>
        <w:rPr>
          <w:b w:val="0"/>
          <w:bCs w:val="0"/>
        </w:rPr>
      </w:pPr>
      <w:bookmarkStart w:name="_bookmark21" w:id="22"/>
      <w:bookmarkEnd w:id="22"/>
      <w:r>
        <w:rPr>
          <w:b w:val="0"/>
          <w:bCs w:val="0"/>
        </w:rPr>
      </w:r>
      <w:r>
        <w:rPr>
          <w:rFonts w:ascii="Times New Roman" w:hAnsi="Times New Roman" w:cs="Times New Roman" w:eastAsia="Times New Roman"/>
        </w:rPr>
        <w:t>5</w:t>
      </w:r>
      <w:r>
        <w:rPr>
          <w:rFonts w:ascii="Times New Roman" w:hAnsi="Times New Roman" w:cs="Times New Roman" w:eastAsia="Times New Roman"/>
          <w:spacing w:val="5"/>
        </w:rPr>
        <w:t> </w:t>
      </w:r>
      <w:r>
        <w:rPr/>
        <w:t>项目初期运行及水土保持效果</w:t>
      </w:r>
      <w:r>
        <w:rPr>
          <w:b w:val="0"/>
          <w:bCs w:val="0"/>
        </w:rPr>
      </w:r>
    </w:p>
    <w:p>
      <w:pPr>
        <w:pStyle w:val="Heading2"/>
        <w:spacing w:line="240" w:lineRule="auto" w:before="263"/>
        <w:ind w:right="0"/>
        <w:jc w:val="left"/>
        <w:rPr>
          <w:b w:val="0"/>
          <w:bCs w:val="0"/>
        </w:rPr>
      </w:pPr>
      <w:bookmarkStart w:name="_bookmark22" w:id="23"/>
      <w:bookmarkEnd w:id="23"/>
      <w:r>
        <w:rPr>
          <w:b w:val="0"/>
          <w:bCs w:val="0"/>
        </w:rPr>
      </w:r>
      <w:r>
        <w:rPr>
          <w:rFonts w:ascii="Times New Roman" w:hAnsi="Times New Roman" w:cs="Times New Roman" w:eastAsia="Times New Roman"/>
        </w:rPr>
        <w:t>5.1</w:t>
      </w:r>
      <w:r>
        <w:rPr>
          <w:rFonts w:ascii="Times New Roman" w:hAnsi="Times New Roman" w:cs="Times New Roman" w:eastAsia="Times New Roman"/>
          <w:spacing w:val="2"/>
        </w:rPr>
        <w:t> </w:t>
      </w:r>
      <w:r>
        <w:rPr/>
        <w:t>初期运行情况</w:t>
      </w:r>
      <w:r>
        <w:rPr>
          <w:b w:val="0"/>
          <w:bCs w:val="0"/>
        </w:rPr>
      </w:r>
    </w:p>
    <w:p>
      <w:pPr>
        <w:pStyle w:val="BodyText"/>
        <w:spacing w:line="379" w:lineRule="auto" w:before="211"/>
        <w:ind w:right="222" w:firstLine="482"/>
        <w:jc w:val="both"/>
      </w:pPr>
      <w:r>
        <w:rPr/>
        <w:t>年产 </w:t>
      </w:r>
      <w:r>
        <w:rPr>
          <w:rFonts w:ascii="Times New Roman" w:hAnsi="Times New Roman" w:cs="Times New Roman" w:eastAsia="Times New Roman"/>
        </w:rPr>
        <w:t>600</w:t>
      </w:r>
      <w:r>
        <w:rPr>
          <w:rFonts w:ascii="Times New Roman" w:hAnsi="Times New Roman" w:cs="Times New Roman" w:eastAsia="Times New Roman"/>
          <w:spacing w:val="20"/>
        </w:rPr>
        <w:t> </w:t>
      </w:r>
      <w:r>
        <w:rPr/>
        <w:t>万支凸轮轴一期项目已投入试运营，主体工程在施工过程中结合水</w:t>
      </w:r>
      <w:r>
        <w:rPr>
          <w:w w:val="103"/>
        </w:rPr>
        <w:t> </w:t>
      </w:r>
      <w:r>
        <w:rPr>
          <w:spacing w:val="-1"/>
        </w:rPr>
        <w:t>土保持要求已采取了相应的水土保持措施，目前各项水土保持工程质量良好，有</w:t>
      </w:r>
      <w:r>
        <w:rPr>
          <w:spacing w:val="37"/>
        </w:rPr>
        <w:t> </w:t>
      </w:r>
      <w:r>
        <w:rPr>
          <w:spacing w:val="37"/>
        </w:rPr>
      </w:r>
      <w:r>
        <w:rPr>
          <w:w w:val="105"/>
        </w:rPr>
        <w:t>关水土保持工程措施现已发挥效益。</w:t>
      </w:r>
      <w:r>
        <w:rPr/>
      </w:r>
    </w:p>
    <w:p>
      <w:pPr>
        <w:pStyle w:val="BodyText"/>
        <w:spacing w:line="391" w:lineRule="auto" w:before="55"/>
        <w:ind w:right="219" w:firstLine="482"/>
        <w:jc w:val="both"/>
      </w:pPr>
      <w:r>
        <w:rPr>
          <w:spacing w:val="-1"/>
        </w:rPr>
        <w:t>项目建设已完成了工程措施、绿化措施、临时措施。自工程投运以来，以人</w:t>
      </w:r>
      <w:r>
        <w:rPr>
          <w:w w:val="103"/>
        </w:rPr>
        <w:t> </w:t>
      </w:r>
      <w:r>
        <w:rPr>
          <w:spacing w:val="-1"/>
        </w:rPr>
        <w:t>工进行植被恢复为主，自然恢复为辅的方式完成了景观绿化工程，植被生长、成</w:t>
      </w:r>
      <w:r>
        <w:rPr>
          <w:spacing w:val="42"/>
        </w:rPr>
        <w:t> </w:t>
      </w:r>
      <w:r>
        <w:rPr>
          <w:spacing w:val="42"/>
        </w:rPr>
      </w:r>
      <w:r>
        <w:rPr>
          <w:spacing w:val="-1"/>
        </w:rPr>
        <w:t>活情况总体良好。水保方案确定的设计水平年过后由建设单位运行管理部门负责</w:t>
      </w:r>
      <w:r>
        <w:rPr>
          <w:spacing w:val="42"/>
        </w:rPr>
        <w:t> </w:t>
      </w:r>
      <w:r>
        <w:rPr>
          <w:spacing w:val="42"/>
        </w:rPr>
      </w:r>
      <w:r>
        <w:rPr>
          <w:w w:val="105"/>
        </w:rPr>
        <w:t>植物补植，以及负责后期浇水、追肥、喷药等管护工作。</w:t>
      </w:r>
      <w:r>
        <w:rPr/>
      </w:r>
    </w:p>
    <w:p>
      <w:pPr>
        <w:pStyle w:val="BodyText"/>
        <w:spacing w:line="240" w:lineRule="auto" w:before="44"/>
        <w:ind w:left="623" w:right="0"/>
        <w:jc w:val="left"/>
      </w:pPr>
      <w:r>
        <w:rPr>
          <w:spacing w:val="-5"/>
        </w:rPr>
        <w:t>总体来看，该项目水土保持措施落实较好，水土保持工程措施防治效果明显。</w:t>
      </w:r>
    </w:p>
    <w:p>
      <w:pPr>
        <w:spacing w:line="240" w:lineRule="auto" w:before="9"/>
        <w:rPr>
          <w:rFonts w:ascii="宋体" w:hAnsi="宋体" w:cs="宋体" w:eastAsia="宋体"/>
          <w:sz w:val="17"/>
          <w:szCs w:val="17"/>
        </w:rPr>
      </w:pPr>
    </w:p>
    <w:p>
      <w:pPr>
        <w:pStyle w:val="Heading2"/>
        <w:spacing w:line="240" w:lineRule="auto"/>
        <w:ind w:right="0"/>
        <w:jc w:val="left"/>
        <w:rPr>
          <w:b w:val="0"/>
          <w:bCs w:val="0"/>
        </w:rPr>
      </w:pPr>
      <w:bookmarkStart w:name="_bookmark23" w:id="24"/>
      <w:bookmarkEnd w:id="24"/>
      <w:r>
        <w:rPr>
          <w:b w:val="0"/>
          <w:bCs w:val="0"/>
        </w:rPr>
      </w:r>
      <w:r>
        <w:rPr>
          <w:rFonts w:ascii="Times New Roman" w:hAnsi="Times New Roman" w:cs="Times New Roman" w:eastAsia="Times New Roman"/>
        </w:rPr>
        <w:t>5.2</w:t>
      </w:r>
      <w:r>
        <w:rPr>
          <w:rFonts w:ascii="Times New Roman" w:hAnsi="Times New Roman" w:cs="Times New Roman" w:eastAsia="Times New Roman"/>
          <w:spacing w:val="2"/>
        </w:rPr>
        <w:t> </w:t>
      </w:r>
      <w:r>
        <w:rPr/>
        <w:t>水土保持效果</w:t>
      </w:r>
      <w:r>
        <w:rPr>
          <w:b w:val="0"/>
          <w:bCs w:val="0"/>
        </w:rPr>
      </w:r>
    </w:p>
    <w:p>
      <w:pPr>
        <w:pStyle w:val="BodyText"/>
        <w:spacing w:line="240" w:lineRule="auto" w:before="218"/>
        <w:ind w:left="623" w:right="0"/>
        <w:jc w:val="left"/>
      </w:pPr>
      <w:r>
        <w:rPr>
          <w:w w:val="105"/>
        </w:rPr>
        <w:t>（</w:t>
      </w:r>
      <w:r>
        <w:rPr>
          <w:rFonts w:ascii="Times New Roman" w:hAnsi="Times New Roman" w:cs="Times New Roman" w:eastAsia="Times New Roman"/>
          <w:w w:val="105"/>
        </w:rPr>
        <w:t>1</w:t>
      </w:r>
      <w:r>
        <w:rPr>
          <w:w w:val="105"/>
        </w:rPr>
        <w:t>）水土流失总治理度</w:t>
      </w:r>
      <w:r>
        <w:rPr/>
      </w:r>
    </w:p>
    <w:p>
      <w:pPr>
        <w:pStyle w:val="BodyText"/>
        <w:spacing w:line="369" w:lineRule="auto"/>
        <w:ind w:right="220" w:firstLine="482"/>
        <w:jc w:val="both"/>
      </w:pPr>
      <w:r>
        <w:rPr/>
        <w:t>工程完工时，该项目共造成水土流失面积达到</w:t>
      </w:r>
      <w:r>
        <w:rPr>
          <w:spacing w:val="70"/>
        </w:rPr>
        <w:t> </w:t>
      </w:r>
      <w:r>
        <w:rPr>
          <w:rFonts w:ascii="Times New Roman" w:hAnsi="Times New Roman" w:cs="Times New Roman" w:eastAsia="Times New Roman"/>
        </w:rPr>
        <w:t>5.31hm</w:t>
      </w:r>
      <w:r>
        <w:rPr>
          <w:rFonts w:ascii="Times New Roman" w:hAnsi="Times New Roman" w:cs="Times New Roman" w:eastAsia="Times New Roman"/>
          <w:position w:val="11"/>
          <w:sz w:val="16"/>
          <w:szCs w:val="16"/>
        </w:rPr>
        <w:t>2</w:t>
      </w:r>
      <w:r>
        <w:rPr/>
        <w:t>，至试运行期累计治</w:t>
      </w:r>
      <w:r>
        <w:rPr>
          <w:w w:val="103"/>
        </w:rPr>
        <w:t> </w:t>
      </w:r>
      <w:r>
        <w:rPr>
          <w:w w:val="105"/>
        </w:rPr>
        <w:t>理达标面积为</w:t>
      </w:r>
      <w:r>
        <w:rPr>
          <w:spacing w:val="-90"/>
          <w:w w:val="105"/>
        </w:rPr>
        <w:t> </w:t>
      </w:r>
      <w:r>
        <w:rPr>
          <w:rFonts w:ascii="Times New Roman" w:hAnsi="Times New Roman" w:cs="Times New Roman" w:eastAsia="Times New Roman"/>
          <w:w w:val="105"/>
        </w:rPr>
        <w:t>0.99hm</w:t>
      </w:r>
      <w:r>
        <w:rPr>
          <w:rFonts w:ascii="Times New Roman" w:hAnsi="Times New Roman" w:cs="Times New Roman" w:eastAsia="Times New Roman"/>
          <w:w w:val="105"/>
          <w:position w:val="11"/>
          <w:sz w:val="16"/>
          <w:szCs w:val="16"/>
        </w:rPr>
        <w:t>2</w:t>
      </w:r>
      <w:r>
        <w:rPr>
          <w:w w:val="105"/>
        </w:rPr>
        <w:t>，水土流失治理度达</w:t>
      </w:r>
      <w:r>
        <w:rPr>
          <w:spacing w:val="-89"/>
          <w:w w:val="105"/>
        </w:rPr>
        <w:t> </w:t>
      </w:r>
      <w:r>
        <w:rPr>
          <w:rFonts w:ascii="Times New Roman" w:hAnsi="Times New Roman" w:cs="Times New Roman" w:eastAsia="Times New Roman"/>
          <w:w w:val="105"/>
        </w:rPr>
        <w:t>100.00</w:t>
      </w:r>
      <w:r>
        <w:rPr>
          <w:w w:val="105"/>
        </w:rPr>
        <w:t>％，高于目标值</w:t>
      </w:r>
      <w:r>
        <w:rPr>
          <w:spacing w:val="-90"/>
          <w:w w:val="105"/>
        </w:rPr>
        <w:t> </w:t>
      </w:r>
      <w:r>
        <w:rPr>
          <w:rFonts w:ascii="Times New Roman" w:hAnsi="Times New Roman" w:cs="Times New Roman" w:eastAsia="Times New Roman"/>
          <w:w w:val="105"/>
        </w:rPr>
        <w:t>95%</w:t>
      </w:r>
      <w:r>
        <w:rPr>
          <w:w w:val="105"/>
        </w:rPr>
        <w:t>。各分区</w:t>
      </w:r>
      <w:r>
        <w:rPr>
          <w:w w:val="103"/>
        </w:rPr>
        <w:t> </w:t>
      </w:r>
      <w:r>
        <w:rPr>
          <w:w w:val="105"/>
        </w:rPr>
        <w:t>的水土流失治理度见表</w:t>
      </w:r>
      <w:r>
        <w:rPr>
          <w:spacing w:val="-93"/>
          <w:w w:val="105"/>
        </w:rPr>
        <w:t> </w:t>
      </w:r>
      <w:r>
        <w:rPr>
          <w:rFonts w:ascii="Times New Roman" w:hAnsi="Times New Roman" w:cs="Times New Roman" w:eastAsia="Times New Roman"/>
          <w:w w:val="105"/>
        </w:rPr>
        <w:t>5-1</w:t>
      </w:r>
      <w:r>
        <w:rPr>
          <w:w w:val="105"/>
        </w:rPr>
        <w:t>。</w:t>
      </w:r>
      <w:r>
        <w:rPr/>
      </w:r>
    </w:p>
    <w:p>
      <w:pPr>
        <w:spacing w:line="262" w:lineRule="exact" w:before="0"/>
        <w:ind w:left="2898" w:right="2978" w:firstLine="0"/>
        <w:jc w:val="center"/>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5-1</w:t>
      </w:r>
      <w:r>
        <w:rPr>
          <w:rFonts w:ascii="Times New Roman" w:hAnsi="Times New Roman" w:cs="Times New Roman" w:eastAsia="Times New Roman"/>
          <w:b/>
          <w:bCs/>
          <w:spacing w:val="-6"/>
          <w:sz w:val="21"/>
          <w:szCs w:val="21"/>
        </w:rPr>
        <w:t> </w:t>
      </w:r>
      <w:r>
        <w:rPr>
          <w:rFonts w:ascii="宋体" w:hAnsi="宋体" w:cs="宋体" w:eastAsia="宋体"/>
          <w:b/>
          <w:bCs/>
          <w:sz w:val="21"/>
          <w:szCs w:val="21"/>
        </w:rPr>
        <w:t>各分区水土流失治理度</w:t>
      </w:r>
      <w:r>
        <w:rPr>
          <w:rFonts w:ascii="宋体" w:hAnsi="宋体" w:cs="宋体" w:eastAsia="宋体"/>
          <w:sz w:val="21"/>
          <w:szCs w:val="21"/>
        </w:rPr>
      </w:r>
    </w:p>
    <w:p>
      <w:pPr>
        <w:spacing w:line="240" w:lineRule="auto" w:before="2"/>
        <w:rPr>
          <w:rFonts w:ascii="宋体" w:hAnsi="宋体" w:cs="宋体" w:eastAsia="宋体"/>
          <w:b/>
          <w:bCs/>
          <w:sz w:val="3"/>
          <w:szCs w:val="3"/>
        </w:rPr>
      </w:pPr>
    </w:p>
    <w:tbl>
      <w:tblPr>
        <w:tblW w:w="0" w:type="auto"/>
        <w:jc w:val="left"/>
        <w:tblInd w:w="112" w:type="dxa"/>
        <w:tblLayout w:type="fixed"/>
        <w:tblCellMar>
          <w:top w:w="0" w:type="dxa"/>
          <w:left w:w="0" w:type="dxa"/>
          <w:bottom w:w="0" w:type="dxa"/>
          <w:right w:w="0" w:type="dxa"/>
        </w:tblCellMar>
        <w:tblLook w:val="01E0"/>
      </w:tblPr>
      <w:tblGrid>
        <w:gridCol w:w="533"/>
        <w:gridCol w:w="1167"/>
        <w:gridCol w:w="1297"/>
        <w:gridCol w:w="1952"/>
        <w:gridCol w:w="1693"/>
        <w:gridCol w:w="1701"/>
      </w:tblGrid>
      <w:tr>
        <w:trPr>
          <w:trHeight w:val="691" w:hRule="exact"/>
        </w:trPr>
        <w:tc>
          <w:tcPr>
            <w:tcW w:w="533"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72"/>
              <w:ind w:left="43" w:right="0"/>
              <w:jc w:val="left"/>
              <w:rPr>
                <w:rFonts w:ascii="宋体" w:hAnsi="宋体" w:cs="宋体" w:eastAsia="宋体"/>
                <w:sz w:val="21"/>
                <w:szCs w:val="21"/>
              </w:rPr>
            </w:pPr>
            <w:r>
              <w:rPr>
                <w:rFonts w:ascii="宋体" w:hAnsi="宋体" w:cs="宋体" w:eastAsia="宋体"/>
                <w:sz w:val="21"/>
                <w:szCs w:val="21"/>
              </w:rPr>
              <w:t>序号</w:t>
            </w:r>
          </w:p>
        </w:tc>
        <w:tc>
          <w:tcPr>
            <w:tcW w:w="1167" w:type="dxa"/>
            <w:tcBorders>
              <w:top w:val="single" w:sz="12" w:space="0" w:color="000000"/>
              <w:left w:val="single" w:sz="6" w:space="0" w:color="000000"/>
              <w:bottom w:val="single" w:sz="6" w:space="0" w:color="000000"/>
              <w:right w:val="single" w:sz="6" w:space="0" w:color="000000"/>
            </w:tcBorders>
          </w:tcPr>
          <w:p>
            <w:pPr>
              <w:pStyle w:val="TableParagraph"/>
              <w:tabs>
                <w:tab w:pos="778" w:val="left" w:leader="none"/>
              </w:tabs>
              <w:spacing w:line="240" w:lineRule="auto" w:before="172"/>
              <w:ind w:left="151" w:right="0"/>
              <w:jc w:val="left"/>
              <w:rPr>
                <w:rFonts w:ascii="宋体" w:hAnsi="宋体" w:cs="宋体" w:eastAsia="宋体"/>
                <w:sz w:val="21"/>
                <w:szCs w:val="21"/>
              </w:rPr>
            </w:pPr>
            <w:r>
              <w:rPr>
                <w:rFonts w:ascii="宋体" w:hAnsi="宋体" w:cs="宋体" w:eastAsia="宋体"/>
                <w:w w:val="95"/>
                <w:sz w:val="21"/>
                <w:szCs w:val="21"/>
              </w:rPr>
              <w:t>分</w:t>
              <w:tab/>
            </w:r>
            <w:r>
              <w:rPr>
                <w:rFonts w:ascii="宋体" w:hAnsi="宋体" w:cs="宋体" w:eastAsia="宋体"/>
                <w:sz w:val="21"/>
                <w:szCs w:val="21"/>
              </w:rPr>
              <w:t>区</w:t>
            </w:r>
          </w:p>
        </w:tc>
        <w:tc>
          <w:tcPr>
            <w:tcW w:w="129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6"/>
              <w:ind w:right="12"/>
              <w:jc w:val="center"/>
              <w:rPr>
                <w:rFonts w:ascii="宋体" w:hAnsi="宋体" w:cs="宋体" w:eastAsia="宋体"/>
                <w:sz w:val="21"/>
                <w:szCs w:val="21"/>
              </w:rPr>
            </w:pPr>
            <w:r>
              <w:rPr>
                <w:rFonts w:ascii="宋体" w:hAnsi="宋体" w:cs="宋体" w:eastAsia="宋体"/>
                <w:sz w:val="21"/>
                <w:szCs w:val="21"/>
              </w:rPr>
              <w:t>流失面积</w:t>
            </w:r>
          </w:p>
          <w:p>
            <w:pPr>
              <w:pStyle w:val="TableParagraph"/>
              <w:spacing w:line="240" w:lineRule="auto" w:before="73"/>
              <w:ind w:right="0"/>
              <w:jc w:val="center"/>
              <w:rPr>
                <w:rFonts w:ascii="Times New Roman" w:hAnsi="Times New Roman" w:cs="Times New Roman" w:eastAsia="Times New Roman"/>
                <w:sz w:val="21"/>
                <w:szCs w:val="21"/>
              </w:rPr>
            </w:pPr>
            <w:r>
              <w:rPr>
                <w:rFonts w:ascii="Times New Roman"/>
                <w:sz w:val="21"/>
              </w:rPr>
              <w:t>(hm</w:t>
            </w:r>
            <w:r>
              <w:rPr>
                <w:rFonts w:ascii="Times New Roman"/>
                <w:position w:val="10"/>
                <w:sz w:val="13"/>
              </w:rPr>
              <w:t>2</w:t>
            </w:r>
            <w:r>
              <w:rPr>
                <w:rFonts w:ascii="Times New Roman"/>
                <w:sz w:val="21"/>
              </w:rPr>
              <w:t>)</w:t>
            </w:r>
          </w:p>
        </w:tc>
        <w:tc>
          <w:tcPr>
            <w:tcW w:w="1952"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72"/>
              <w:ind w:left="107" w:right="0"/>
              <w:jc w:val="left"/>
              <w:rPr>
                <w:rFonts w:ascii="Times New Roman" w:hAnsi="Times New Roman" w:cs="Times New Roman" w:eastAsia="Times New Roman"/>
                <w:sz w:val="21"/>
                <w:szCs w:val="21"/>
              </w:rPr>
            </w:pPr>
            <w:r>
              <w:rPr>
                <w:rFonts w:ascii="宋体" w:hAnsi="宋体" w:cs="宋体" w:eastAsia="宋体"/>
                <w:sz w:val="21"/>
                <w:szCs w:val="21"/>
              </w:rPr>
              <w:t>流失治理面积</w:t>
            </w:r>
            <w:r>
              <w:rPr>
                <w:rFonts w:ascii="Times New Roman" w:hAnsi="Times New Roman" w:cs="Times New Roman" w:eastAsia="Times New Roman"/>
                <w:sz w:val="21"/>
                <w:szCs w:val="21"/>
              </w:rPr>
              <w:t>(hm</w:t>
            </w:r>
            <w:r>
              <w:rPr>
                <w:rFonts w:ascii="Times New Roman" w:hAnsi="Times New Roman" w:cs="Times New Roman" w:eastAsia="Times New Roman"/>
                <w:position w:val="10"/>
                <w:sz w:val="13"/>
                <w:szCs w:val="13"/>
              </w:rPr>
              <w:t>2</w:t>
            </w:r>
            <w:r>
              <w:rPr>
                <w:rFonts w:ascii="Times New Roman" w:hAnsi="Times New Roman" w:cs="Times New Roman" w:eastAsia="Times New Roman"/>
                <w:sz w:val="21"/>
                <w:szCs w:val="21"/>
              </w:rPr>
              <w:t>)</w:t>
            </w:r>
          </w:p>
        </w:tc>
        <w:tc>
          <w:tcPr>
            <w:tcW w:w="1693"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72"/>
              <w:ind w:left="101" w:right="0"/>
              <w:jc w:val="left"/>
              <w:rPr>
                <w:rFonts w:ascii="宋体" w:hAnsi="宋体" w:cs="宋体" w:eastAsia="宋体"/>
                <w:sz w:val="21"/>
                <w:szCs w:val="21"/>
              </w:rPr>
            </w:pPr>
            <w:r>
              <w:rPr>
                <w:rFonts w:ascii="宋体" w:hAnsi="宋体" w:cs="宋体" w:eastAsia="宋体"/>
                <w:sz w:val="21"/>
                <w:szCs w:val="21"/>
              </w:rPr>
              <w:t>水土流失治理度</w:t>
            </w:r>
          </w:p>
        </w:tc>
        <w:tc>
          <w:tcPr>
            <w:tcW w:w="1701"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172"/>
              <w:ind w:left="6" w:right="0"/>
              <w:jc w:val="center"/>
              <w:rPr>
                <w:rFonts w:ascii="宋体" w:hAnsi="宋体" w:cs="宋体" w:eastAsia="宋体"/>
                <w:sz w:val="21"/>
                <w:szCs w:val="21"/>
              </w:rPr>
            </w:pPr>
            <w:r>
              <w:rPr>
                <w:rFonts w:ascii="宋体" w:hAnsi="宋体" w:cs="宋体" w:eastAsia="宋体"/>
                <w:sz w:val="21"/>
                <w:szCs w:val="21"/>
              </w:rPr>
              <w:t>备注</w:t>
            </w:r>
          </w:p>
        </w:tc>
      </w:tr>
      <w:tr>
        <w:trPr>
          <w:trHeight w:val="353" w:hRule="exact"/>
        </w:trPr>
        <w:tc>
          <w:tcPr>
            <w:tcW w:w="533"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50" w:right="0"/>
              <w:jc w:val="left"/>
              <w:rPr>
                <w:rFonts w:ascii="宋体" w:hAnsi="宋体" w:cs="宋体" w:eastAsia="宋体"/>
                <w:sz w:val="21"/>
                <w:szCs w:val="21"/>
              </w:rPr>
            </w:pPr>
            <w:r>
              <w:rPr>
                <w:rFonts w:ascii="宋体" w:hAnsi="宋体" w:cs="宋体" w:eastAsia="宋体"/>
                <w:sz w:val="21"/>
                <w:szCs w:val="21"/>
              </w:rPr>
              <w:t>建构筑物区</w:t>
            </w:r>
          </w:p>
        </w:tc>
        <w:tc>
          <w:tcPr>
            <w:tcW w:w="129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9"/>
              <w:jc w:val="center"/>
              <w:rPr>
                <w:rFonts w:ascii="Times New Roman" w:hAnsi="Times New Roman" w:cs="Times New Roman" w:eastAsia="Times New Roman"/>
                <w:sz w:val="21"/>
                <w:szCs w:val="21"/>
              </w:rPr>
            </w:pPr>
            <w:r>
              <w:rPr>
                <w:rFonts w:ascii="Times New Roman"/>
                <w:sz w:val="21"/>
              </w:rPr>
              <w:t>2.97</w:t>
            </w:r>
          </w:p>
        </w:tc>
        <w:tc>
          <w:tcPr>
            <w:tcW w:w="195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10" w:right="0"/>
              <w:jc w:val="center"/>
              <w:rPr>
                <w:rFonts w:ascii="Times New Roman" w:hAnsi="Times New Roman" w:cs="Times New Roman" w:eastAsia="Times New Roman"/>
                <w:sz w:val="21"/>
                <w:szCs w:val="21"/>
              </w:rPr>
            </w:pPr>
            <w:r>
              <w:rPr>
                <w:rFonts w:ascii="Times New Roman"/>
                <w:sz w:val="21"/>
              </w:rPr>
              <w:t>2.97</w:t>
            </w:r>
          </w:p>
        </w:tc>
        <w:tc>
          <w:tcPr>
            <w:tcW w:w="169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547" w:right="0"/>
              <w:jc w:val="left"/>
              <w:rPr>
                <w:rFonts w:ascii="Times New Roman" w:hAnsi="Times New Roman" w:cs="Times New Roman" w:eastAsia="Times New Roman"/>
                <w:sz w:val="21"/>
                <w:szCs w:val="21"/>
              </w:rPr>
            </w:pPr>
            <w:r>
              <w:rPr>
                <w:rFonts w:ascii="Times New Roman"/>
                <w:sz w:val="21"/>
              </w:rPr>
              <w:t>100.00</w:t>
            </w:r>
          </w:p>
        </w:tc>
        <w:tc>
          <w:tcPr>
            <w:tcW w:w="1701" w:type="dxa"/>
            <w:tcBorders>
              <w:top w:val="single" w:sz="6" w:space="0" w:color="000000"/>
              <w:left w:val="single" w:sz="6" w:space="0" w:color="000000"/>
              <w:bottom w:val="single" w:sz="6" w:space="0" w:color="000000"/>
              <w:right w:val="single" w:sz="12" w:space="0" w:color="000000"/>
            </w:tcBorders>
          </w:tcPr>
          <w:p>
            <w:pPr/>
          </w:p>
        </w:tc>
      </w:tr>
      <w:tr>
        <w:trPr>
          <w:trHeight w:val="360" w:hRule="exact"/>
        </w:trPr>
        <w:tc>
          <w:tcPr>
            <w:tcW w:w="533"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2</w:t>
            </w:r>
            <w:r>
              <w:rPr>
                <w:rFonts w:ascii="Times New Roman"/>
                <w:sz w:val="21"/>
              </w:rPr>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50" w:right="0"/>
              <w:jc w:val="left"/>
              <w:rPr>
                <w:rFonts w:ascii="宋体" w:hAnsi="宋体" w:cs="宋体" w:eastAsia="宋体"/>
                <w:sz w:val="21"/>
                <w:szCs w:val="21"/>
              </w:rPr>
            </w:pPr>
            <w:r>
              <w:rPr>
                <w:rFonts w:ascii="宋体" w:hAnsi="宋体" w:cs="宋体" w:eastAsia="宋体"/>
                <w:sz w:val="21"/>
                <w:szCs w:val="21"/>
              </w:rPr>
              <w:t>道路广场区</w:t>
            </w:r>
          </w:p>
        </w:tc>
        <w:tc>
          <w:tcPr>
            <w:tcW w:w="129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9"/>
              <w:jc w:val="center"/>
              <w:rPr>
                <w:rFonts w:ascii="Times New Roman" w:hAnsi="Times New Roman" w:cs="Times New Roman" w:eastAsia="Times New Roman"/>
                <w:sz w:val="21"/>
                <w:szCs w:val="21"/>
              </w:rPr>
            </w:pPr>
            <w:r>
              <w:rPr>
                <w:rFonts w:ascii="Times New Roman"/>
                <w:sz w:val="21"/>
              </w:rPr>
              <w:t>1.86</w:t>
            </w:r>
          </w:p>
        </w:tc>
        <w:tc>
          <w:tcPr>
            <w:tcW w:w="195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10" w:right="0"/>
              <w:jc w:val="center"/>
              <w:rPr>
                <w:rFonts w:ascii="Times New Roman" w:hAnsi="Times New Roman" w:cs="Times New Roman" w:eastAsia="Times New Roman"/>
                <w:sz w:val="21"/>
                <w:szCs w:val="21"/>
              </w:rPr>
            </w:pPr>
            <w:r>
              <w:rPr>
                <w:rFonts w:ascii="Times New Roman"/>
                <w:sz w:val="21"/>
              </w:rPr>
              <w:t>1.86</w:t>
            </w:r>
          </w:p>
        </w:tc>
        <w:tc>
          <w:tcPr>
            <w:tcW w:w="169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547" w:right="0"/>
              <w:jc w:val="left"/>
              <w:rPr>
                <w:rFonts w:ascii="Times New Roman" w:hAnsi="Times New Roman" w:cs="Times New Roman" w:eastAsia="Times New Roman"/>
                <w:sz w:val="21"/>
                <w:szCs w:val="21"/>
              </w:rPr>
            </w:pPr>
            <w:r>
              <w:rPr>
                <w:rFonts w:ascii="Times New Roman"/>
                <w:sz w:val="21"/>
              </w:rPr>
              <w:t>100.00</w:t>
            </w:r>
          </w:p>
        </w:tc>
        <w:tc>
          <w:tcPr>
            <w:tcW w:w="1701"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533"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3</w:t>
            </w:r>
            <w:r>
              <w:rPr>
                <w:rFonts w:ascii="Times New Roman"/>
                <w:sz w:val="21"/>
              </w:rPr>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50" w:right="0"/>
              <w:jc w:val="left"/>
              <w:rPr>
                <w:rFonts w:ascii="宋体" w:hAnsi="宋体" w:cs="宋体" w:eastAsia="宋体"/>
                <w:sz w:val="21"/>
                <w:szCs w:val="21"/>
              </w:rPr>
            </w:pPr>
            <w:r>
              <w:rPr>
                <w:rFonts w:ascii="宋体" w:hAnsi="宋体" w:cs="宋体" w:eastAsia="宋体"/>
                <w:sz w:val="21"/>
                <w:szCs w:val="21"/>
              </w:rPr>
              <w:t>景观绿化区</w:t>
            </w:r>
          </w:p>
        </w:tc>
        <w:tc>
          <w:tcPr>
            <w:tcW w:w="129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9"/>
              <w:jc w:val="center"/>
              <w:rPr>
                <w:rFonts w:ascii="Times New Roman" w:hAnsi="Times New Roman" w:cs="Times New Roman" w:eastAsia="Times New Roman"/>
                <w:sz w:val="21"/>
                <w:szCs w:val="21"/>
              </w:rPr>
            </w:pPr>
            <w:r>
              <w:rPr>
                <w:rFonts w:ascii="Times New Roman"/>
                <w:sz w:val="21"/>
              </w:rPr>
              <w:t>0.36</w:t>
            </w:r>
          </w:p>
        </w:tc>
        <w:tc>
          <w:tcPr>
            <w:tcW w:w="195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10" w:right="0"/>
              <w:jc w:val="center"/>
              <w:rPr>
                <w:rFonts w:ascii="Times New Roman" w:hAnsi="Times New Roman" w:cs="Times New Roman" w:eastAsia="Times New Roman"/>
                <w:sz w:val="21"/>
                <w:szCs w:val="21"/>
              </w:rPr>
            </w:pPr>
            <w:r>
              <w:rPr>
                <w:rFonts w:ascii="Times New Roman"/>
                <w:sz w:val="21"/>
              </w:rPr>
              <w:t>0.36</w:t>
            </w:r>
          </w:p>
        </w:tc>
        <w:tc>
          <w:tcPr>
            <w:tcW w:w="169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547" w:right="0"/>
              <w:jc w:val="left"/>
              <w:rPr>
                <w:rFonts w:ascii="Times New Roman" w:hAnsi="Times New Roman" w:cs="Times New Roman" w:eastAsia="Times New Roman"/>
                <w:sz w:val="21"/>
                <w:szCs w:val="21"/>
              </w:rPr>
            </w:pPr>
            <w:r>
              <w:rPr>
                <w:rFonts w:ascii="Times New Roman"/>
                <w:sz w:val="21"/>
              </w:rPr>
              <w:t>100.00</w:t>
            </w:r>
          </w:p>
        </w:tc>
        <w:tc>
          <w:tcPr>
            <w:tcW w:w="1701" w:type="dxa"/>
            <w:tcBorders>
              <w:top w:val="single" w:sz="6" w:space="0" w:color="000000"/>
              <w:left w:val="single" w:sz="6" w:space="0" w:color="000000"/>
              <w:bottom w:val="single" w:sz="6" w:space="0" w:color="000000"/>
              <w:right w:val="single" w:sz="12" w:space="0" w:color="000000"/>
            </w:tcBorders>
          </w:tcPr>
          <w:p>
            <w:pPr/>
          </w:p>
        </w:tc>
      </w:tr>
      <w:tr>
        <w:trPr>
          <w:trHeight w:val="684" w:hRule="exact"/>
        </w:trPr>
        <w:tc>
          <w:tcPr>
            <w:tcW w:w="533"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13"/>
              <w:ind w:right="0"/>
              <w:jc w:val="left"/>
              <w:rPr>
                <w:rFonts w:ascii="宋体" w:hAnsi="宋体" w:cs="宋体" w:eastAsia="宋体"/>
                <w:b/>
                <w:bCs/>
                <w:sz w:val="16"/>
                <w:szCs w:val="16"/>
              </w:rPr>
            </w:pPr>
          </w:p>
          <w:p>
            <w:pPr>
              <w:pStyle w:val="TableParagraph"/>
              <w:spacing w:line="240" w:lineRule="auto"/>
              <w:ind w:right="16"/>
              <w:jc w:val="center"/>
              <w:rPr>
                <w:rFonts w:ascii="Times New Roman" w:hAnsi="Times New Roman" w:cs="Times New Roman" w:eastAsia="Times New Roman"/>
                <w:sz w:val="21"/>
                <w:szCs w:val="21"/>
              </w:rPr>
            </w:pPr>
            <w:r>
              <w:rPr>
                <w:rFonts w:ascii="Times New Roman"/>
                <w:w w:val="99"/>
                <w:sz w:val="21"/>
              </w:rPr>
              <w:t>4</w:t>
            </w:r>
            <w:r>
              <w:rPr>
                <w:rFonts w:ascii="Times New Roman"/>
                <w:sz w:val="21"/>
              </w:rPr>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72"/>
              <w:ind w:left="50" w:right="0"/>
              <w:jc w:val="left"/>
              <w:rPr>
                <w:rFonts w:ascii="宋体" w:hAnsi="宋体" w:cs="宋体" w:eastAsia="宋体"/>
                <w:sz w:val="21"/>
                <w:szCs w:val="21"/>
              </w:rPr>
            </w:pPr>
            <w:r>
              <w:rPr>
                <w:rFonts w:ascii="宋体" w:hAnsi="宋体" w:cs="宋体" w:eastAsia="宋体"/>
                <w:sz w:val="21"/>
                <w:szCs w:val="21"/>
              </w:rPr>
              <w:t>临时堆土区</w:t>
            </w:r>
          </w:p>
        </w:tc>
        <w:tc>
          <w:tcPr>
            <w:tcW w:w="129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16"/>
                <w:szCs w:val="16"/>
              </w:rPr>
            </w:pPr>
          </w:p>
          <w:p>
            <w:pPr>
              <w:pStyle w:val="TableParagraph"/>
              <w:spacing w:line="240" w:lineRule="auto"/>
              <w:ind w:right="9"/>
              <w:jc w:val="center"/>
              <w:rPr>
                <w:rFonts w:ascii="Times New Roman" w:hAnsi="Times New Roman" w:cs="Times New Roman" w:eastAsia="Times New Roman"/>
                <w:sz w:val="21"/>
                <w:szCs w:val="21"/>
              </w:rPr>
            </w:pPr>
            <w:r>
              <w:rPr>
                <w:rFonts w:ascii="Times New Roman"/>
                <w:sz w:val="21"/>
              </w:rPr>
              <w:t>0.12</w:t>
            </w:r>
          </w:p>
        </w:tc>
        <w:tc>
          <w:tcPr>
            <w:tcW w:w="195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16"/>
                <w:szCs w:val="16"/>
              </w:rPr>
            </w:pPr>
          </w:p>
          <w:p>
            <w:pPr>
              <w:pStyle w:val="TableParagraph"/>
              <w:spacing w:line="240" w:lineRule="auto"/>
              <w:ind w:left="10" w:right="0"/>
              <w:jc w:val="center"/>
              <w:rPr>
                <w:rFonts w:ascii="Times New Roman" w:hAnsi="Times New Roman" w:cs="Times New Roman" w:eastAsia="Times New Roman"/>
                <w:sz w:val="21"/>
                <w:szCs w:val="21"/>
              </w:rPr>
            </w:pPr>
            <w:r>
              <w:rPr>
                <w:rFonts w:ascii="Times New Roman"/>
                <w:sz w:val="21"/>
              </w:rPr>
              <w:t>0.12</w:t>
            </w:r>
          </w:p>
        </w:tc>
        <w:tc>
          <w:tcPr>
            <w:tcW w:w="169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16"/>
                <w:szCs w:val="16"/>
              </w:rPr>
            </w:pPr>
          </w:p>
          <w:p>
            <w:pPr>
              <w:pStyle w:val="TableParagraph"/>
              <w:spacing w:line="240" w:lineRule="auto"/>
              <w:ind w:left="547" w:right="0"/>
              <w:jc w:val="left"/>
              <w:rPr>
                <w:rFonts w:ascii="Times New Roman" w:hAnsi="Times New Roman" w:cs="Times New Roman" w:eastAsia="Times New Roman"/>
                <w:sz w:val="21"/>
                <w:szCs w:val="21"/>
              </w:rPr>
            </w:pPr>
            <w:r>
              <w:rPr>
                <w:rFonts w:ascii="Times New Roman"/>
                <w:sz w:val="21"/>
              </w:rPr>
              <w:t>100.00</w:t>
            </w:r>
          </w:p>
        </w:tc>
        <w:tc>
          <w:tcPr>
            <w:tcW w:w="1701" w:type="dxa"/>
            <w:tcBorders>
              <w:top w:val="single" w:sz="6" w:space="0" w:color="000000"/>
              <w:left w:val="single" w:sz="6" w:space="0" w:color="000000"/>
              <w:bottom w:val="single" w:sz="6" w:space="0" w:color="000000"/>
              <w:right w:val="single" w:sz="12" w:space="0" w:color="000000"/>
            </w:tcBorders>
          </w:tcPr>
          <w:p>
            <w:pPr>
              <w:pStyle w:val="TableParagraph"/>
              <w:spacing w:line="290" w:lineRule="auto" w:before="6"/>
              <w:ind w:left="526" w:right="6" w:hanging="519"/>
              <w:jc w:val="left"/>
              <w:rPr>
                <w:rFonts w:ascii="宋体" w:hAnsi="宋体" w:cs="宋体" w:eastAsia="宋体"/>
                <w:sz w:val="21"/>
                <w:szCs w:val="21"/>
              </w:rPr>
            </w:pPr>
            <w:r>
              <w:rPr>
                <w:rFonts w:ascii="宋体" w:hAnsi="宋体" w:cs="宋体" w:eastAsia="宋体"/>
                <w:w w:val="95"/>
                <w:sz w:val="21"/>
                <w:szCs w:val="21"/>
              </w:rPr>
              <w:t>临时占地，已由政</w:t>
            </w:r>
            <w:r>
              <w:rPr>
                <w:rFonts w:ascii="宋体" w:hAnsi="宋体" w:cs="宋体" w:eastAsia="宋体"/>
                <w:spacing w:val="-35"/>
                <w:w w:val="95"/>
                <w:sz w:val="21"/>
                <w:szCs w:val="21"/>
              </w:rPr>
              <w:t> </w:t>
            </w:r>
            <w:r>
              <w:rPr>
                <w:rFonts w:ascii="宋体" w:hAnsi="宋体" w:cs="宋体" w:eastAsia="宋体"/>
                <w:spacing w:val="-35"/>
                <w:w w:val="95"/>
                <w:sz w:val="21"/>
                <w:szCs w:val="21"/>
              </w:rPr>
            </w:r>
            <w:r>
              <w:rPr>
                <w:rFonts w:ascii="宋体" w:hAnsi="宋体" w:cs="宋体" w:eastAsia="宋体"/>
                <w:sz w:val="21"/>
                <w:szCs w:val="21"/>
              </w:rPr>
              <w:t>府治理</w:t>
            </w:r>
          </w:p>
        </w:tc>
      </w:tr>
      <w:tr>
        <w:trPr>
          <w:trHeight w:val="360" w:hRule="exact"/>
        </w:trPr>
        <w:tc>
          <w:tcPr>
            <w:tcW w:w="1700" w:type="dxa"/>
            <w:gridSpan w:val="2"/>
            <w:tcBorders>
              <w:top w:val="single" w:sz="6" w:space="0" w:color="000000"/>
              <w:left w:val="single" w:sz="12" w:space="0" w:color="000000"/>
              <w:bottom w:val="single" w:sz="12" w:space="0" w:color="000000"/>
              <w:right w:val="single" w:sz="6" w:space="0" w:color="000000"/>
            </w:tcBorders>
          </w:tcPr>
          <w:p>
            <w:pPr>
              <w:pStyle w:val="TableParagraph"/>
              <w:spacing w:line="240" w:lineRule="auto" w:before="6"/>
              <w:ind w:right="5"/>
              <w:jc w:val="center"/>
              <w:rPr>
                <w:rFonts w:ascii="宋体" w:hAnsi="宋体" w:cs="宋体" w:eastAsia="宋体"/>
                <w:sz w:val="21"/>
                <w:szCs w:val="21"/>
              </w:rPr>
            </w:pPr>
            <w:r>
              <w:rPr>
                <w:rFonts w:ascii="宋体" w:hAnsi="宋体" w:cs="宋体" w:eastAsia="宋体"/>
                <w:sz w:val="21"/>
                <w:szCs w:val="21"/>
              </w:rPr>
              <w:t>合计</w:t>
            </w:r>
          </w:p>
        </w:tc>
        <w:tc>
          <w:tcPr>
            <w:tcW w:w="1297"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sz w:val="21"/>
              </w:rPr>
              <w:t>5.31</w:t>
            </w:r>
          </w:p>
        </w:tc>
        <w:tc>
          <w:tcPr>
            <w:tcW w:w="1952"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48"/>
              <w:ind w:left="10" w:right="0"/>
              <w:jc w:val="center"/>
              <w:rPr>
                <w:rFonts w:ascii="Times New Roman" w:hAnsi="Times New Roman" w:cs="Times New Roman" w:eastAsia="Times New Roman"/>
                <w:sz w:val="21"/>
                <w:szCs w:val="21"/>
              </w:rPr>
            </w:pPr>
            <w:r>
              <w:rPr>
                <w:rFonts w:ascii="Times New Roman"/>
                <w:sz w:val="21"/>
              </w:rPr>
              <w:t>5.31</w:t>
            </w:r>
          </w:p>
        </w:tc>
        <w:tc>
          <w:tcPr>
            <w:tcW w:w="1693"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left="547" w:right="0"/>
              <w:jc w:val="left"/>
              <w:rPr>
                <w:rFonts w:ascii="Times New Roman" w:hAnsi="Times New Roman" w:cs="Times New Roman" w:eastAsia="Times New Roman"/>
                <w:sz w:val="21"/>
                <w:szCs w:val="21"/>
              </w:rPr>
            </w:pPr>
            <w:r>
              <w:rPr>
                <w:rFonts w:ascii="Times New Roman"/>
                <w:sz w:val="21"/>
              </w:rPr>
              <w:t>100.00</w:t>
            </w:r>
          </w:p>
        </w:tc>
        <w:tc>
          <w:tcPr>
            <w:tcW w:w="1701" w:type="dxa"/>
            <w:tcBorders>
              <w:top w:val="single" w:sz="6" w:space="0" w:color="000000"/>
              <w:left w:val="single" w:sz="6" w:space="0" w:color="000000"/>
              <w:bottom w:val="single" w:sz="12" w:space="0" w:color="000000"/>
              <w:right w:val="single" w:sz="12" w:space="0" w:color="000000"/>
            </w:tcBorders>
          </w:tcPr>
          <w:p>
            <w:pPr/>
          </w:p>
        </w:tc>
      </w:tr>
    </w:tbl>
    <w:p>
      <w:pPr>
        <w:spacing w:line="240" w:lineRule="auto" w:before="11"/>
        <w:rPr>
          <w:rFonts w:ascii="宋体" w:hAnsi="宋体" w:cs="宋体" w:eastAsia="宋体"/>
          <w:b/>
          <w:bCs/>
          <w:sz w:val="26"/>
          <w:szCs w:val="26"/>
        </w:rPr>
      </w:pPr>
    </w:p>
    <w:p>
      <w:pPr>
        <w:pStyle w:val="BodyText"/>
        <w:spacing w:line="369" w:lineRule="auto" w:before="35"/>
        <w:ind w:left="623" w:right="0"/>
        <w:jc w:val="left"/>
      </w:pPr>
      <w:r>
        <w:rPr>
          <w:w w:val="105"/>
        </w:rPr>
        <w:t>（</w:t>
      </w:r>
      <w:r>
        <w:rPr>
          <w:rFonts w:ascii="Times New Roman" w:hAnsi="Times New Roman" w:cs="Times New Roman" w:eastAsia="Times New Roman"/>
          <w:w w:val="105"/>
        </w:rPr>
        <w:t>2</w:t>
      </w:r>
      <w:r>
        <w:rPr>
          <w:w w:val="105"/>
        </w:rPr>
        <w:t>）土壤流失控制比</w:t>
      </w:r>
      <w:r>
        <w:rPr>
          <w:w w:val="103"/>
        </w:rPr>
        <w:t> </w:t>
      </w:r>
      <w:r>
        <w:rPr>
          <w:spacing w:val="-1"/>
        </w:rPr>
        <w:t>据项目完工后期调查获知，运行期的土壤侵蚀模数，由于排水工程、景观绿</w:t>
      </w:r>
    </w:p>
    <w:p>
      <w:pPr>
        <w:pStyle w:val="BodyText"/>
        <w:spacing w:line="376" w:lineRule="auto" w:before="65"/>
        <w:ind w:right="219"/>
        <w:jc w:val="both"/>
      </w:pPr>
      <w:r>
        <w:rPr>
          <w:spacing w:val="-1"/>
        </w:rPr>
        <w:t>化工程、临时防护工程的实施，用地红线内大部分区域都已硬化或绿化，故采用</w:t>
      </w:r>
      <w:r>
        <w:rPr>
          <w:spacing w:val="43"/>
        </w:rPr>
        <w:t> </w:t>
      </w:r>
      <w:r>
        <w:rPr>
          <w:spacing w:val="43"/>
        </w:rPr>
      </w:r>
      <w:r>
        <w:rPr>
          <w:rFonts w:ascii="Times New Roman" w:hAnsi="Times New Roman" w:cs="Times New Roman" w:eastAsia="Times New Roman"/>
          <w:w w:val="105"/>
        </w:rPr>
        <w:t>2018</w:t>
      </w:r>
      <w:r>
        <w:rPr>
          <w:rFonts w:ascii="Times New Roman" w:hAnsi="Times New Roman" w:cs="Times New Roman" w:eastAsia="Times New Roman"/>
          <w:spacing w:val="-3"/>
          <w:w w:val="105"/>
        </w:rPr>
        <w:t> </w:t>
      </w:r>
      <w:r>
        <w:rPr>
          <w:w w:val="105"/>
        </w:rPr>
        <w:t>年</w:t>
      </w:r>
      <w:r>
        <w:rPr>
          <w:spacing w:val="-66"/>
          <w:w w:val="105"/>
        </w:rPr>
        <w:t> </w:t>
      </w:r>
      <w:r>
        <w:rPr>
          <w:rFonts w:ascii="Times New Roman" w:hAnsi="Times New Roman" w:cs="Times New Roman" w:eastAsia="Times New Roman"/>
          <w:w w:val="105"/>
        </w:rPr>
        <w:t>03</w:t>
      </w:r>
      <w:r>
        <w:rPr>
          <w:rFonts w:ascii="Times New Roman" w:hAnsi="Times New Roman" w:cs="Times New Roman" w:eastAsia="Times New Roman"/>
          <w:spacing w:val="-3"/>
          <w:w w:val="105"/>
        </w:rPr>
        <w:t> </w:t>
      </w:r>
      <w:r>
        <w:rPr>
          <w:w w:val="105"/>
        </w:rPr>
        <w:t>月的最后一次调查数据作为最后土壤侵蚀模数，为</w:t>
      </w:r>
      <w:r>
        <w:rPr>
          <w:spacing w:val="-63"/>
          <w:w w:val="105"/>
        </w:rPr>
        <w:t> </w:t>
      </w:r>
      <w:r>
        <w:rPr>
          <w:rFonts w:ascii="Times New Roman" w:hAnsi="Times New Roman" w:cs="Times New Roman" w:eastAsia="Times New Roman"/>
          <w:w w:val="105"/>
        </w:rPr>
        <w:t>300t/km²·a</w:t>
      </w:r>
      <w:r>
        <w:rPr>
          <w:w w:val="105"/>
        </w:rPr>
        <w:t>，允许</w:t>
      </w:r>
      <w:r>
        <w:rPr>
          <w:w w:val="103"/>
        </w:rPr>
        <w:t> </w:t>
      </w:r>
      <w:r>
        <w:rPr>
          <w:w w:val="105"/>
        </w:rPr>
        <w:t>土壤侵蚀模数为</w:t>
      </w:r>
      <w:r>
        <w:rPr>
          <w:spacing w:val="-48"/>
          <w:w w:val="105"/>
        </w:rPr>
        <w:t> </w:t>
      </w:r>
      <w:r>
        <w:rPr>
          <w:rFonts w:ascii="Times New Roman" w:hAnsi="Times New Roman" w:cs="Times New Roman" w:eastAsia="Times New Roman"/>
          <w:w w:val="105"/>
        </w:rPr>
        <w:t>500t/km²·a</w:t>
      </w:r>
      <w:r>
        <w:rPr>
          <w:w w:val="105"/>
        </w:rPr>
        <w:t>，水土流失控制比为</w:t>
      </w:r>
      <w:r>
        <w:rPr>
          <w:spacing w:val="-48"/>
          <w:w w:val="105"/>
        </w:rPr>
        <w:t> </w:t>
      </w:r>
      <w:r>
        <w:rPr>
          <w:rFonts w:ascii="Times New Roman" w:hAnsi="Times New Roman" w:cs="Times New Roman" w:eastAsia="Times New Roman"/>
          <w:w w:val="105"/>
        </w:rPr>
        <w:t>1.11</w:t>
      </w:r>
      <w:r>
        <w:rPr>
          <w:w w:val="105"/>
        </w:rPr>
        <w:t>，大于目标值</w:t>
      </w:r>
      <w:r>
        <w:rPr>
          <w:spacing w:val="-49"/>
          <w:w w:val="105"/>
        </w:rPr>
        <w:t> </w:t>
      </w:r>
      <w:r>
        <w:rPr>
          <w:rFonts w:ascii="Times New Roman" w:hAnsi="Times New Roman" w:cs="Times New Roman" w:eastAsia="Times New Roman"/>
          <w:w w:val="105"/>
        </w:rPr>
        <w:t>1.0</w:t>
      </w:r>
      <w:r>
        <w:rPr>
          <w:w w:val="105"/>
        </w:rPr>
        <w:t>。各分区</w:t>
      </w:r>
      <w:r>
        <w:rPr/>
      </w:r>
    </w:p>
    <w:p>
      <w:pPr>
        <w:spacing w:line="240" w:lineRule="auto" w:before="11"/>
        <w:rPr>
          <w:rFonts w:ascii="宋体" w:hAnsi="宋体" w:cs="宋体" w:eastAsia="宋体"/>
          <w:sz w:val="25"/>
          <w:szCs w:val="25"/>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40" w:bottom="1220" w:left="1660" w:right="1580"/>
        </w:sectPr>
      </w:pPr>
    </w:p>
    <w:p>
      <w:pPr>
        <w:pStyle w:val="BodyText"/>
        <w:spacing w:line="240" w:lineRule="auto" w:before="15"/>
        <w:ind w:left="240" w:right="0"/>
        <w:jc w:val="left"/>
      </w:pPr>
      <w:r>
        <w:rPr>
          <w:w w:val="105"/>
        </w:rPr>
        <w:t>的水土流失控制比见表</w:t>
      </w:r>
      <w:r>
        <w:rPr>
          <w:spacing w:val="-93"/>
          <w:w w:val="105"/>
        </w:rPr>
        <w:t> </w:t>
      </w:r>
      <w:r>
        <w:rPr>
          <w:rFonts w:ascii="Times New Roman" w:hAnsi="Times New Roman" w:cs="Times New Roman" w:eastAsia="Times New Roman"/>
          <w:w w:val="105"/>
        </w:rPr>
        <w:t>5-2</w:t>
      </w:r>
      <w:r>
        <w:rPr>
          <w:w w:val="105"/>
        </w:rPr>
        <w:t>。</w:t>
      </w:r>
      <w:r>
        <w:rPr/>
      </w:r>
    </w:p>
    <w:p>
      <w:pPr>
        <w:tabs>
          <w:tab w:pos="749" w:val="left" w:leader="none"/>
        </w:tabs>
        <w:spacing w:before="108"/>
        <w:ind w:left="0" w:right="13" w:firstLine="0"/>
        <w:jc w:val="center"/>
        <w:rPr>
          <w:rFonts w:ascii="宋体" w:hAnsi="宋体" w:cs="宋体" w:eastAsia="宋体"/>
          <w:sz w:val="21"/>
          <w:szCs w:val="21"/>
        </w:rPr>
      </w:pPr>
      <w:r>
        <w:rPr>
          <w:rFonts w:ascii="宋体" w:hAnsi="宋体" w:cs="宋体" w:eastAsia="宋体"/>
          <w:b/>
          <w:bCs/>
          <w:sz w:val="21"/>
          <w:szCs w:val="21"/>
        </w:rPr>
        <w:t>表</w:t>
      </w:r>
      <w:r>
        <w:rPr>
          <w:rFonts w:ascii="宋体" w:hAnsi="宋体" w:cs="宋体" w:eastAsia="宋体"/>
          <w:b/>
          <w:bCs/>
          <w:spacing w:val="-55"/>
          <w:sz w:val="21"/>
          <w:szCs w:val="21"/>
        </w:rPr>
        <w:t> </w:t>
      </w:r>
      <w:r>
        <w:rPr>
          <w:rFonts w:ascii="Times New Roman" w:hAnsi="Times New Roman" w:cs="Times New Roman" w:eastAsia="Times New Roman"/>
          <w:b/>
          <w:bCs/>
          <w:sz w:val="21"/>
          <w:szCs w:val="21"/>
        </w:rPr>
        <w:t>5-2</w:t>
        <w:tab/>
      </w:r>
      <w:r>
        <w:rPr>
          <w:rFonts w:ascii="宋体" w:hAnsi="宋体" w:cs="宋体" w:eastAsia="宋体"/>
          <w:b/>
          <w:bCs/>
          <w:spacing w:val="2"/>
          <w:sz w:val="21"/>
          <w:szCs w:val="21"/>
        </w:rPr>
        <w:t>各分区水土流失控制比</w:t>
      </w:r>
      <w:r>
        <w:rPr>
          <w:rFonts w:ascii="宋体" w:hAnsi="宋体" w:cs="宋体" w:eastAsia="宋体"/>
          <w:spacing w:val="2"/>
          <w:sz w:val="21"/>
          <w:szCs w:val="21"/>
        </w:rPr>
      </w:r>
    </w:p>
    <w:p>
      <w:pPr>
        <w:spacing w:line="240" w:lineRule="auto" w:before="2"/>
        <w:rPr>
          <w:rFonts w:ascii="宋体" w:hAnsi="宋体" w:cs="宋体" w:eastAsia="宋体"/>
          <w:b/>
          <w:bCs/>
          <w:sz w:val="3"/>
          <w:szCs w:val="3"/>
        </w:rPr>
      </w:pPr>
    </w:p>
    <w:tbl>
      <w:tblPr>
        <w:tblW w:w="0" w:type="auto"/>
        <w:jc w:val="left"/>
        <w:tblInd w:w="212" w:type="dxa"/>
        <w:tblLayout w:type="fixed"/>
        <w:tblCellMar>
          <w:top w:w="0" w:type="dxa"/>
          <w:left w:w="0" w:type="dxa"/>
          <w:bottom w:w="0" w:type="dxa"/>
          <w:right w:w="0" w:type="dxa"/>
        </w:tblCellMar>
        <w:tblLook w:val="01E0"/>
      </w:tblPr>
      <w:tblGrid>
        <w:gridCol w:w="411"/>
        <w:gridCol w:w="2341"/>
        <w:gridCol w:w="2017"/>
        <w:gridCol w:w="1527"/>
        <w:gridCol w:w="1643"/>
        <w:gridCol w:w="404"/>
      </w:tblGrid>
      <w:tr>
        <w:trPr>
          <w:trHeight w:val="367" w:hRule="exact"/>
        </w:trPr>
        <w:tc>
          <w:tcPr>
            <w:tcW w:w="411" w:type="dxa"/>
            <w:vMerge w:val="restart"/>
            <w:tcBorders>
              <w:top w:val="single" w:sz="12" w:space="0" w:color="000000"/>
              <w:left w:val="single" w:sz="12" w:space="0" w:color="000000"/>
              <w:right w:val="single" w:sz="6" w:space="0" w:color="000000"/>
            </w:tcBorders>
          </w:tcPr>
          <w:p>
            <w:pPr>
              <w:pStyle w:val="TableParagraph"/>
              <w:spacing w:line="283" w:lineRule="auto" w:before="28"/>
              <w:ind w:left="86" w:right="92"/>
              <w:jc w:val="left"/>
              <w:rPr>
                <w:rFonts w:ascii="宋体" w:hAnsi="宋体" w:cs="宋体" w:eastAsia="宋体"/>
                <w:sz w:val="21"/>
                <w:szCs w:val="21"/>
              </w:rPr>
            </w:pPr>
            <w:r>
              <w:rPr>
                <w:rFonts w:ascii="宋体" w:hAnsi="宋体" w:cs="宋体" w:eastAsia="宋体"/>
                <w:sz w:val="21"/>
                <w:szCs w:val="21"/>
              </w:rPr>
              <w:t>序</w:t>
            </w:r>
            <w:r>
              <w:rPr>
                <w:rFonts w:ascii="宋体" w:hAnsi="宋体" w:cs="宋体" w:eastAsia="宋体"/>
                <w:w w:val="99"/>
                <w:sz w:val="21"/>
                <w:szCs w:val="21"/>
              </w:rPr>
              <w:t> </w:t>
            </w:r>
            <w:r>
              <w:rPr>
                <w:rFonts w:ascii="宋体" w:hAnsi="宋体" w:cs="宋体" w:eastAsia="宋体"/>
                <w:sz w:val="21"/>
                <w:szCs w:val="21"/>
              </w:rPr>
              <w:t>号</w:t>
            </w:r>
          </w:p>
        </w:tc>
        <w:tc>
          <w:tcPr>
            <w:tcW w:w="2341" w:type="dxa"/>
            <w:vMerge w:val="restart"/>
            <w:tcBorders>
              <w:top w:val="single" w:sz="12" w:space="0" w:color="000000"/>
              <w:left w:val="single" w:sz="6" w:space="0" w:color="000000"/>
              <w:right w:val="single" w:sz="6" w:space="0" w:color="000000"/>
            </w:tcBorders>
          </w:tcPr>
          <w:p>
            <w:pPr>
              <w:pStyle w:val="TableParagraph"/>
              <w:spacing w:line="240" w:lineRule="auto" w:before="4"/>
              <w:ind w:right="0"/>
              <w:jc w:val="left"/>
              <w:rPr>
                <w:rFonts w:ascii="宋体" w:hAnsi="宋体" w:cs="宋体" w:eastAsia="宋体"/>
                <w:b/>
                <w:bCs/>
                <w:sz w:val="14"/>
                <w:szCs w:val="14"/>
              </w:rPr>
            </w:pPr>
          </w:p>
          <w:p>
            <w:pPr>
              <w:pStyle w:val="TableParagraph"/>
              <w:tabs>
                <w:tab w:pos="1368" w:val="left" w:leader="none"/>
              </w:tabs>
              <w:spacing w:line="240" w:lineRule="auto"/>
              <w:ind w:left="742" w:right="0"/>
              <w:jc w:val="left"/>
              <w:rPr>
                <w:rFonts w:ascii="宋体" w:hAnsi="宋体" w:cs="宋体" w:eastAsia="宋体"/>
                <w:sz w:val="21"/>
                <w:szCs w:val="21"/>
              </w:rPr>
            </w:pPr>
            <w:r>
              <w:rPr>
                <w:rFonts w:ascii="宋体" w:hAnsi="宋体" w:cs="宋体" w:eastAsia="宋体"/>
                <w:w w:val="95"/>
                <w:sz w:val="21"/>
                <w:szCs w:val="21"/>
              </w:rPr>
              <w:t>分</w:t>
              <w:tab/>
            </w:r>
            <w:r>
              <w:rPr>
                <w:rFonts w:ascii="宋体" w:hAnsi="宋体" w:cs="宋体" w:eastAsia="宋体"/>
                <w:sz w:val="21"/>
                <w:szCs w:val="21"/>
              </w:rPr>
              <w:t>区</w:t>
            </w:r>
          </w:p>
        </w:tc>
        <w:tc>
          <w:tcPr>
            <w:tcW w:w="201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6"/>
              <w:ind w:left="57" w:right="0"/>
              <w:jc w:val="left"/>
              <w:rPr>
                <w:rFonts w:ascii="宋体" w:hAnsi="宋体" w:cs="宋体" w:eastAsia="宋体"/>
                <w:sz w:val="21"/>
                <w:szCs w:val="21"/>
              </w:rPr>
            </w:pPr>
            <w:r>
              <w:rPr>
                <w:rFonts w:ascii="宋体" w:hAnsi="宋体" w:cs="宋体" w:eastAsia="宋体"/>
                <w:sz w:val="21"/>
                <w:szCs w:val="21"/>
              </w:rPr>
              <w:t>运行期的土壤侵蚀量</w:t>
            </w:r>
          </w:p>
        </w:tc>
        <w:tc>
          <w:tcPr>
            <w:tcW w:w="152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6"/>
              <w:ind w:left="21" w:right="0"/>
              <w:jc w:val="left"/>
              <w:rPr>
                <w:rFonts w:ascii="宋体" w:hAnsi="宋体" w:cs="宋体" w:eastAsia="宋体"/>
                <w:sz w:val="21"/>
                <w:szCs w:val="21"/>
              </w:rPr>
            </w:pPr>
            <w:r>
              <w:rPr>
                <w:rFonts w:ascii="宋体" w:hAnsi="宋体" w:cs="宋体" w:eastAsia="宋体"/>
                <w:sz w:val="21"/>
                <w:szCs w:val="21"/>
              </w:rPr>
              <w:t>允许土壤侵蚀量</w:t>
            </w:r>
          </w:p>
        </w:tc>
        <w:tc>
          <w:tcPr>
            <w:tcW w:w="1643" w:type="dxa"/>
            <w:vMerge w:val="restart"/>
            <w:tcBorders>
              <w:top w:val="single" w:sz="12" w:space="0" w:color="000000"/>
              <w:left w:val="single" w:sz="6" w:space="0" w:color="000000"/>
              <w:right w:val="single" w:sz="6" w:space="0" w:color="000000"/>
            </w:tcBorders>
          </w:tcPr>
          <w:p>
            <w:pPr>
              <w:pStyle w:val="TableParagraph"/>
              <w:spacing w:line="240" w:lineRule="auto" w:before="4"/>
              <w:ind w:right="0"/>
              <w:jc w:val="left"/>
              <w:rPr>
                <w:rFonts w:ascii="宋体" w:hAnsi="宋体" w:cs="宋体" w:eastAsia="宋体"/>
                <w:b/>
                <w:bCs/>
                <w:sz w:val="14"/>
                <w:szCs w:val="14"/>
              </w:rPr>
            </w:pPr>
          </w:p>
          <w:p>
            <w:pPr>
              <w:pStyle w:val="TableParagraph"/>
              <w:spacing w:line="240" w:lineRule="auto"/>
              <w:ind w:left="72" w:right="0"/>
              <w:jc w:val="left"/>
              <w:rPr>
                <w:rFonts w:ascii="宋体" w:hAnsi="宋体" w:cs="宋体" w:eastAsia="宋体"/>
                <w:sz w:val="21"/>
                <w:szCs w:val="21"/>
              </w:rPr>
            </w:pPr>
            <w:r>
              <w:rPr>
                <w:rFonts w:ascii="宋体" w:hAnsi="宋体" w:cs="宋体" w:eastAsia="宋体"/>
                <w:sz w:val="21"/>
                <w:szCs w:val="21"/>
              </w:rPr>
              <w:t>水土流失控制比</w:t>
            </w:r>
          </w:p>
        </w:tc>
        <w:tc>
          <w:tcPr>
            <w:tcW w:w="404" w:type="dxa"/>
            <w:vMerge w:val="restart"/>
            <w:tcBorders>
              <w:top w:val="single" w:sz="12" w:space="0" w:color="000000"/>
              <w:left w:val="single" w:sz="6" w:space="0" w:color="000000"/>
              <w:right w:val="single" w:sz="12" w:space="0" w:color="000000"/>
            </w:tcBorders>
          </w:tcPr>
          <w:p>
            <w:pPr>
              <w:pStyle w:val="TableParagraph"/>
              <w:spacing w:line="283" w:lineRule="auto" w:before="28"/>
              <w:ind w:left="86" w:right="84"/>
              <w:jc w:val="left"/>
              <w:rPr>
                <w:rFonts w:ascii="宋体" w:hAnsi="宋体" w:cs="宋体" w:eastAsia="宋体"/>
                <w:sz w:val="21"/>
                <w:szCs w:val="21"/>
              </w:rPr>
            </w:pPr>
            <w:r>
              <w:rPr>
                <w:rFonts w:ascii="宋体" w:hAnsi="宋体" w:cs="宋体" w:eastAsia="宋体"/>
                <w:sz w:val="21"/>
                <w:szCs w:val="21"/>
              </w:rPr>
              <w:t>备</w:t>
            </w:r>
            <w:r>
              <w:rPr>
                <w:rFonts w:ascii="宋体" w:hAnsi="宋体" w:cs="宋体" w:eastAsia="宋体"/>
                <w:w w:val="99"/>
                <w:sz w:val="21"/>
                <w:szCs w:val="21"/>
              </w:rPr>
              <w:t> </w:t>
            </w:r>
            <w:r>
              <w:rPr>
                <w:rFonts w:ascii="宋体" w:hAnsi="宋体" w:cs="宋体" w:eastAsia="宋体"/>
                <w:sz w:val="21"/>
                <w:szCs w:val="21"/>
              </w:rPr>
              <w:t>注</w:t>
            </w:r>
          </w:p>
        </w:tc>
      </w:tr>
      <w:tr>
        <w:trPr>
          <w:trHeight w:val="353" w:hRule="exact"/>
        </w:trPr>
        <w:tc>
          <w:tcPr>
            <w:tcW w:w="411" w:type="dxa"/>
            <w:vMerge/>
            <w:tcBorders>
              <w:left w:val="single" w:sz="12" w:space="0" w:color="000000"/>
              <w:bottom w:val="single" w:sz="6" w:space="0" w:color="000000"/>
              <w:right w:val="single" w:sz="6" w:space="0" w:color="000000"/>
            </w:tcBorders>
          </w:tcPr>
          <w:p>
            <w:pPr/>
          </w:p>
        </w:tc>
        <w:tc>
          <w:tcPr>
            <w:tcW w:w="2341" w:type="dxa"/>
            <w:vMerge/>
            <w:tcBorders>
              <w:left w:val="single" w:sz="6" w:space="0" w:color="000000"/>
              <w:bottom w:val="single" w:sz="6" w:space="0" w:color="000000"/>
              <w:right w:val="single" w:sz="6" w:space="0" w:color="000000"/>
            </w:tcBorders>
          </w:tcPr>
          <w:p>
            <w:pPr/>
          </w:p>
        </w:tc>
        <w:tc>
          <w:tcPr>
            <w:tcW w:w="201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
              <w:ind w:left="482"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t/km</w:t>
            </w:r>
            <w:r>
              <w:rPr>
                <w:rFonts w:ascii="Times New Roman" w:hAnsi="Times New Roman" w:cs="Times New Roman" w:eastAsia="Times New Roman"/>
                <w:position w:val="10"/>
                <w:sz w:val="13"/>
                <w:szCs w:val="13"/>
              </w:rPr>
              <w:t>2</w:t>
            </w:r>
            <w:r>
              <w:rPr>
                <w:rFonts w:ascii="Times New Roman" w:hAnsi="Times New Roman" w:cs="Times New Roman" w:eastAsia="Times New Roman"/>
                <w:sz w:val="21"/>
                <w:szCs w:val="21"/>
              </w:rPr>
              <w:t>·a</w:t>
            </w:r>
            <w:r>
              <w:rPr>
                <w:rFonts w:ascii="宋体" w:hAnsi="宋体" w:cs="宋体" w:eastAsia="宋体"/>
                <w:sz w:val="21"/>
                <w:szCs w:val="21"/>
              </w:rPr>
              <w:t>）</w:t>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
              <w:ind w:left="237"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t/km</w:t>
            </w:r>
            <w:r>
              <w:rPr>
                <w:rFonts w:ascii="Times New Roman" w:hAnsi="Times New Roman" w:cs="Times New Roman" w:eastAsia="Times New Roman"/>
                <w:position w:val="10"/>
                <w:sz w:val="13"/>
                <w:szCs w:val="13"/>
              </w:rPr>
              <w:t>2</w:t>
            </w:r>
            <w:r>
              <w:rPr>
                <w:rFonts w:ascii="Times New Roman" w:hAnsi="Times New Roman" w:cs="Times New Roman" w:eastAsia="Times New Roman"/>
                <w:sz w:val="21"/>
                <w:szCs w:val="21"/>
              </w:rPr>
              <w:t>·a</w:t>
            </w:r>
            <w:r>
              <w:rPr>
                <w:rFonts w:ascii="宋体" w:hAnsi="宋体" w:cs="宋体" w:eastAsia="宋体"/>
                <w:sz w:val="21"/>
                <w:szCs w:val="21"/>
              </w:rPr>
              <w:t>）</w:t>
            </w:r>
          </w:p>
        </w:tc>
        <w:tc>
          <w:tcPr>
            <w:tcW w:w="1643" w:type="dxa"/>
            <w:vMerge/>
            <w:tcBorders>
              <w:left w:val="single" w:sz="6" w:space="0" w:color="000000"/>
              <w:bottom w:val="single" w:sz="6" w:space="0" w:color="000000"/>
              <w:right w:val="single" w:sz="6" w:space="0" w:color="000000"/>
            </w:tcBorders>
          </w:tcPr>
          <w:p>
            <w:pPr/>
          </w:p>
        </w:tc>
        <w:tc>
          <w:tcPr>
            <w:tcW w:w="404" w:type="dxa"/>
            <w:vMerge/>
            <w:tcBorders>
              <w:left w:val="single" w:sz="6" w:space="0" w:color="000000"/>
              <w:bottom w:val="single" w:sz="6" w:space="0" w:color="000000"/>
              <w:right w:val="single" w:sz="12" w:space="0" w:color="000000"/>
            </w:tcBorders>
          </w:tcPr>
          <w:p>
            <w:pPr/>
          </w:p>
        </w:tc>
      </w:tr>
      <w:tr>
        <w:trPr>
          <w:trHeight w:val="360" w:hRule="exact"/>
        </w:trPr>
        <w:tc>
          <w:tcPr>
            <w:tcW w:w="411"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4" w:right="0"/>
              <w:jc w:val="left"/>
              <w:rPr>
                <w:rFonts w:ascii="宋体" w:hAnsi="宋体" w:cs="宋体" w:eastAsia="宋体"/>
                <w:sz w:val="21"/>
                <w:szCs w:val="21"/>
              </w:rPr>
            </w:pPr>
            <w:r>
              <w:rPr>
                <w:rFonts w:ascii="宋体" w:hAnsi="宋体" w:cs="宋体" w:eastAsia="宋体"/>
                <w:sz w:val="21"/>
                <w:szCs w:val="21"/>
              </w:rPr>
              <w:t>建构筑物区</w:t>
            </w:r>
          </w:p>
        </w:tc>
        <w:tc>
          <w:tcPr>
            <w:tcW w:w="201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300</w:t>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500</w:t>
            </w:r>
          </w:p>
        </w:tc>
        <w:tc>
          <w:tcPr>
            <w:tcW w:w="164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spacing w:val="-3"/>
                <w:sz w:val="21"/>
              </w:rPr>
              <w:t>1.11</w:t>
            </w:r>
          </w:p>
        </w:tc>
        <w:tc>
          <w:tcPr>
            <w:tcW w:w="404"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411"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2</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4" w:right="0"/>
              <w:jc w:val="left"/>
              <w:rPr>
                <w:rFonts w:ascii="宋体" w:hAnsi="宋体" w:cs="宋体" w:eastAsia="宋体"/>
                <w:sz w:val="21"/>
                <w:szCs w:val="21"/>
              </w:rPr>
            </w:pPr>
            <w:r>
              <w:rPr>
                <w:rFonts w:ascii="宋体" w:hAnsi="宋体" w:cs="宋体" w:eastAsia="宋体"/>
                <w:sz w:val="21"/>
                <w:szCs w:val="21"/>
              </w:rPr>
              <w:t>道路广场区</w:t>
            </w:r>
          </w:p>
        </w:tc>
        <w:tc>
          <w:tcPr>
            <w:tcW w:w="201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300</w:t>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500</w:t>
            </w:r>
          </w:p>
        </w:tc>
        <w:tc>
          <w:tcPr>
            <w:tcW w:w="164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spacing w:val="-3"/>
                <w:sz w:val="21"/>
              </w:rPr>
              <w:t>1.11</w:t>
            </w:r>
          </w:p>
        </w:tc>
        <w:tc>
          <w:tcPr>
            <w:tcW w:w="404"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411"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3</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
              <w:ind w:left="634" w:right="0"/>
              <w:jc w:val="left"/>
              <w:rPr>
                <w:rFonts w:ascii="宋体" w:hAnsi="宋体" w:cs="宋体" w:eastAsia="宋体"/>
                <w:sz w:val="21"/>
                <w:szCs w:val="21"/>
              </w:rPr>
            </w:pPr>
            <w:r>
              <w:rPr>
                <w:rFonts w:ascii="宋体" w:hAnsi="宋体" w:cs="宋体" w:eastAsia="宋体"/>
                <w:sz w:val="21"/>
                <w:szCs w:val="21"/>
              </w:rPr>
              <w:t>景观绿化区</w:t>
            </w:r>
          </w:p>
        </w:tc>
        <w:tc>
          <w:tcPr>
            <w:tcW w:w="201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300</w:t>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500</w:t>
            </w:r>
          </w:p>
        </w:tc>
        <w:tc>
          <w:tcPr>
            <w:tcW w:w="164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spacing w:val="-3"/>
                <w:sz w:val="21"/>
              </w:rPr>
              <w:t>1.11</w:t>
            </w:r>
          </w:p>
        </w:tc>
        <w:tc>
          <w:tcPr>
            <w:tcW w:w="404" w:type="dxa"/>
            <w:tcBorders>
              <w:top w:val="single" w:sz="6" w:space="0" w:color="000000"/>
              <w:left w:val="single" w:sz="6" w:space="0" w:color="000000"/>
              <w:bottom w:val="single" w:sz="6" w:space="0" w:color="000000"/>
              <w:right w:val="single" w:sz="12" w:space="0" w:color="000000"/>
            </w:tcBorders>
          </w:tcPr>
          <w:p>
            <w:pPr/>
          </w:p>
        </w:tc>
      </w:tr>
      <w:tr>
        <w:trPr>
          <w:trHeight w:val="360" w:hRule="exact"/>
        </w:trPr>
        <w:tc>
          <w:tcPr>
            <w:tcW w:w="411"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63"/>
              <w:ind w:right="9"/>
              <w:jc w:val="center"/>
              <w:rPr>
                <w:rFonts w:ascii="Times New Roman" w:hAnsi="Times New Roman" w:cs="Times New Roman" w:eastAsia="Times New Roman"/>
                <w:sz w:val="21"/>
                <w:szCs w:val="21"/>
              </w:rPr>
            </w:pPr>
            <w:r>
              <w:rPr>
                <w:rFonts w:ascii="Times New Roman"/>
                <w:w w:val="99"/>
                <w:sz w:val="21"/>
              </w:rPr>
              <w:t>4</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4"/>
              <w:ind w:left="634" w:right="0"/>
              <w:jc w:val="left"/>
              <w:rPr>
                <w:rFonts w:ascii="宋体" w:hAnsi="宋体" w:cs="宋体" w:eastAsia="宋体"/>
                <w:sz w:val="21"/>
                <w:szCs w:val="21"/>
              </w:rPr>
            </w:pPr>
            <w:r>
              <w:rPr>
                <w:rFonts w:ascii="宋体" w:hAnsi="宋体" w:cs="宋体" w:eastAsia="宋体"/>
                <w:sz w:val="21"/>
                <w:szCs w:val="21"/>
              </w:rPr>
              <w:t>临时堆土区</w:t>
            </w:r>
          </w:p>
        </w:tc>
        <w:tc>
          <w:tcPr>
            <w:tcW w:w="201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right="1"/>
              <w:jc w:val="center"/>
              <w:rPr>
                <w:rFonts w:ascii="Times New Roman" w:hAnsi="Times New Roman" w:cs="Times New Roman" w:eastAsia="Times New Roman"/>
                <w:sz w:val="21"/>
                <w:szCs w:val="21"/>
              </w:rPr>
            </w:pPr>
            <w:r>
              <w:rPr>
                <w:rFonts w:ascii="Times New Roman"/>
                <w:sz w:val="21"/>
              </w:rPr>
              <w:t>300</w:t>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right="1"/>
              <w:jc w:val="center"/>
              <w:rPr>
                <w:rFonts w:ascii="Times New Roman" w:hAnsi="Times New Roman" w:cs="Times New Roman" w:eastAsia="Times New Roman"/>
                <w:sz w:val="21"/>
                <w:szCs w:val="21"/>
              </w:rPr>
            </w:pPr>
            <w:r>
              <w:rPr>
                <w:rFonts w:ascii="Times New Roman"/>
                <w:sz w:val="21"/>
              </w:rPr>
              <w:t>500</w:t>
            </w:r>
          </w:p>
        </w:tc>
        <w:tc>
          <w:tcPr>
            <w:tcW w:w="164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right="16"/>
              <w:jc w:val="center"/>
              <w:rPr>
                <w:rFonts w:ascii="Times New Roman" w:hAnsi="Times New Roman" w:cs="Times New Roman" w:eastAsia="Times New Roman"/>
                <w:sz w:val="21"/>
                <w:szCs w:val="21"/>
              </w:rPr>
            </w:pPr>
            <w:r>
              <w:rPr>
                <w:rFonts w:ascii="Times New Roman"/>
                <w:spacing w:val="-3"/>
                <w:sz w:val="21"/>
              </w:rPr>
              <w:t>1.11</w:t>
            </w:r>
          </w:p>
        </w:tc>
        <w:tc>
          <w:tcPr>
            <w:tcW w:w="404" w:type="dxa"/>
            <w:tcBorders>
              <w:top w:val="single" w:sz="6" w:space="0" w:color="000000"/>
              <w:left w:val="single" w:sz="6" w:space="0" w:color="000000"/>
              <w:bottom w:val="single" w:sz="6" w:space="0" w:color="000000"/>
              <w:right w:val="single" w:sz="12" w:space="0" w:color="000000"/>
            </w:tcBorders>
          </w:tcPr>
          <w:p>
            <w:pPr/>
          </w:p>
        </w:tc>
      </w:tr>
      <w:tr>
        <w:trPr>
          <w:trHeight w:val="367" w:hRule="exact"/>
        </w:trPr>
        <w:tc>
          <w:tcPr>
            <w:tcW w:w="2752" w:type="dxa"/>
            <w:gridSpan w:val="2"/>
            <w:tcBorders>
              <w:top w:val="single" w:sz="6" w:space="0" w:color="000000"/>
              <w:left w:val="single" w:sz="12" w:space="0" w:color="000000"/>
              <w:bottom w:val="single" w:sz="12" w:space="0" w:color="000000"/>
              <w:right w:val="single" w:sz="6" w:space="0" w:color="000000"/>
            </w:tcBorders>
          </w:tcPr>
          <w:p>
            <w:pPr>
              <w:pStyle w:val="TableParagraph"/>
              <w:spacing w:line="240" w:lineRule="auto" w:before="6"/>
              <w:ind w:right="4"/>
              <w:jc w:val="center"/>
              <w:rPr>
                <w:rFonts w:ascii="宋体" w:hAnsi="宋体" w:cs="宋体" w:eastAsia="宋体"/>
                <w:sz w:val="21"/>
                <w:szCs w:val="21"/>
              </w:rPr>
            </w:pPr>
            <w:r>
              <w:rPr>
                <w:rFonts w:ascii="宋体" w:hAnsi="宋体" w:cs="宋体" w:eastAsia="宋体"/>
                <w:sz w:val="21"/>
                <w:szCs w:val="21"/>
              </w:rPr>
              <w:t>合计</w:t>
            </w:r>
          </w:p>
        </w:tc>
        <w:tc>
          <w:tcPr>
            <w:tcW w:w="2017"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300</w:t>
            </w:r>
          </w:p>
        </w:tc>
        <w:tc>
          <w:tcPr>
            <w:tcW w:w="1527"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500</w:t>
            </w:r>
          </w:p>
        </w:tc>
        <w:tc>
          <w:tcPr>
            <w:tcW w:w="1643"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spacing w:val="-3"/>
                <w:sz w:val="21"/>
              </w:rPr>
              <w:t>1.11</w:t>
            </w:r>
          </w:p>
        </w:tc>
        <w:tc>
          <w:tcPr>
            <w:tcW w:w="404" w:type="dxa"/>
            <w:tcBorders>
              <w:top w:val="single" w:sz="6" w:space="0" w:color="000000"/>
              <w:left w:val="single" w:sz="6" w:space="0" w:color="000000"/>
              <w:bottom w:val="single" w:sz="12" w:space="0" w:color="000000"/>
              <w:right w:val="single" w:sz="12" w:space="0" w:color="000000"/>
            </w:tcBorders>
          </w:tcPr>
          <w:p>
            <w:pPr/>
          </w:p>
        </w:tc>
      </w:tr>
    </w:tbl>
    <w:p>
      <w:pPr>
        <w:pStyle w:val="BodyText"/>
        <w:spacing w:line="364" w:lineRule="auto" w:before="55"/>
        <w:ind w:left="240" w:right="267" w:firstLine="482"/>
        <w:jc w:val="both"/>
      </w:pPr>
      <w:r>
        <w:rPr>
          <w:spacing w:val="2"/>
        </w:rPr>
        <w:t>注：带</w:t>
      </w:r>
      <w:r>
        <w:rPr>
          <w:rFonts w:ascii="Times New Roman" w:hAnsi="Times New Roman" w:cs="Times New Roman" w:eastAsia="Times New Roman"/>
          <w:spacing w:val="2"/>
        </w:rPr>
        <w:t>“*”</w:t>
      </w:r>
      <w:r>
        <w:rPr>
          <w:spacing w:val="2"/>
        </w:rPr>
        <w:t>的为以面积为权计算的加权平均值，即为运行期项目区的平均侵</w:t>
      </w:r>
      <w:r>
        <w:rPr>
          <w:w w:val="103"/>
        </w:rPr>
        <w:t> </w:t>
      </w:r>
      <w:r>
        <w:rPr>
          <w:w w:val="105"/>
        </w:rPr>
        <w:t>蚀模数</w:t>
      </w:r>
      <w:r>
        <w:rPr/>
      </w:r>
    </w:p>
    <w:p>
      <w:pPr>
        <w:pStyle w:val="BodyText"/>
        <w:spacing w:line="240" w:lineRule="auto" w:before="69"/>
        <w:ind w:left="723" w:right="0"/>
        <w:jc w:val="left"/>
      </w:pPr>
      <w:r>
        <w:rPr>
          <w:w w:val="105"/>
        </w:rPr>
        <w:t>（</w:t>
      </w:r>
      <w:r>
        <w:rPr>
          <w:rFonts w:ascii="Times New Roman" w:hAnsi="Times New Roman" w:cs="Times New Roman" w:eastAsia="Times New Roman"/>
          <w:w w:val="105"/>
        </w:rPr>
        <w:t>3</w:t>
      </w:r>
      <w:r>
        <w:rPr>
          <w:w w:val="105"/>
        </w:rPr>
        <w:t>）拦渣率</w:t>
      </w:r>
      <w:r>
        <w:rPr/>
      </w:r>
    </w:p>
    <w:p>
      <w:pPr>
        <w:pStyle w:val="BodyText"/>
        <w:spacing w:line="369" w:lineRule="auto"/>
        <w:ind w:left="240" w:right="260" w:firstLine="482"/>
        <w:jc w:val="both"/>
      </w:pPr>
      <w:r>
        <w:rPr>
          <w:w w:val="105"/>
        </w:rPr>
        <w:t>年产</w:t>
      </w:r>
      <w:r>
        <w:rPr>
          <w:spacing w:val="-89"/>
          <w:w w:val="105"/>
        </w:rPr>
        <w:t> </w:t>
      </w:r>
      <w:r>
        <w:rPr>
          <w:rFonts w:ascii="Times New Roman" w:hAnsi="Times New Roman" w:cs="Times New Roman" w:eastAsia="Times New Roman"/>
          <w:w w:val="105"/>
        </w:rPr>
        <w:t>600</w:t>
      </w:r>
      <w:r>
        <w:rPr>
          <w:rFonts w:ascii="Times New Roman" w:hAnsi="Times New Roman" w:cs="Times New Roman" w:eastAsia="Times New Roman"/>
          <w:spacing w:val="-26"/>
          <w:w w:val="105"/>
        </w:rPr>
        <w:t> </w:t>
      </w:r>
      <w:r>
        <w:rPr>
          <w:w w:val="105"/>
        </w:rPr>
        <w:t>万支凸轮轴一期项目建设共产生弃土（渣）</w:t>
      </w:r>
      <w:r>
        <w:rPr>
          <w:rFonts w:ascii="Times New Roman" w:hAnsi="Times New Roman" w:cs="Times New Roman" w:eastAsia="Times New Roman"/>
          <w:w w:val="105"/>
        </w:rPr>
        <w:t>5.5</w:t>
      </w:r>
      <w:r>
        <w:rPr>
          <w:rFonts w:ascii="Times New Roman" w:hAnsi="Times New Roman" w:cs="Times New Roman" w:eastAsia="Times New Roman"/>
          <w:spacing w:val="-22"/>
          <w:w w:val="105"/>
        </w:rPr>
        <w:t> </w:t>
      </w:r>
      <w:r>
        <w:rPr>
          <w:w w:val="105"/>
        </w:rPr>
        <w:t>万</w:t>
      </w:r>
      <w:r>
        <w:rPr>
          <w:spacing w:val="-85"/>
          <w:w w:val="105"/>
        </w:rPr>
        <w:t> </w:t>
      </w:r>
      <w:r>
        <w:rPr>
          <w:rFonts w:ascii="Times New Roman" w:hAnsi="Times New Roman" w:cs="Times New Roman" w:eastAsia="Times New Roman"/>
          <w:spacing w:val="-3"/>
          <w:w w:val="105"/>
        </w:rPr>
        <w:t>m</w:t>
      </w:r>
      <w:r>
        <w:rPr>
          <w:rFonts w:ascii="Times New Roman" w:hAnsi="Times New Roman" w:cs="Times New Roman" w:eastAsia="Times New Roman"/>
          <w:spacing w:val="-3"/>
          <w:w w:val="105"/>
          <w:position w:val="11"/>
          <w:sz w:val="16"/>
          <w:szCs w:val="16"/>
        </w:rPr>
        <w:t>3</w:t>
      </w:r>
      <w:r>
        <w:rPr>
          <w:spacing w:val="-3"/>
          <w:w w:val="105"/>
        </w:rPr>
        <w:t>，所实际拦渣</w:t>
      </w:r>
      <w:r>
        <w:rPr>
          <w:w w:val="103"/>
        </w:rPr>
        <w:t> </w:t>
      </w:r>
      <w:r>
        <w:rPr>
          <w:w w:val="105"/>
        </w:rPr>
        <w:t>量为</w:t>
      </w:r>
      <w:r>
        <w:rPr>
          <w:spacing w:val="-92"/>
          <w:w w:val="105"/>
        </w:rPr>
        <w:t> </w:t>
      </w:r>
      <w:r>
        <w:rPr>
          <w:rFonts w:ascii="Times New Roman" w:hAnsi="Times New Roman" w:cs="Times New Roman" w:eastAsia="Times New Roman"/>
          <w:w w:val="105"/>
        </w:rPr>
        <w:t>5.5</w:t>
      </w:r>
      <w:r>
        <w:rPr>
          <w:rFonts w:ascii="Times New Roman" w:hAnsi="Times New Roman" w:cs="Times New Roman" w:eastAsia="Times New Roman"/>
          <w:spacing w:val="-26"/>
          <w:w w:val="105"/>
        </w:rPr>
        <w:t> </w:t>
      </w:r>
      <w:r>
        <w:rPr>
          <w:w w:val="105"/>
        </w:rPr>
        <w:t>万</w:t>
      </w:r>
      <w:r>
        <w:rPr>
          <w:spacing w:val="-88"/>
          <w:w w:val="105"/>
        </w:rPr>
        <w:t> </w:t>
      </w:r>
      <w:r>
        <w:rPr>
          <w:rFonts w:ascii="Times New Roman" w:hAnsi="Times New Roman" w:cs="Times New Roman" w:eastAsia="Times New Roman"/>
          <w:w w:val="105"/>
        </w:rPr>
        <w:t>m</w:t>
      </w:r>
      <w:r>
        <w:rPr>
          <w:rFonts w:ascii="Times New Roman" w:hAnsi="Times New Roman" w:cs="Times New Roman" w:eastAsia="Times New Roman"/>
          <w:w w:val="105"/>
          <w:position w:val="11"/>
          <w:sz w:val="16"/>
          <w:szCs w:val="16"/>
        </w:rPr>
        <w:t>3</w:t>
      </w:r>
      <w:r>
        <w:rPr>
          <w:w w:val="105"/>
        </w:rPr>
        <w:t>，求得该工程拦渣率为</w:t>
      </w:r>
      <w:r>
        <w:rPr>
          <w:spacing w:val="-91"/>
          <w:w w:val="105"/>
        </w:rPr>
        <w:t> </w:t>
      </w:r>
      <w:r>
        <w:rPr>
          <w:rFonts w:ascii="Times New Roman" w:hAnsi="Times New Roman" w:cs="Times New Roman" w:eastAsia="Times New Roman"/>
          <w:w w:val="105"/>
        </w:rPr>
        <w:t>100</w:t>
      </w:r>
      <w:r>
        <w:rPr>
          <w:w w:val="105"/>
        </w:rPr>
        <w:t>％，高于目标值</w:t>
      </w:r>
      <w:r>
        <w:rPr>
          <w:spacing w:val="-92"/>
          <w:w w:val="105"/>
        </w:rPr>
        <w:t> </w:t>
      </w:r>
      <w:r>
        <w:rPr>
          <w:rFonts w:ascii="Times New Roman" w:hAnsi="Times New Roman" w:cs="Times New Roman" w:eastAsia="Times New Roman"/>
          <w:w w:val="105"/>
        </w:rPr>
        <w:t>95%</w:t>
      </w:r>
      <w:r>
        <w:rPr>
          <w:w w:val="105"/>
        </w:rPr>
        <w:t>。实际拦渣率见表</w:t>
      </w:r>
      <w:r>
        <w:rPr>
          <w:w w:val="103"/>
        </w:rPr>
        <w:t> </w:t>
      </w:r>
      <w:r>
        <w:rPr>
          <w:rFonts w:ascii="Times New Roman" w:hAnsi="Times New Roman" w:cs="Times New Roman" w:eastAsia="Times New Roman"/>
          <w:w w:val="105"/>
        </w:rPr>
        <w:t>5-3</w:t>
      </w:r>
      <w:r>
        <w:rPr>
          <w:w w:val="105"/>
        </w:rPr>
        <w:t>。</w:t>
      </w:r>
      <w:r>
        <w:rPr/>
      </w:r>
    </w:p>
    <w:p>
      <w:pPr>
        <w:spacing w:line="261" w:lineRule="exact" w:before="0"/>
        <w:ind w:left="0" w:right="4" w:firstLine="0"/>
        <w:jc w:val="center"/>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5-3</w:t>
      </w:r>
      <w:r>
        <w:rPr>
          <w:rFonts w:ascii="Times New Roman" w:hAnsi="Times New Roman" w:cs="Times New Roman" w:eastAsia="Times New Roman"/>
          <w:b/>
          <w:bCs/>
          <w:spacing w:val="-13"/>
          <w:sz w:val="21"/>
          <w:szCs w:val="21"/>
        </w:rPr>
        <w:t> </w:t>
      </w:r>
      <w:r>
        <w:rPr>
          <w:rFonts w:ascii="宋体" w:hAnsi="宋体" w:cs="宋体" w:eastAsia="宋体"/>
          <w:b/>
          <w:bCs/>
          <w:spacing w:val="3"/>
          <w:sz w:val="21"/>
          <w:szCs w:val="21"/>
        </w:rPr>
        <w:t>各渣场拦渣率</w:t>
      </w:r>
      <w:r>
        <w:rPr>
          <w:rFonts w:ascii="宋体" w:hAnsi="宋体" w:cs="宋体" w:eastAsia="宋体"/>
          <w:sz w:val="21"/>
          <w:szCs w:val="21"/>
        </w:rPr>
      </w:r>
    </w:p>
    <w:p>
      <w:pPr>
        <w:spacing w:line="240" w:lineRule="auto" w:before="2"/>
        <w:rPr>
          <w:rFonts w:ascii="宋体" w:hAnsi="宋体" w:cs="宋体" w:eastAsia="宋体"/>
          <w:b/>
          <w:bCs/>
          <w:sz w:val="3"/>
          <w:szCs w:val="3"/>
        </w:rPr>
      </w:pPr>
    </w:p>
    <w:tbl>
      <w:tblPr>
        <w:tblW w:w="0" w:type="auto"/>
        <w:jc w:val="left"/>
        <w:tblInd w:w="118" w:type="dxa"/>
        <w:tblLayout w:type="fixed"/>
        <w:tblCellMar>
          <w:top w:w="0" w:type="dxa"/>
          <w:left w:w="0" w:type="dxa"/>
          <w:bottom w:w="0" w:type="dxa"/>
          <w:right w:w="0" w:type="dxa"/>
        </w:tblCellMar>
        <w:tblLook w:val="01E0"/>
      </w:tblPr>
      <w:tblGrid>
        <w:gridCol w:w="1008"/>
        <w:gridCol w:w="1081"/>
        <w:gridCol w:w="1131"/>
        <w:gridCol w:w="1211"/>
        <w:gridCol w:w="4099"/>
      </w:tblGrid>
      <w:tr>
        <w:trPr>
          <w:trHeight w:val="699" w:hRule="exact"/>
        </w:trPr>
        <w:tc>
          <w:tcPr>
            <w:tcW w:w="1008"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72"/>
              <w:ind w:left="280" w:right="0"/>
              <w:jc w:val="left"/>
              <w:rPr>
                <w:rFonts w:ascii="宋体" w:hAnsi="宋体" w:cs="宋体" w:eastAsia="宋体"/>
                <w:sz w:val="21"/>
                <w:szCs w:val="21"/>
              </w:rPr>
            </w:pPr>
            <w:r>
              <w:rPr>
                <w:rFonts w:ascii="宋体" w:hAnsi="宋体" w:cs="宋体" w:eastAsia="宋体"/>
                <w:sz w:val="21"/>
                <w:szCs w:val="21"/>
              </w:rPr>
              <w:t>时段</w:t>
            </w:r>
          </w:p>
        </w:tc>
        <w:tc>
          <w:tcPr>
            <w:tcW w:w="1081" w:type="dxa"/>
            <w:tcBorders>
              <w:top w:val="single" w:sz="12" w:space="0" w:color="000000"/>
              <w:left w:val="single" w:sz="6" w:space="0" w:color="000000"/>
              <w:bottom w:val="single" w:sz="6" w:space="0" w:color="000000"/>
              <w:right w:val="single" w:sz="6" w:space="0" w:color="000000"/>
            </w:tcBorders>
          </w:tcPr>
          <w:p>
            <w:pPr>
              <w:pStyle w:val="TableParagraph"/>
              <w:spacing w:line="271" w:lineRule="exact" w:before="36"/>
              <w:ind w:right="13"/>
              <w:jc w:val="center"/>
              <w:rPr>
                <w:rFonts w:ascii="宋体" w:hAnsi="宋体" w:cs="宋体" w:eastAsia="宋体"/>
                <w:sz w:val="21"/>
                <w:szCs w:val="21"/>
              </w:rPr>
            </w:pPr>
            <w:r>
              <w:rPr>
                <w:rFonts w:ascii="宋体" w:hAnsi="宋体" w:cs="宋体" w:eastAsia="宋体"/>
                <w:sz w:val="21"/>
                <w:szCs w:val="21"/>
              </w:rPr>
              <w:t>弃渣总量</w:t>
            </w:r>
          </w:p>
          <w:p>
            <w:pPr>
              <w:pStyle w:val="TableParagraph"/>
              <w:spacing w:line="286" w:lineRule="exact"/>
              <w:ind w:right="6"/>
              <w:jc w:val="center"/>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m³</w:t>
            </w:r>
            <w:r>
              <w:rPr>
                <w:rFonts w:ascii="宋体" w:hAnsi="宋体" w:cs="宋体" w:eastAsia="宋体"/>
                <w:sz w:val="21"/>
                <w:szCs w:val="21"/>
              </w:rPr>
              <w:t>）</w:t>
            </w:r>
          </w:p>
        </w:tc>
        <w:tc>
          <w:tcPr>
            <w:tcW w:w="1131" w:type="dxa"/>
            <w:tcBorders>
              <w:top w:val="single" w:sz="12" w:space="0" w:color="000000"/>
              <w:left w:val="single" w:sz="6" w:space="0" w:color="000000"/>
              <w:bottom w:val="single" w:sz="6" w:space="0" w:color="000000"/>
              <w:right w:val="single" w:sz="6" w:space="0" w:color="000000"/>
            </w:tcBorders>
          </w:tcPr>
          <w:p>
            <w:pPr>
              <w:pStyle w:val="TableParagraph"/>
              <w:spacing w:line="271" w:lineRule="exact" w:before="36"/>
              <w:ind w:left="244" w:right="0"/>
              <w:jc w:val="left"/>
              <w:rPr>
                <w:rFonts w:ascii="宋体" w:hAnsi="宋体" w:cs="宋体" w:eastAsia="宋体"/>
                <w:sz w:val="21"/>
                <w:szCs w:val="21"/>
              </w:rPr>
            </w:pPr>
            <w:r>
              <w:rPr>
                <w:rFonts w:ascii="宋体" w:hAnsi="宋体" w:cs="宋体" w:eastAsia="宋体"/>
                <w:sz w:val="21"/>
                <w:szCs w:val="21"/>
              </w:rPr>
              <w:t>拦渣量</w:t>
            </w:r>
          </w:p>
          <w:p>
            <w:pPr>
              <w:pStyle w:val="TableParagraph"/>
              <w:spacing w:line="286" w:lineRule="exact"/>
              <w:ind w:left="230"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m³</w:t>
            </w:r>
            <w:r>
              <w:rPr>
                <w:rFonts w:ascii="宋体" w:hAnsi="宋体" w:cs="宋体" w:eastAsia="宋体"/>
                <w:sz w:val="21"/>
                <w:szCs w:val="21"/>
              </w:rPr>
              <w:t>）</w:t>
            </w:r>
          </w:p>
        </w:tc>
        <w:tc>
          <w:tcPr>
            <w:tcW w:w="1211" w:type="dxa"/>
            <w:tcBorders>
              <w:top w:val="single" w:sz="12" w:space="0" w:color="000000"/>
              <w:left w:val="single" w:sz="6" w:space="0" w:color="000000"/>
              <w:bottom w:val="single" w:sz="6" w:space="0" w:color="000000"/>
              <w:right w:val="single" w:sz="6" w:space="0" w:color="000000"/>
            </w:tcBorders>
          </w:tcPr>
          <w:p>
            <w:pPr>
              <w:pStyle w:val="TableParagraph"/>
              <w:spacing w:line="271" w:lineRule="exact" w:before="36"/>
              <w:ind w:left="280" w:right="0"/>
              <w:jc w:val="left"/>
              <w:rPr>
                <w:rFonts w:ascii="宋体" w:hAnsi="宋体" w:cs="宋体" w:eastAsia="宋体"/>
                <w:sz w:val="21"/>
                <w:szCs w:val="21"/>
              </w:rPr>
            </w:pPr>
            <w:r>
              <w:rPr>
                <w:rFonts w:ascii="宋体" w:hAnsi="宋体" w:cs="宋体" w:eastAsia="宋体"/>
                <w:sz w:val="21"/>
                <w:szCs w:val="21"/>
              </w:rPr>
              <w:t>拦渣率</w:t>
            </w:r>
          </w:p>
          <w:p>
            <w:pPr>
              <w:pStyle w:val="TableParagraph"/>
              <w:spacing w:line="286" w:lineRule="exact"/>
              <w:ind w:left="295" w:right="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w:t>
            </w:r>
            <w:r>
              <w:rPr>
                <w:rFonts w:ascii="宋体" w:hAnsi="宋体" w:cs="宋体" w:eastAsia="宋体"/>
                <w:sz w:val="21"/>
                <w:szCs w:val="21"/>
              </w:rPr>
              <w:t>）</w:t>
            </w:r>
          </w:p>
        </w:tc>
        <w:tc>
          <w:tcPr>
            <w:tcW w:w="4099"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172"/>
              <w:ind w:right="0"/>
              <w:jc w:val="center"/>
              <w:rPr>
                <w:rFonts w:ascii="宋体" w:hAnsi="宋体" w:cs="宋体" w:eastAsia="宋体"/>
                <w:sz w:val="21"/>
                <w:szCs w:val="21"/>
              </w:rPr>
            </w:pPr>
            <w:r>
              <w:rPr>
                <w:rFonts w:ascii="宋体" w:hAnsi="宋体" w:cs="宋体" w:eastAsia="宋体"/>
                <w:sz w:val="21"/>
                <w:szCs w:val="21"/>
              </w:rPr>
              <w:t>备注</w:t>
            </w:r>
          </w:p>
        </w:tc>
      </w:tr>
      <w:tr>
        <w:trPr>
          <w:trHeight w:val="843" w:hRule="exact"/>
        </w:trPr>
        <w:tc>
          <w:tcPr>
            <w:tcW w:w="1008" w:type="dxa"/>
            <w:tcBorders>
              <w:top w:val="single" w:sz="6" w:space="0" w:color="000000"/>
              <w:left w:val="single" w:sz="12" w:space="0" w:color="000000"/>
              <w:bottom w:val="single" w:sz="12"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172" w:right="0"/>
              <w:jc w:val="left"/>
              <w:rPr>
                <w:rFonts w:ascii="宋体" w:hAnsi="宋体" w:cs="宋体" w:eastAsia="宋体"/>
                <w:sz w:val="21"/>
                <w:szCs w:val="21"/>
              </w:rPr>
            </w:pPr>
            <w:r>
              <w:rPr>
                <w:rFonts w:ascii="宋体" w:hAnsi="宋体" w:cs="宋体" w:eastAsia="宋体"/>
                <w:sz w:val="21"/>
                <w:szCs w:val="21"/>
              </w:rPr>
              <w:t>施工期</w:t>
            </w:r>
          </w:p>
        </w:tc>
        <w:tc>
          <w:tcPr>
            <w:tcW w:w="1081"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180" w:right="0"/>
              <w:jc w:val="left"/>
              <w:rPr>
                <w:rFonts w:ascii="Times New Roman" w:hAnsi="Times New Roman" w:cs="Times New Roman" w:eastAsia="Times New Roman"/>
                <w:sz w:val="13"/>
                <w:szCs w:val="13"/>
              </w:rPr>
            </w:pPr>
            <w:r>
              <w:rPr>
                <w:rFonts w:ascii="Times New Roman" w:hAnsi="Times New Roman" w:cs="Times New Roman" w:eastAsia="Times New Roman"/>
                <w:sz w:val="21"/>
                <w:szCs w:val="21"/>
              </w:rPr>
              <w:t>5.5</w:t>
            </w:r>
            <w:r>
              <w:rPr>
                <w:rFonts w:ascii="宋体" w:hAnsi="宋体" w:cs="宋体" w:eastAsia="宋体"/>
                <w:sz w:val="21"/>
                <w:szCs w:val="21"/>
              </w:rPr>
              <w:t>万</w:t>
            </w:r>
            <w:r>
              <w:rPr>
                <w:rFonts w:ascii="Times New Roman" w:hAnsi="Times New Roman" w:cs="Times New Roman" w:eastAsia="Times New Roman"/>
                <w:sz w:val="21"/>
                <w:szCs w:val="21"/>
              </w:rPr>
              <w:t>m</w:t>
            </w:r>
            <w:r>
              <w:rPr>
                <w:rFonts w:ascii="Times New Roman" w:hAnsi="Times New Roman" w:cs="Times New Roman" w:eastAsia="Times New Roman"/>
                <w:position w:val="10"/>
                <w:sz w:val="13"/>
                <w:szCs w:val="13"/>
              </w:rPr>
              <w:t>3</w:t>
            </w:r>
            <w:r>
              <w:rPr>
                <w:rFonts w:ascii="Times New Roman" w:hAnsi="Times New Roman" w:cs="Times New Roman" w:eastAsia="Times New Roman"/>
                <w:sz w:val="13"/>
                <w:szCs w:val="13"/>
              </w:rPr>
            </w:r>
          </w:p>
        </w:tc>
        <w:tc>
          <w:tcPr>
            <w:tcW w:w="1131"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201" w:right="0"/>
              <w:jc w:val="left"/>
              <w:rPr>
                <w:rFonts w:ascii="Times New Roman" w:hAnsi="Times New Roman" w:cs="Times New Roman" w:eastAsia="Times New Roman"/>
                <w:sz w:val="13"/>
                <w:szCs w:val="13"/>
              </w:rPr>
            </w:pPr>
            <w:r>
              <w:rPr>
                <w:rFonts w:ascii="Times New Roman" w:hAnsi="Times New Roman" w:cs="Times New Roman" w:eastAsia="Times New Roman"/>
                <w:sz w:val="21"/>
                <w:szCs w:val="21"/>
              </w:rPr>
              <w:t>5.5</w:t>
            </w:r>
            <w:r>
              <w:rPr>
                <w:rFonts w:ascii="宋体" w:hAnsi="宋体" w:cs="宋体" w:eastAsia="宋体"/>
                <w:sz w:val="21"/>
                <w:szCs w:val="21"/>
              </w:rPr>
              <w:t>万</w:t>
            </w:r>
            <w:r>
              <w:rPr>
                <w:rFonts w:ascii="Times New Roman" w:hAnsi="Times New Roman" w:cs="Times New Roman" w:eastAsia="Times New Roman"/>
                <w:sz w:val="21"/>
                <w:szCs w:val="21"/>
              </w:rPr>
              <w:t>m</w:t>
            </w:r>
            <w:r>
              <w:rPr>
                <w:rFonts w:ascii="Times New Roman" w:hAnsi="Times New Roman" w:cs="Times New Roman" w:eastAsia="Times New Roman"/>
                <w:position w:val="10"/>
                <w:sz w:val="13"/>
                <w:szCs w:val="13"/>
              </w:rPr>
              <w:t>3</w:t>
            </w:r>
            <w:r>
              <w:rPr>
                <w:rFonts w:ascii="Times New Roman" w:hAnsi="Times New Roman" w:cs="Times New Roman" w:eastAsia="Times New Roman"/>
                <w:sz w:val="13"/>
                <w:szCs w:val="13"/>
              </w:rPr>
            </w:r>
          </w:p>
        </w:tc>
        <w:tc>
          <w:tcPr>
            <w:tcW w:w="1211"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right="1"/>
              <w:jc w:val="center"/>
              <w:rPr>
                <w:rFonts w:ascii="Times New Roman" w:hAnsi="Times New Roman" w:cs="Times New Roman" w:eastAsia="Times New Roman"/>
                <w:sz w:val="21"/>
                <w:szCs w:val="21"/>
              </w:rPr>
            </w:pPr>
            <w:r>
              <w:rPr>
                <w:rFonts w:ascii="Times New Roman"/>
                <w:sz w:val="21"/>
              </w:rPr>
              <w:t>100</w:t>
            </w:r>
          </w:p>
        </w:tc>
        <w:tc>
          <w:tcPr>
            <w:tcW w:w="4099" w:type="dxa"/>
            <w:tcBorders>
              <w:top w:val="single" w:sz="6" w:space="0" w:color="000000"/>
              <w:left w:val="single" w:sz="6" w:space="0" w:color="000000"/>
              <w:bottom w:val="single" w:sz="12" w:space="0" w:color="000000"/>
              <w:right w:val="single" w:sz="12" w:space="0" w:color="000000"/>
            </w:tcBorders>
          </w:tcPr>
          <w:p>
            <w:pPr>
              <w:pStyle w:val="TableParagraph"/>
              <w:spacing w:line="238" w:lineRule="exact"/>
              <w:ind w:left="151" w:right="0"/>
              <w:jc w:val="left"/>
              <w:rPr>
                <w:rFonts w:ascii="宋体" w:hAnsi="宋体" w:cs="宋体" w:eastAsia="宋体"/>
                <w:sz w:val="21"/>
                <w:szCs w:val="21"/>
              </w:rPr>
            </w:pPr>
            <w:r>
              <w:rPr>
                <w:rFonts w:ascii="宋体" w:hAnsi="宋体" w:cs="宋体" w:eastAsia="宋体"/>
                <w:sz w:val="21"/>
                <w:szCs w:val="21"/>
              </w:rPr>
              <w:t>施工期末由于绿化区植被尚未恢复，拦渣</w:t>
            </w:r>
          </w:p>
          <w:p>
            <w:pPr>
              <w:pStyle w:val="TableParagraph"/>
              <w:spacing w:line="240" w:lineRule="auto"/>
              <w:ind w:left="568" w:right="152" w:hanging="418"/>
              <w:jc w:val="left"/>
              <w:rPr>
                <w:rFonts w:ascii="宋体" w:hAnsi="宋体" w:cs="宋体" w:eastAsia="宋体"/>
                <w:sz w:val="21"/>
                <w:szCs w:val="21"/>
              </w:rPr>
            </w:pPr>
            <w:r>
              <w:rPr>
                <w:rFonts w:ascii="宋体" w:hAnsi="宋体" w:cs="宋体" w:eastAsia="宋体"/>
                <w:sz w:val="21"/>
                <w:szCs w:val="21"/>
              </w:rPr>
              <w:t>率较低，造成部分水土流失；运行期植被</w:t>
            </w:r>
            <w:r>
              <w:rPr>
                <w:rFonts w:ascii="宋体" w:hAnsi="宋体" w:cs="宋体" w:eastAsia="宋体"/>
                <w:w w:val="99"/>
                <w:sz w:val="21"/>
                <w:szCs w:val="21"/>
              </w:rPr>
              <w:t> </w:t>
            </w:r>
            <w:r>
              <w:rPr>
                <w:rFonts w:ascii="宋体" w:hAnsi="宋体" w:cs="宋体" w:eastAsia="宋体"/>
                <w:sz w:val="21"/>
                <w:szCs w:val="21"/>
              </w:rPr>
              <w:t>恢复状况良好，拦渣率有所提高</w:t>
            </w:r>
          </w:p>
        </w:tc>
      </w:tr>
    </w:tbl>
    <w:p>
      <w:pPr>
        <w:pStyle w:val="BodyText"/>
        <w:spacing w:line="391" w:lineRule="auto" w:before="55"/>
        <w:ind w:left="240" w:right="0" w:firstLine="482"/>
        <w:jc w:val="left"/>
      </w:pPr>
      <w:r>
        <w:rPr/>
        <w:t>该项目施工前，项目区为其他用地，施工单位已对该区域进行了表土剥离，</w:t>
      </w:r>
      <w:r>
        <w:rPr>
          <w:w w:val="103"/>
        </w:rPr>
        <w:t> </w:t>
      </w:r>
      <w:r>
        <w:rPr/>
        <w:t>并对表土做出了合理的处置，项目所在区域属亚热带湿润季风气候区。项目水土</w:t>
      </w:r>
      <w:r>
        <w:rPr>
          <w:spacing w:val="3"/>
        </w:rPr>
        <w:t> </w:t>
      </w:r>
      <w:r>
        <w:rPr>
          <w:spacing w:val="3"/>
        </w:rPr>
      </w:r>
      <w:r>
        <w:rPr>
          <w:w w:val="105"/>
        </w:rPr>
        <w:t>流失防治责任范围面积为</w:t>
      </w:r>
      <w:r>
        <w:rPr>
          <w:spacing w:val="-98"/>
          <w:w w:val="105"/>
        </w:rPr>
        <w:t> </w:t>
      </w:r>
      <w:r>
        <w:rPr>
          <w:rFonts w:ascii="Times New Roman" w:hAnsi="Times New Roman" w:cs="Times New Roman" w:eastAsia="Times New Roman"/>
          <w:w w:val="105"/>
        </w:rPr>
        <w:t>5.31hm</w:t>
      </w:r>
      <w:r>
        <w:rPr>
          <w:rFonts w:ascii="Times New Roman" w:hAnsi="Times New Roman" w:cs="Times New Roman" w:eastAsia="Times New Roman"/>
          <w:w w:val="105"/>
          <w:position w:val="11"/>
          <w:sz w:val="16"/>
          <w:szCs w:val="16"/>
        </w:rPr>
        <w:t>2</w:t>
      </w:r>
      <w:r>
        <w:rPr>
          <w:w w:val="105"/>
        </w:rPr>
        <w:t>，项目施工实际扰动土地面积为</w:t>
      </w:r>
      <w:r>
        <w:rPr>
          <w:spacing w:val="-98"/>
          <w:w w:val="105"/>
        </w:rPr>
        <w:t> </w:t>
      </w:r>
      <w:r>
        <w:rPr>
          <w:rFonts w:ascii="Times New Roman" w:hAnsi="Times New Roman" w:cs="Times New Roman" w:eastAsia="Times New Roman"/>
          <w:w w:val="105"/>
        </w:rPr>
        <w:t>5.31hm</w:t>
      </w:r>
      <w:r>
        <w:rPr>
          <w:rFonts w:ascii="Times New Roman" w:hAnsi="Times New Roman" w:cs="Times New Roman" w:eastAsia="Times New Roman"/>
          <w:w w:val="105"/>
          <w:position w:val="11"/>
          <w:sz w:val="16"/>
          <w:szCs w:val="16"/>
        </w:rPr>
        <w:t>2</w:t>
      </w:r>
      <w:r>
        <w:rPr>
          <w:w w:val="105"/>
        </w:rPr>
        <w:t>。</w:t>
      </w:r>
      <w:r>
        <w:rPr/>
      </w:r>
    </w:p>
    <w:p>
      <w:pPr>
        <w:pStyle w:val="BodyText"/>
        <w:spacing w:line="282" w:lineRule="exact" w:before="0"/>
        <w:ind w:left="240" w:right="0" w:firstLine="482"/>
        <w:jc w:val="left"/>
      </w:pPr>
      <w:r>
        <w:rPr>
          <w:w w:val="105"/>
        </w:rPr>
        <w:t>施工期间，扰动原地貌无林草植被。项目完工后在用地红线内有可绿化的闲</w:t>
      </w:r>
      <w:r>
        <w:rPr/>
      </w:r>
    </w:p>
    <w:p>
      <w:pPr>
        <w:pStyle w:val="BodyText"/>
        <w:spacing w:line="391" w:lineRule="auto" w:before="189"/>
        <w:ind w:left="240" w:right="0"/>
        <w:jc w:val="left"/>
      </w:pPr>
      <w:r>
        <w:rPr>
          <w:spacing w:val="-1"/>
        </w:rPr>
        <w:t>暇土地；对于这部分土地进行了绿化，从而增加了项目区林草覆盖率，美化了环</w:t>
      </w:r>
      <w:r>
        <w:rPr>
          <w:spacing w:val="45"/>
        </w:rPr>
        <w:t> </w:t>
      </w:r>
      <w:r>
        <w:rPr>
          <w:spacing w:val="45"/>
        </w:rPr>
      </w:r>
      <w:r>
        <w:rPr>
          <w:w w:val="105"/>
        </w:rPr>
        <w:t>境，减少了水土流失。</w:t>
      </w:r>
      <w:r>
        <w:rPr/>
      </w:r>
    </w:p>
    <w:p>
      <w:pPr>
        <w:pStyle w:val="BodyText"/>
        <w:spacing w:line="367" w:lineRule="auto" w:before="44"/>
        <w:ind w:left="240" w:right="226" w:firstLine="482"/>
        <w:jc w:val="both"/>
      </w:pPr>
      <w:r>
        <w:rPr>
          <w:w w:val="105"/>
        </w:rPr>
        <w:t>扣除建构筑物、道路占地，共有</w:t>
      </w:r>
      <w:r>
        <w:rPr>
          <w:spacing w:val="-100"/>
          <w:w w:val="105"/>
        </w:rPr>
        <w:t> </w:t>
      </w:r>
      <w:r>
        <w:rPr>
          <w:rFonts w:ascii="Times New Roman" w:hAnsi="Times New Roman" w:cs="Times New Roman" w:eastAsia="Times New Roman"/>
          <w:w w:val="105"/>
        </w:rPr>
        <w:t>0.36hm</w:t>
      </w:r>
      <w:r>
        <w:rPr>
          <w:rFonts w:ascii="Times New Roman" w:hAnsi="Times New Roman" w:cs="Times New Roman" w:eastAsia="Times New Roman"/>
          <w:w w:val="105"/>
          <w:position w:val="11"/>
          <w:sz w:val="16"/>
          <w:szCs w:val="16"/>
        </w:rPr>
        <w:t>2</w:t>
      </w:r>
      <w:r>
        <w:rPr>
          <w:rFonts w:ascii="Times New Roman" w:hAnsi="Times New Roman" w:cs="Times New Roman" w:eastAsia="Times New Roman"/>
          <w:spacing w:val="-27"/>
          <w:w w:val="105"/>
          <w:position w:val="11"/>
          <w:sz w:val="16"/>
          <w:szCs w:val="16"/>
        </w:rPr>
        <w:t> </w:t>
      </w:r>
      <w:r>
        <w:rPr>
          <w:w w:val="105"/>
        </w:rPr>
        <w:t>属于可绿化面积。至施工结束时，</w:t>
      </w:r>
      <w:r>
        <w:rPr>
          <w:w w:val="103"/>
        </w:rPr>
        <w:t> </w:t>
      </w:r>
      <w:r>
        <w:rPr>
          <w:spacing w:val="3"/>
          <w:w w:val="105"/>
        </w:rPr>
        <w:t>年产 </w:t>
      </w:r>
      <w:r>
        <w:rPr>
          <w:rFonts w:ascii="Times New Roman" w:hAnsi="Times New Roman" w:cs="Times New Roman" w:eastAsia="Times New Roman"/>
          <w:w w:val="105"/>
        </w:rPr>
        <w:t>600 </w:t>
      </w:r>
      <w:r>
        <w:rPr>
          <w:spacing w:val="10"/>
          <w:w w:val="105"/>
        </w:rPr>
        <w:t>万支凸轮轴一期项目植被恢复面积为</w:t>
      </w:r>
      <w:r>
        <w:rPr>
          <w:spacing w:val="-41"/>
          <w:w w:val="105"/>
        </w:rPr>
        <w:t> </w:t>
      </w:r>
      <w:r>
        <w:rPr>
          <w:rFonts w:ascii="Times New Roman" w:hAnsi="Times New Roman" w:cs="Times New Roman" w:eastAsia="Times New Roman"/>
          <w:spacing w:val="7"/>
          <w:w w:val="105"/>
        </w:rPr>
        <w:t>0.36hm</w:t>
      </w:r>
      <w:r>
        <w:rPr>
          <w:rFonts w:ascii="Times New Roman" w:hAnsi="Times New Roman" w:cs="Times New Roman" w:eastAsia="Times New Roman"/>
          <w:spacing w:val="7"/>
          <w:w w:val="105"/>
          <w:position w:val="11"/>
          <w:sz w:val="16"/>
          <w:szCs w:val="16"/>
        </w:rPr>
        <w:t>2</w:t>
      </w:r>
      <w:r>
        <w:rPr>
          <w:spacing w:val="7"/>
          <w:w w:val="105"/>
        </w:rPr>
        <w:t>，林草植被恢复率为</w:t>
      </w:r>
      <w:r>
        <w:rPr>
          <w:w w:val="103"/>
        </w:rPr>
        <w:t> </w:t>
      </w:r>
      <w:r>
        <w:rPr>
          <w:rFonts w:ascii="Times New Roman" w:hAnsi="Times New Roman" w:cs="Times New Roman" w:eastAsia="Times New Roman"/>
          <w:w w:val="105"/>
        </w:rPr>
        <w:t>100%</w:t>
      </w:r>
      <w:r>
        <w:rPr>
          <w:w w:val="105"/>
        </w:rPr>
        <w:t>，高于方案目标值</w:t>
      </w:r>
      <w:r>
        <w:rPr>
          <w:spacing w:val="-90"/>
          <w:w w:val="105"/>
        </w:rPr>
        <w:t> </w:t>
      </w:r>
      <w:r>
        <w:rPr>
          <w:rFonts w:ascii="Times New Roman" w:hAnsi="Times New Roman" w:cs="Times New Roman" w:eastAsia="Times New Roman"/>
          <w:w w:val="105"/>
        </w:rPr>
        <w:t>99%</w:t>
      </w:r>
      <w:r>
        <w:rPr>
          <w:w w:val="105"/>
        </w:rPr>
        <w:t>。各分区植被恢复系数见表</w:t>
      </w:r>
      <w:r>
        <w:rPr>
          <w:spacing w:val="-89"/>
          <w:w w:val="105"/>
        </w:rPr>
        <w:t> </w:t>
      </w:r>
      <w:r>
        <w:rPr>
          <w:rFonts w:ascii="Times New Roman" w:hAnsi="Times New Roman" w:cs="Times New Roman" w:eastAsia="Times New Roman"/>
          <w:w w:val="105"/>
        </w:rPr>
        <w:t>5-4</w:t>
      </w:r>
      <w:r>
        <w:rPr>
          <w:w w:val="105"/>
        </w:rPr>
        <w:t>。</w:t>
      </w:r>
      <w:r>
        <w:rPr/>
      </w:r>
    </w:p>
    <w:p>
      <w:pPr>
        <w:spacing w:line="264" w:lineRule="exact" w:before="0"/>
        <w:ind w:left="0" w:right="10" w:firstLine="0"/>
        <w:jc w:val="center"/>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5-4</w:t>
      </w:r>
      <w:r>
        <w:rPr>
          <w:rFonts w:ascii="Times New Roman" w:hAnsi="Times New Roman" w:cs="Times New Roman" w:eastAsia="Times New Roman"/>
          <w:b/>
          <w:bCs/>
          <w:spacing w:val="-6"/>
          <w:sz w:val="21"/>
          <w:szCs w:val="21"/>
        </w:rPr>
        <w:t> </w:t>
      </w:r>
      <w:r>
        <w:rPr>
          <w:rFonts w:ascii="宋体" w:hAnsi="宋体" w:cs="宋体" w:eastAsia="宋体"/>
          <w:b/>
          <w:bCs/>
          <w:sz w:val="21"/>
          <w:szCs w:val="21"/>
        </w:rPr>
        <w:t>各分区植被恢复率</w:t>
      </w:r>
      <w:r>
        <w:rPr>
          <w:rFonts w:ascii="宋体" w:hAnsi="宋体" w:cs="宋体" w:eastAsia="宋体"/>
          <w:sz w:val="21"/>
          <w:szCs w:val="21"/>
        </w:rPr>
      </w:r>
    </w:p>
    <w:p>
      <w:pPr>
        <w:spacing w:line="240" w:lineRule="auto" w:before="9"/>
        <w:rPr>
          <w:rFonts w:ascii="宋体" w:hAnsi="宋体" w:cs="宋体" w:eastAsia="宋体"/>
          <w:b/>
          <w:bCs/>
          <w:sz w:val="3"/>
          <w:szCs w:val="3"/>
        </w:rPr>
      </w:pPr>
    </w:p>
    <w:tbl>
      <w:tblPr>
        <w:tblW w:w="0" w:type="auto"/>
        <w:jc w:val="left"/>
        <w:tblInd w:w="212" w:type="dxa"/>
        <w:tblLayout w:type="fixed"/>
        <w:tblCellMar>
          <w:top w:w="0" w:type="dxa"/>
          <w:left w:w="0" w:type="dxa"/>
          <w:bottom w:w="0" w:type="dxa"/>
          <w:right w:w="0" w:type="dxa"/>
        </w:tblCellMar>
        <w:tblLook w:val="01E0"/>
      </w:tblPr>
      <w:tblGrid>
        <w:gridCol w:w="1081"/>
        <w:gridCol w:w="2341"/>
        <w:gridCol w:w="1347"/>
        <w:gridCol w:w="1527"/>
        <w:gridCol w:w="929"/>
        <w:gridCol w:w="1117"/>
      </w:tblGrid>
      <w:tr>
        <w:trPr>
          <w:trHeight w:val="699" w:hRule="exact"/>
        </w:trPr>
        <w:tc>
          <w:tcPr>
            <w:tcW w:w="1081" w:type="dxa"/>
            <w:tcBorders>
              <w:top w:val="single" w:sz="12" w:space="0" w:color="000000"/>
              <w:left w:val="single" w:sz="12" w:space="0" w:color="000000"/>
              <w:bottom w:val="single" w:sz="12" w:space="0" w:color="000000"/>
              <w:right w:val="single" w:sz="6" w:space="0" w:color="000000"/>
            </w:tcBorders>
          </w:tcPr>
          <w:p>
            <w:pPr>
              <w:pStyle w:val="TableParagraph"/>
              <w:spacing w:line="240" w:lineRule="auto" w:before="172"/>
              <w:ind w:left="317" w:right="0"/>
              <w:jc w:val="left"/>
              <w:rPr>
                <w:rFonts w:ascii="宋体" w:hAnsi="宋体" w:cs="宋体" w:eastAsia="宋体"/>
                <w:sz w:val="21"/>
                <w:szCs w:val="21"/>
              </w:rPr>
            </w:pPr>
            <w:r>
              <w:rPr>
                <w:rFonts w:ascii="宋体" w:hAnsi="宋体" w:cs="宋体" w:eastAsia="宋体"/>
                <w:sz w:val="21"/>
                <w:szCs w:val="21"/>
              </w:rPr>
              <w:t>序号</w:t>
            </w:r>
          </w:p>
        </w:tc>
        <w:tc>
          <w:tcPr>
            <w:tcW w:w="2341" w:type="dxa"/>
            <w:tcBorders>
              <w:top w:val="single" w:sz="12" w:space="0" w:color="000000"/>
              <w:left w:val="single" w:sz="6" w:space="0" w:color="000000"/>
              <w:bottom w:val="single" w:sz="12" w:space="0" w:color="000000"/>
              <w:right w:val="single" w:sz="6" w:space="0" w:color="000000"/>
            </w:tcBorders>
          </w:tcPr>
          <w:p>
            <w:pPr>
              <w:pStyle w:val="TableParagraph"/>
              <w:tabs>
                <w:tab w:pos="1361" w:val="left" w:leader="none"/>
              </w:tabs>
              <w:spacing w:line="240" w:lineRule="auto" w:before="172"/>
              <w:ind w:left="734" w:right="0"/>
              <w:jc w:val="left"/>
              <w:rPr>
                <w:rFonts w:ascii="宋体" w:hAnsi="宋体" w:cs="宋体" w:eastAsia="宋体"/>
                <w:sz w:val="21"/>
                <w:szCs w:val="21"/>
              </w:rPr>
            </w:pPr>
            <w:r>
              <w:rPr>
                <w:rFonts w:ascii="宋体" w:hAnsi="宋体" w:cs="宋体" w:eastAsia="宋体"/>
                <w:w w:val="95"/>
                <w:sz w:val="21"/>
                <w:szCs w:val="21"/>
              </w:rPr>
              <w:t>分</w:t>
              <w:tab/>
            </w:r>
            <w:r>
              <w:rPr>
                <w:rFonts w:ascii="宋体" w:hAnsi="宋体" w:cs="宋体" w:eastAsia="宋体"/>
                <w:sz w:val="21"/>
                <w:szCs w:val="21"/>
              </w:rPr>
              <w:t>区</w:t>
            </w:r>
          </w:p>
        </w:tc>
        <w:tc>
          <w:tcPr>
            <w:tcW w:w="1347" w:type="dxa"/>
            <w:tcBorders>
              <w:top w:val="single" w:sz="12" w:space="0" w:color="000000"/>
              <w:left w:val="single" w:sz="6" w:space="0" w:color="000000"/>
              <w:bottom w:val="single" w:sz="12" w:space="0" w:color="000000"/>
              <w:right w:val="single" w:sz="6" w:space="0" w:color="000000"/>
            </w:tcBorders>
          </w:tcPr>
          <w:p>
            <w:pPr>
              <w:pStyle w:val="TableParagraph"/>
              <w:spacing w:line="240" w:lineRule="auto" w:before="6"/>
              <w:ind w:right="12"/>
              <w:jc w:val="center"/>
              <w:rPr>
                <w:rFonts w:ascii="宋体" w:hAnsi="宋体" w:cs="宋体" w:eastAsia="宋体"/>
                <w:sz w:val="21"/>
                <w:szCs w:val="21"/>
              </w:rPr>
            </w:pPr>
            <w:r>
              <w:rPr>
                <w:rFonts w:ascii="宋体" w:hAnsi="宋体" w:cs="宋体" w:eastAsia="宋体"/>
                <w:sz w:val="21"/>
                <w:szCs w:val="21"/>
              </w:rPr>
              <w:t>可绿化面积</w:t>
            </w:r>
          </w:p>
          <w:p>
            <w:pPr>
              <w:pStyle w:val="TableParagraph"/>
              <w:spacing w:line="240" w:lineRule="auto" w:before="73"/>
              <w:ind w:right="7"/>
              <w:jc w:val="center"/>
              <w:rPr>
                <w:rFonts w:ascii="Times New Roman" w:hAnsi="Times New Roman" w:cs="Times New Roman" w:eastAsia="Times New Roman"/>
                <w:sz w:val="21"/>
                <w:szCs w:val="21"/>
              </w:rPr>
            </w:pPr>
            <w:r>
              <w:rPr>
                <w:rFonts w:ascii="Times New Roman"/>
                <w:sz w:val="21"/>
              </w:rPr>
              <w:t>(hm</w:t>
            </w:r>
            <w:r>
              <w:rPr>
                <w:rFonts w:ascii="Times New Roman"/>
                <w:position w:val="10"/>
                <w:sz w:val="13"/>
              </w:rPr>
              <w:t>2</w:t>
            </w:r>
            <w:r>
              <w:rPr>
                <w:rFonts w:ascii="Times New Roman"/>
                <w:sz w:val="21"/>
              </w:rPr>
              <w:t>)</w:t>
            </w:r>
          </w:p>
        </w:tc>
        <w:tc>
          <w:tcPr>
            <w:tcW w:w="1527" w:type="dxa"/>
            <w:tcBorders>
              <w:top w:val="single" w:sz="12" w:space="0" w:color="000000"/>
              <w:left w:val="single" w:sz="6" w:space="0" w:color="000000"/>
              <w:bottom w:val="single" w:sz="12" w:space="0" w:color="000000"/>
              <w:right w:val="single" w:sz="6" w:space="0" w:color="000000"/>
            </w:tcBorders>
          </w:tcPr>
          <w:p>
            <w:pPr>
              <w:pStyle w:val="TableParagraph"/>
              <w:spacing w:line="240" w:lineRule="auto" w:before="6"/>
              <w:ind w:right="13"/>
              <w:jc w:val="center"/>
              <w:rPr>
                <w:rFonts w:ascii="宋体" w:hAnsi="宋体" w:cs="宋体" w:eastAsia="宋体"/>
                <w:sz w:val="21"/>
                <w:szCs w:val="21"/>
              </w:rPr>
            </w:pPr>
            <w:r>
              <w:rPr>
                <w:rFonts w:ascii="宋体" w:hAnsi="宋体" w:cs="宋体" w:eastAsia="宋体"/>
                <w:sz w:val="21"/>
                <w:szCs w:val="21"/>
              </w:rPr>
              <w:t>林草植被面积</w:t>
            </w:r>
          </w:p>
          <w:p>
            <w:pPr>
              <w:pStyle w:val="TableParagraph"/>
              <w:spacing w:line="240" w:lineRule="auto" w:before="73"/>
              <w:ind w:right="0"/>
              <w:jc w:val="center"/>
              <w:rPr>
                <w:rFonts w:ascii="Times New Roman" w:hAnsi="Times New Roman" w:cs="Times New Roman" w:eastAsia="Times New Roman"/>
                <w:sz w:val="21"/>
                <w:szCs w:val="21"/>
              </w:rPr>
            </w:pPr>
            <w:r>
              <w:rPr>
                <w:rFonts w:ascii="Times New Roman"/>
                <w:sz w:val="21"/>
              </w:rPr>
              <w:t>(hm</w:t>
            </w:r>
            <w:r>
              <w:rPr>
                <w:rFonts w:ascii="Times New Roman"/>
                <w:position w:val="10"/>
                <w:sz w:val="13"/>
              </w:rPr>
              <w:t>2</w:t>
            </w:r>
            <w:r>
              <w:rPr>
                <w:rFonts w:ascii="Times New Roman"/>
                <w:sz w:val="21"/>
              </w:rPr>
              <w:t>)</w:t>
            </w:r>
          </w:p>
        </w:tc>
        <w:tc>
          <w:tcPr>
            <w:tcW w:w="929" w:type="dxa"/>
            <w:tcBorders>
              <w:top w:val="single" w:sz="12" w:space="0" w:color="000000"/>
              <w:left w:val="single" w:sz="6" w:space="0" w:color="000000"/>
              <w:bottom w:val="single" w:sz="12" w:space="0" w:color="000000"/>
              <w:right w:val="single" w:sz="6" w:space="0" w:color="000000"/>
            </w:tcBorders>
          </w:tcPr>
          <w:p>
            <w:pPr>
              <w:pStyle w:val="TableParagraph"/>
              <w:spacing w:line="283" w:lineRule="auto" w:before="6"/>
              <w:ind w:left="352" w:right="41" w:hanging="317"/>
              <w:jc w:val="left"/>
              <w:rPr>
                <w:rFonts w:ascii="宋体" w:hAnsi="宋体" w:cs="宋体" w:eastAsia="宋体"/>
                <w:sz w:val="21"/>
                <w:szCs w:val="21"/>
              </w:rPr>
            </w:pPr>
            <w:r>
              <w:rPr>
                <w:rFonts w:ascii="宋体" w:hAnsi="宋体" w:cs="宋体" w:eastAsia="宋体"/>
                <w:sz w:val="21"/>
                <w:szCs w:val="21"/>
              </w:rPr>
              <w:t>植被恢复</w:t>
            </w:r>
            <w:r>
              <w:rPr>
                <w:rFonts w:ascii="宋体" w:hAnsi="宋体" w:cs="宋体" w:eastAsia="宋体"/>
                <w:w w:val="99"/>
                <w:sz w:val="21"/>
                <w:szCs w:val="21"/>
              </w:rPr>
              <w:t> </w:t>
            </w:r>
            <w:r>
              <w:rPr>
                <w:rFonts w:ascii="宋体" w:hAnsi="宋体" w:cs="宋体" w:eastAsia="宋体"/>
                <w:sz w:val="21"/>
                <w:szCs w:val="21"/>
              </w:rPr>
              <w:t>率</w:t>
            </w:r>
          </w:p>
        </w:tc>
        <w:tc>
          <w:tcPr>
            <w:tcW w:w="1117" w:type="dxa"/>
            <w:tcBorders>
              <w:top w:val="single" w:sz="12" w:space="0" w:color="000000"/>
              <w:left w:val="single" w:sz="6" w:space="0" w:color="000000"/>
              <w:bottom w:val="single" w:sz="12" w:space="0" w:color="000000"/>
              <w:right w:val="single" w:sz="12" w:space="0" w:color="000000"/>
            </w:tcBorders>
          </w:tcPr>
          <w:p>
            <w:pPr>
              <w:pStyle w:val="TableParagraph"/>
              <w:spacing w:line="240" w:lineRule="auto" w:before="172"/>
              <w:ind w:left="338" w:right="0"/>
              <w:jc w:val="left"/>
              <w:rPr>
                <w:rFonts w:ascii="宋体" w:hAnsi="宋体" w:cs="宋体" w:eastAsia="宋体"/>
                <w:sz w:val="21"/>
                <w:szCs w:val="21"/>
              </w:rPr>
            </w:pPr>
            <w:r>
              <w:rPr>
                <w:rFonts w:ascii="宋体" w:hAnsi="宋体" w:cs="宋体" w:eastAsia="宋体"/>
                <w:sz w:val="21"/>
                <w:szCs w:val="21"/>
              </w:rPr>
              <w:t>备注</w:t>
            </w:r>
          </w:p>
        </w:tc>
      </w:tr>
    </w:tbl>
    <w:p>
      <w:pPr>
        <w:spacing w:line="240" w:lineRule="auto" w:before="0"/>
        <w:rPr>
          <w:rFonts w:ascii="宋体" w:hAnsi="宋体" w:cs="宋体" w:eastAsia="宋体"/>
          <w:b/>
          <w:bCs/>
          <w:sz w:val="20"/>
          <w:szCs w:val="20"/>
        </w:rPr>
      </w:pPr>
    </w:p>
    <w:p>
      <w:pPr>
        <w:spacing w:line="240" w:lineRule="auto" w:before="12"/>
        <w:rPr>
          <w:rFonts w:ascii="宋体" w:hAnsi="宋体" w:cs="宋体" w:eastAsia="宋体"/>
          <w:b/>
          <w:bCs/>
          <w:sz w:val="16"/>
          <w:szCs w:val="16"/>
        </w:rPr>
      </w:pPr>
    </w:p>
    <w:p>
      <w:pPr>
        <w:spacing w:line="20" w:lineRule="exact"/>
        <w:ind w:left="45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560" w:right="1540"/>
        </w:sectPr>
      </w:pPr>
    </w:p>
    <w:p>
      <w:pPr>
        <w:spacing w:line="240" w:lineRule="auto" w:before="1"/>
        <w:rPr>
          <w:rFonts w:ascii="宋体" w:hAnsi="宋体" w:cs="宋体" w:eastAsia="宋体"/>
          <w:b/>
          <w:bCs/>
          <w:sz w:val="6"/>
          <w:szCs w:val="6"/>
        </w:rPr>
      </w:pPr>
    </w:p>
    <w:tbl>
      <w:tblPr>
        <w:tblW w:w="0" w:type="auto"/>
        <w:jc w:val="left"/>
        <w:tblInd w:w="112" w:type="dxa"/>
        <w:tblLayout w:type="fixed"/>
        <w:tblCellMar>
          <w:top w:w="0" w:type="dxa"/>
          <w:left w:w="0" w:type="dxa"/>
          <w:bottom w:w="0" w:type="dxa"/>
          <w:right w:w="0" w:type="dxa"/>
        </w:tblCellMar>
        <w:tblLook w:val="01E0"/>
      </w:tblPr>
      <w:tblGrid>
        <w:gridCol w:w="1081"/>
        <w:gridCol w:w="2341"/>
        <w:gridCol w:w="1347"/>
        <w:gridCol w:w="1527"/>
        <w:gridCol w:w="929"/>
        <w:gridCol w:w="1117"/>
      </w:tblGrid>
      <w:tr>
        <w:trPr>
          <w:trHeight w:val="368" w:hRule="exact"/>
        </w:trPr>
        <w:tc>
          <w:tcPr>
            <w:tcW w:w="1081"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2341"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7"/>
              <w:ind w:left="633" w:right="0"/>
              <w:jc w:val="left"/>
              <w:rPr>
                <w:rFonts w:ascii="宋体" w:hAnsi="宋体" w:cs="宋体" w:eastAsia="宋体"/>
                <w:sz w:val="21"/>
                <w:szCs w:val="21"/>
              </w:rPr>
            </w:pPr>
            <w:r>
              <w:rPr>
                <w:rFonts w:ascii="宋体" w:hAnsi="宋体" w:cs="宋体" w:eastAsia="宋体"/>
                <w:sz w:val="21"/>
                <w:szCs w:val="21"/>
              </w:rPr>
              <w:t>建构筑物区</w:t>
            </w:r>
          </w:p>
        </w:tc>
        <w:tc>
          <w:tcPr>
            <w:tcW w:w="134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527"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929"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117" w:type="dxa"/>
            <w:tcBorders>
              <w:top w:val="single" w:sz="12" w:space="0" w:color="000000"/>
              <w:left w:val="single" w:sz="6" w:space="0" w:color="000000"/>
              <w:bottom w:val="single" w:sz="6" w:space="0" w:color="000000"/>
              <w:right w:val="single" w:sz="12" w:space="0" w:color="000000"/>
            </w:tcBorders>
          </w:tcPr>
          <w:p>
            <w:pPr/>
          </w:p>
        </w:tc>
      </w:tr>
      <w:tr>
        <w:trPr>
          <w:trHeight w:val="353" w:hRule="exact"/>
        </w:trPr>
        <w:tc>
          <w:tcPr>
            <w:tcW w:w="1081"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2</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3" w:right="0"/>
              <w:jc w:val="left"/>
              <w:rPr>
                <w:rFonts w:ascii="宋体" w:hAnsi="宋体" w:cs="宋体" w:eastAsia="宋体"/>
                <w:sz w:val="21"/>
                <w:szCs w:val="21"/>
              </w:rPr>
            </w:pPr>
            <w:r>
              <w:rPr>
                <w:rFonts w:ascii="宋体" w:hAnsi="宋体" w:cs="宋体" w:eastAsia="宋体"/>
                <w:sz w:val="21"/>
                <w:szCs w:val="21"/>
              </w:rPr>
              <w:t>道路广场区</w:t>
            </w:r>
          </w:p>
        </w:tc>
        <w:tc>
          <w:tcPr>
            <w:tcW w:w="134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9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left="295" w:right="0"/>
              <w:jc w:val="left"/>
              <w:rPr>
                <w:rFonts w:ascii="Times New Roman" w:hAnsi="Times New Roman" w:cs="Times New Roman" w:eastAsia="Times New Roman"/>
                <w:sz w:val="21"/>
                <w:szCs w:val="21"/>
              </w:rPr>
            </w:pPr>
            <w:r>
              <w:rPr>
                <w:rFonts w:ascii="Times New Roman"/>
                <w:sz w:val="21"/>
              </w:rPr>
              <w:t>100</w:t>
            </w:r>
          </w:p>
        </w:tc>
        <w:tc>
          <w:tcPr>
            <w:tcW w:w="1117"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1081"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3</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3" w:right="0"/>
              <w:jc w:val="left"/>
              <w:rPr>
                <w:rFonts w:ascii="宋体" w:hAnsi="宋体" w:cs="宋体" w:eastAsia="宋体"/>
                <w:sz w:val="21"/>
                <w:szCs w:val="21"/>
              </w:rPr>
            </w:pPr>
            <w:r>
              <w:rPr>
                <w:rFonts w:ascii="宋体" w:hAnsi="宋体" w:cs="宋体" w:eastAsia="宋体"/>
                <w:sz w:val="21"/>
                <w:szCs w:val="21"/>
              </w:rPr>
              <w:t>景观绿化区</w:t>
            </w:r>
          </w:p>
        </w:tc>
        <w:tc>
          <w:tcPr>
            <w:tcW w:w="134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0.36</w:t>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sz w:val="21"/>
              </w:rPr>
              <w:t>0.36</w:t>
            </w:r>
          </w:p>
        </w:tc>
        <w:tc>
          <w:tcPr>
            <w:tcW w:w="9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117" w:type="dxa"/>
            <w:tcBorders>
              <w:top w:val="single" w:sz="6" w:space="0" w:color="000000"/>
              <w:left w:val="single" w:sz="6" w:space="0" w:color="000000"/>
              <w:bottom w:val="single" w:sz="6" w:space="0" w:color="000000"/>
              <w:right w:val="single" w:sz="12" w:space="0" w:color="000000"/>
            </w:tcBorders>
          </w:tcPr>
          <w:p>
            <w:pPr/>
          </w:p>
        </w:tc>
      </w:tr>
      <w:tr>
        <w:trPr>
          <w:trHeight w:val="360" w:hRule="exact"/>
        </w:trPr>
        <w:tc>
          <w:tcPr>
            <w:tcW w:w="1081"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63"/>
              <w:ind w:right="16"/>
              <w:jc w:val="center"/>
              <w:rPr>
                <w:rFonts w:ascii="Times New Roman" w:hAnsi="Times New Roman" w:cs="Times New Roman" w:eastAsia="Times New Roman"/>
                <w:sz w:val="21"/>
                <w:szCs w:val="21"/>
              </w:rPr>
            </w:pPr>
            <w:r>
              <w:rPr>
                <w:rFonts w:ascii="Times New Roman"/>
                <w:w w:val="99"/>
                <w:sz w:val="21"/>
              </w:rPr>
              <w:t>4</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4"/>
              <w:ind w:left="633" w:right="0"/>
              <w:jc w:val="left"/>
              <w:rPr>
                <w:rFonts w:ascii="宋体" w:hAnsi="宋体" w:cs="宋体" w:eastAsia="宋体"/>
                <w:sz w:val="21"/>
                <w:szCs w:val="21"/>
              </w:rPr>
            </w:pPr>
            <w:r>
              <w:rPr>
                <w:rFonts w:ascii="宋体" w:hAnsi="宋体" w:cs="宋体" w:eastAsia="宋体"/>
                <w:sz w:val="21"/>
                <w:szCs w:val="21"/>
              </w:rPr>
              <w:t>临时堆土区</w:t>
            </w:r>
          </w:p>
        </w:tc>
        <w:tc>
          <w:tcPr>
            <w:tcW w:w="134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right="1"/>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527"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right="8"/>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92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3"/>
              <w:ind w:right="1"/>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117" w:type="dxa"/>
            <w:tcBorders>
              <w:top w:val="single" w:sz="6" w:space="0" w:color="000000"/>
              <w:left w:val="single" w:sz="6" w:space="0" w:color="000000"/>
              <w:bottom w:val="single" w:sz="6" w:space="0" w:color="000000"/>
              <w:right w:val="single" w:sz="12" w:space="0" w:color="000000"/>
            </w:tcBorders>
          </w:tcPr>
          <w:p>
            <w:pPr/>
          </w:p>
        </w:tc>
      </w:tr>
      <w:tr>
        <w:trPr>
          <w:trHeight w:val="360" w:hRule="exact"/>
        </w:trPr>
        <w:tc>
          <w:tcPr>
            <w:tcW w:w="3422" w:type="dxa"/>
            <w:gridSpan w:val="2"/>
            <w:tcBorders>
              <w:top w:val="single" w:sz="6" w:space="0" w:color="000000"/>
              <w:left w:val="single" w:sz="12" w:space="0" w:color="000000"/>
              <w:bottom w:val="single" w:sz="12" w:space="0" w:color="000000"/>
              <w:right w:val="single" w:sz="6" w:space="0" w:color="000000"/>
            </w:tcBorders>
          </w:tcPr>
          <w:p>
            <w:pPr>
              <w:pStyle w:val="TableParagraph"/>
              <w:spacing w:line="240" w:lineRule="auto" w:before="6"/>
              <w:ind w:right="12"/>
              <w:jc w:val="center"/>
              <w:rPr>
                <w:rFonts w:ascii="宋体" w:hAnsi="宋体" w:cs="宋体" w:eastAsia="宋体"/>
                <w:sz w:val="21"/>
                <w:szCs w:val="21"/>
              </w:rPr>
            </w:pPr>
            <w:r>
              <w:rPr>
                <w:rFonts w:ascii="宋体" w:hAnsi="宋体" w:cs="宋体" w:eastAsia="宋体"/>
                <w:sz w:val="21"/>
                <w:szCs w:val="21"/>
              </w:rPr>
              <w:t>合计</w:t>
            </w:r>
          </w:p>
        </w:tc>
        <w:tc>
          <w:tcPr>
            <w:tcW w:w="1347"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1"/>
              <w:jc w:val="center"/>
              <w:rPr>
                <w:rFonts w:ascii="Times New Roman" w:hAnsi="Times New Roman" w:cs="Times New Roman" w:eastAsia="Times New Roman"/>
                <w:sz w:val="21"/>
                <w:szCs w:val="21"/>
              </w:rPr>
            </w:pPr>
            <w:r>
              <w:rPr>
                <w:rFonts w:ascii="Times New Roman"/>
                <w:sz w:val="21"/>
              </w:rPr>
              <w:t>0.36</w:t>
            </w:r>
          </w:p>
        </w:tc>
        <w:tc>
          <w:tcPr>
            <w:tcW w:w="1527"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sz w:val="21"/>
              </w:rPr>
              <w:t>0.36</w:t>
            </w:r>
          </w:p>
        </w:tc>
        <w:tc>
          <w:tcPr>
            <w:tcW w:w="929"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left="295" w:right="0"/>
              <w:jc w:val="left"/>
              <w:rPr>
                <w:rFonts w:ascii="Times New Roman" w:hAnsi="Times New Roman" w:cs="Times New Roman" w:eastAsia="Times New Roman"/>
                <w:sz w:val="21"/>
                <w:szCs w:val="21"/>
              </w:rPr>
            </w:pPr>
            <w:r>
              <w:rPr>
                <w:rFonts w:ascii="Times New Roman"/>
                <w:sz w:val="21"/>
              </w:rPr>
              <w:t>100</w:t>
            </w:r>
          </w:p>
        </w:tc>
        <w:tc>
          <w:tcPr>
            <w:tcW w:w="1117" w:type="dxa"/>
            <w:tcBorders>
              <w:top w:val="single" w:sz="6" w:space="0" w:color="000000"/>
              <w:left w:val="single" w:sz="6" w:space="0" w:color="000000"/>
              <w:bottom w:val="single" w:sz="12" w:space="0" w:color="000000"/>
              <w:right w:val="single" w:sz="12" w:space="0" w:color="000000"/>
            </w:tcBorders>
          </w:tcPr>
          <w:p>
            <w:pPr/>
          </w:p>
        </w:tc>
      </w:tr>
    </w:tbl>
    <w:p>
      <w:pPr>
        <w:pStyle w:val="BodyText"/>
        <w:spacing w:line="376" w:lineRule="auto" w:before="55"/>
        <w:ind w:right="220" w:firstLine="482"/>
        <w:jc w:val="both"/>
      </w:pPr>
      <w:r>
        <w:rPr/>
        <w:t>截止项目完工，水土流失防治责任范围绿化总面积为</w:t>
      </w:r>
      <w:r>
        <w:rPr>
          <w:spacing w:val="89"/>
        </w:rPr>
        <w:t> </w:t>
      </w:r>
      <w:r>
        <w:rPr>
          <w:rFonts w:ascii="Times New Roman" w:hAnsi="Times New Roman" w:cs="Times New Roman" w:eastAsia="Times New Roman"/>
        </w:rPr>
        <w:t>0.36hm²</w:t>
      </w:r>
      <w:r>
        <w:rPr/>
        <w:t>，工程实际实</w:t>
      </w:r>
      <w:r>
        <w:rPr>
          <w:w w:val="103"/>
        </w:rPr>
        <w:t> </w:t>
      </w:r>
      <w:r>
        <w:rPr>
          <w:w w:val="105"/>
        </w:rPr>
        <w:t>施的林草面积</w:t>
      </w:r>
      <w:r>
        <w:rPr>
          <w:spacing w:val="-70"/>
          <w:w w:val="105"/>
        </w:rPr>
        <w:t> </w:t>
      </w:r>
      <w:r>
        <w:rPr>
          <w:rFonts w:ascii="Times New Roman" w:hAnsi="Times New Roman" w:cs="Times New Roman" w:eastAsia="Times New Roman"/>
          <w:w w:val="105"/>
        </w:rPr>
        <w:t>0.36hm</w:t>
      </w:r>
      <w:r>
        <w:rPr>
          <w:rFonts w:ascii="Times New Roman" w:hAnsi="Times New Roman" w:cs="Times New Roman" w:eastAsia="Times New Roman"/>
          <w:w w:val="105"/>
          <w:position w:val="11"/>
          <w:sz w:val="16"/>
          <w:szCs w:val="16"/>
        </w:rPr>
        <w:t>2</w:t>
      </w:r>
      <w:r>
        <w:rPr>
          <w:w w:val="105"/>
        </w:rPr>
        <w:t>，可得该项目林草覆盖率为</w:t>
      </w:r>
      <w:r>
        <w:rPr>
          <w:spacing w:val="-69"/>
          <w:w w:val="105"/>
        </w:rPr>
        <w:t> </w:t>
      </w:r>
      <w:r>
        <w:rPr>
          <w:rFonts w:ascii="Times New Roman" w:hAnsi="Times New Roman" w:cs="Times New Roman" w:eastAsia="Times New Roman"/>
          <w:w w:val="105"/>
        </w:rPr>
        <w:t>7</w:t>
      </w:r>
      <w:r>
        <w:rPr>
          <w:w w:val="105"/>
        </w:rPr>
        <w:t>％，低于目标值</w:t>
      </w:r>
      <w:r>
        <w:rPr>
          <w:spacing w:val="-71"/>
          <w:w w:val="105"/>
        </w:rPr>
        <w:t> </w:t>
      </w:r>
      <w:r>
        <w:rPr>
          <w:rFonts w:ascii="Times New Roman" w:hAnsi="Times New Roman" w:cs="Times New Roman" w:eastAsia="Times New Roman"/>
          <w:w w:val="105"/>
        </w:rPr>
        <w:t>27%</w:t>
      </w:r>
      <w:r>
        <w:rPr>
          <w:w w:val="105"/>
        </w:rPr>
        <w:t>。由于</w:t>
      </w:r>
      <w:r>
        <w:rPr>
          <w:w w:val="103"/>
        </w:rPr>
        <w:t> </w:t>
      </w:r>
      <w:r>
        <w:rPr>
          <w:spacing w:val="-1"/>
        </w:rPr>
        <w:t>项目完工后，项目区进行了硬化、绿化，土壤流失量在允许土壤流失量以下，批</w:t>
      </w:r>
      <w:r>
        <w:rPr>
          <w:spacing w:val="37"/>
        </w:rPr>
        <w:t> </w:t>
      </w:r>
      <w:r>
        <w:rPr>
          <w:spacing w:val="37"/>
        </w:rPr>
      </w:r>
      <w:r>
        <w:rPr/>
        <w:t>复《水保方案》未对项目区绿化做硬性要求；各分区的林草覆盖率见表  </w:t>
      </w:r>
      <w:r>
        <w:rPr>
          <w:spacing w:val="30"/>
        </w:rPr>
        <w:t> </w:t>
      </w:r>
      <w:r>
        <w:rPr>
          <w:rFonts w:ascii="Times New Roman" w:hAnsi="Times New Roman" w:cs="Times New Roman" w:eastAsia="Times New Roman"/>
        </w:rPr>
        <w:t>5-5</w:t>
      </w:r>
      <w:r>
        <w:rPr/>
        <w:t>。</w:t>
      </w:r>
    </w:p>
    <w:p>
      <w:pPr>
        <w:spacing w:line="254" w:lineRule="exact" w:before="0"/>
        <w:ind w:left="2898" w:right="2970" w:firstLine="0"/>
        <w:jc w:val="center"/>
        <w:rPr>
          <w:rFonts w:ascii="宋体" w:hAnsi="宋体" w:cs="宋体" w:eastAsia="宋体"/>
          <w:sz w:val="21"/>
          <w:szCs w:val="21"/>
        </w:rPr>
      </w:pPr>
      <w:r>
        <w:rPr>
          <w:rFonts w:ascii="宋体" w:hAnsi="宋体" w:cs="宋体" w:eastAsia="宋体"/>
          <w:b/>
          <w:bCs/>
          <w:sz w:val="21"/>
          <w:szCs w:val="21"/>
        </w:rPr>
        <w:t>表 </w:t>
      </w:r>
      <w:r>
        <w:rPr>
          <w:rFonts w:ascii="Times New Roman" w:hAnsi="Times New Roman" w:cs="Times New Roman" w:eastAsia="Times New Roman"/>
          <w:b/>
          <w:bCs/>
          <w:sz w:val="21"/>
          <w:szCs w:val="21"/>
        </w:rPr>
        <w:t>5-5</w:t>
      </w:r>
      <w:r>
        <w:rPr>
          <w:rFonts w:ascii="Times New Roman" w:hAnsi="Times New Roman" w:cs="Times New Roman" w:eastAsia="Times New Roman"/>
          <w:b/>
          <w:bCs/>
          <w:spacing w:val="-7"/>
          <w:sz w:val="21"/>
          <w:szCs w:val="21"/>
        </w:rPr>
        <w:t> </w:t>
      </w:r>
      <w:r>
        <w:rPr>
          <w:rFonts w:ascii="宋体" w:hAnsi="宋体" w:cs="宋体" w:eastAsia="宋体"/>
          <w:b/>
          <w:bCs/>
          <w:sz w:val="21"/>
          <w:szCs w:val="21"/>
        </w:rPr>
        <w:t>各分区林草覆盖率</w:t>
      </w:r>
      <w:r>
        <w:rPr>
          <w:rFonts w:ascii="宋体" w:hAnsi="宋体" w:cs="宋体" w:eastAsia="宋体"/>
          <w:sz w:val="21"/>
          <w:szCs w:val="21"/>
        </w:rPr>
      </w:r>
    </w:p>
    <w:p>
      <w:pPr>
        <w:spacing w:line="240" w:lineRule="auto" w:before="2"/>
        <w:rPr>
          <w:rFonts w:ascii="宋体" w:hAnsi="宋体" w:cs="宋体" w:eastAsia="宋体"/>
          <w:b/>
          <w:bCs/>
          <w:sz w:val="3"/>
          <w:szCs w:val="3"/>
        </w:rPr>
      </w:pPr>
    </w:p>
    <w:tbl>
      <w:tblPr>
        <w:tblW w:w="0" w:type="auto"/>
        <w:jc w:val="left"/>
        <w:tblInd w:w="112" w:type="dxa"/>
        <w:tblLayout w:type="fixed"/>
        <w:tblCellMar>
          <w:top w:w="0" w:type="dxa"/>
          <w:left w:w="0" w:type="dxa"/>
          <w:bottom w:w="0" w:type="dxa"/>
          <w:right w:w="0" w:type="dxa"/>
        </w:tblCellMar>
        <w:tblLook w:val="01E0"/>
      </w:tblPr>
      <w:tblGrid>
        <w:gridCol w:w="1117"/>
        <w:gridCol w:w="2341"/>
        <w:gridCol w:w="1203"/>
        <w:gridCol w:w="1571"/>
        <w:gridCol w:w="965"/>
        <w:gridCol w:w="1146"/>
      </w:tblGrid>
      <w:tr>
        <w:trPr>
          <w:trHeight w:val="692" w:hRule="exact"/>
        </w:trPr>
        <w:tc>
          <w:tcPr>
            <w:tcW w:w="1117"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72"/>
              <w:ind w:left="331" w:right="0"/>
              <w:jc w:val="left"/>
              <w:rPr>
                <w:rFonts w:ascii="宋体" w:hAnsi="宋体" w:cs="宋体" w:eastAsia="宋体"/>
                <w:sz w:val="21"/>
                <w:szCs w:val="21"/>
              </w:rPr>
            </w:pPr>
            <w:r>
              <w:rPr>
                <w:rFonts w:ascii="宋体" w:hAnsi="宋体" w:cs="宋体" w:eastAsia="宋体"/>
                <w:sz w:val="21"/>
                <w:szCs w:val="21"/>
              </w:rPr>
              <w:t>序号</w:t>
            </w:r>
          </w:p>
        </w:tc>
        <w:tc>
          <w:tcPr>
            <w:tcW w:w="2341" w:type="dxa"/>
            <w:tcBorders>
              <w:top w:val="single" w:sz="12" w:space="0" w:color="000000"/>
              <w:left w:val="single" w:sz="6" w:space="0" w:color="000000"/>
              <w:bottom w:val="single" w:sz="6" w:space="0" w:color="000000"/>
              <w:right w:val="single" w:sz="6" w:space="0" w:color="000000"/>
            </w:tcBorders>
          </w:tcPr>
          <w:p>
            <w:pPr>
              <w:pStyle w:val="TableParagraph"/>
              <w:tabs>
                <w:tab w:pos="1368" w:val="left" w:leader="none"/>
              </w:tabs>
              <w:spacing w:line="240" w:lineRule="auto" w:before="172"/>
              <w:ind w:left="741" w:right="0"/>
              <w:jc w:val="left"/>
              <w:rPr>
                <w:rFonts w:ascii="宋体" w:hAnsi="宋体" w:cs="宋体" w:eastAsia="宋体"/>
                <w:sz w:val="21"/>
                <w:szCs w:val="21"/>
              </w:rPr>
            </w:pPr>
            <w:r>
              <w:rPr>
                <w:rFonts w:ascii="宋体" w:hAnsi="宋体" w:cs="宋体" w:eastAsia="宋体"/>
                <w:w w:val="95"/>
                <w:sz w:val="21"/>
                <w:szCs w:val="21"/>
              </w:rPr>
              <w:t>分</w:t>
              <w:tab/>
            </w:r>
            <w:r>
              <w:rPr>
                <w:rFonts w:ascii="宋体" w:hAnsi="宋体" w:cs="宋体" w:eastAsia="宋体"/>
                <w:sz w:val="21"/>
                <w:szCs w:val="21"/>
              </w:rPr>
              <w:t>区</w:t>
            </w:r>
          </w:p>
        </w:tc>
        <w:tc>
          <w:tcPr>
            <w:tcW w:w="1203"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4"/>
              <w:ind w:right="5"/>
              <w:jc w:val="center"/>
              <w:rPr>
                <w:rFonts w:ascii="宋体" w:hAnsi="宋体" w:cs="宋体" w:eastAsia="宋体"/>
                <w:sz w:val="21"/>
                <w:szCs w:val="21"/>
              </w:rPr>
            </w:pPr>
            <w:r>
              <w:rPr>
                <w:rFonts w:ascii="宋体" w:hAnsi="宋体" w:cs="宋体" w:eastAsia="宋体"/>
                <w:sz w:val="21"/>
                <w:szCs w:val="21"/>
              </w:rPr>
              <w:t>扰动面积</w:t>
            </w:r>
          </w:p>
          <w:p>
            <w:pPr>
              <w:pStyle w:val="TableParagraph"/>
              <w:spacing w:line="240" w:lineRule="auto" w:before="73"/>
              <w:ind w:right="8"/>
              <w:jc w:val="center"/>
              <w:rPr>
                <w:rFonts w:ascii="Times New Roman" w:hAnsi="Times New Roman" w:cs="Times New Roman" w:eastAsia="Times New Roman"/>
                <w:sz w:val="21"/>
                <w:szCs w:val="21"/>
              </w:rPr>
            </w:pPr>
            <w:r>
              <w:rPr>
                <w:rFonts w:ascii="Times New Roman"/>
                <w:sz w:val="21"/>
              </w:rPr>
              <w:t>(hm</w:t>
            </w:r>
            <w:r>
              <w:rPr>
                <w:rFonts w:ascii="Times New Roman"/>
                <w:position w:val="10"/>
                <w:sz w:val="13"/>
              </w:rPr>
              <w:t>2</w:t>
            </w:r>
            <w:r>
              <w:rPr>
                <w:rFonts w:ascii="Times New Roman"/>
                <w:sz w:val="21"/>
              </w:rPr>
              <w:t>)</w:t>
            </w:r>
          </w:p>
        </w:tc>
        <w:tc>
          <w:tcPr>
            <w:tcW w:w="1571"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4"/>
              <w:ind w:right="13"/>
              <w:jc w:val="center"/>
              <w:rPr>
                <w:rFonts w:ascii="宋体" w:hAnsi="宋体" w:cs="宋体" w:eastAsia="宋体"/>
                <w:sz w:val="21"/>
                <w:szCs w:val="21"/>
              </w:rPr>
            </w:pPr>
            <w:r>
              <w:rPr>
                <w:rFonts w:ascii="宋体" w:hAnsi="宋体" w:cs="宋体" w:eastAsia="宋体"/>
                <w:sz w:val="21"/>
                <w:szCs w:val="21"/>
              </w:rPr>
              <w:t>林草植被面积</w:t>
            </w:r>
          </w:p>
          <w:p>
            <w:pPr>
              <w:pStyle w:val="TableParagraph"/>
              <w:spacing w:line="240" w:lineRule="auto" w:before="73"/>
              <w:ind w:right="0"/>
              <w:jc w:val="center"/>
              <w:rPr>
                <w:rFonts w:ascii="Times New Roman" w:hAnsi="Times New Roman" w:cs="Times New Roman" w:eastAsia="Times New Roman"/>
                <w:sz w:val="21"/>
                <w:szCs w:val="21"/>
              </w:rPr>
            </w:pPr>
            <w:r>
              <w:rPr>
                <w:rFonts w:ascii="Times New Roman"/>
                <w:sz w:val="21"/>
              </w:rPr>
              <w:t>(hm</w:t>
            </w:r>
            <w:r>
              <w:rPr>
                <w:rFonts w:ascii="Times New Roman"/>
                <w:position w:val="10"/>
                <w:sz w:val="13"/>
              </w:rPr>
              <w:t>2</w:t>
            </w:r>
            <w:r>
              <w:rPr>
                <w:rFonts w:ascii="Times New Roman"/>
                <w:sz w:val="21"/>
              </w:rPr>
              <w:t>)</w:t>
            </w:r>
          </w:p>
        </w:tc>
        <w:tc>
          <w:tcPr>
            <w:tcW w:w="965" w:type="dxa"/>
            <w:tcBorders>
              <w:top w:val="single" w:sz="12" w:space="0" w:color="000000"/>
              <w:left w:val="single" w:sz="6" w:space="0" w:color="000000"/>
              <w:bottom w:val="single" w:sz="6" w:space="0" w:color="000000"/>
              <w:right w:val="single" w:sz="6" w:space="0" w:color="000000"/>
            </w:tcBorders>
          </w:tcPr>
          <w:p>
            <w:pPr>
              <w:pStyle w:val="TableParagraph"/>
              <w:spacing w:line="283" w:lineRule="auto" w:before="14"/>
              <w:ind w:left="64" w:right="63" w:hanging="15"/>
              <w:jc w:val="left"/>
              <w:rPr>
                <w:rFonts w:ascii="宋体" w:hAnsi="宋体" w:cs="宋体" w:eastAsia="宋体"/>
                <w:sz w:val="21"/>
                <w:szCs w:val="21"/>
              </w:rPr>
            </w:pPr>
            <w:r>
              <w:rPr>
                <w:rFonts w:ascii="宋体" w:hAnsi="宋体" w:cs="宋体" w:eastAsia="宋体"/>
                <w:sz w:val="21"/>
                <w:szCs w:val="21"/>
              </w:rPr>
              <w:t>林草覆盖</w:t>
            </w:r>
            <w:r>
              <w:rPr>
                <w:rFonts w:ascii="宋体" w:hAnsi="宋体" w:cs="宋体" w:eastAsia="宋体"/>
                <w:w w:val="99"/>
                <w:sz w:val="21"/>
                <w:szCs w:val="21"/>
              </w:rPr>
              <w:t> </w:t>
            </w:r>
            <w:r>
              <w:rPr>
                <w:rFonts w:ascii="宋体" w:hAnsi="宋体" w:cs="宋体" w:eastAsia="宋体"/>
                <w:sz w:val="21"/>
                <w:szCs w:val="21"/>
              </w:rPr>
              <w:t>率（</w:t>
            </w:r>
            <w:r>
              <w:rPr>
                <w:rFonts w:ascii="Times New Roman" w:hAnsi="Times New Roman" w:cs="Times New Roman" w:eastAsia="Times New Roman"/>
                <w:sz w:val="21"/>
                <w:szCs w:val="21"/>
              </w:rPr>
              <w:t>%</w:t>
            </w:r>
            <w:r>
              <w:rPr>
                <w:rFonts w:ascii="宋体" w:hAnsi="宋体" w:cs="宋体" w:eastAsia="宋体"/>
                <w:sz w:val="21"/>
                <w:szCs w:val="21"/>
              </w:rPr>
              <w:t>）</w:t>
            </w:r>
          </w:p>
        </w:tc>
        <w:tc>
          <w:tcPr>
            <w:tcW w:w="1146"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172"/>
              <w:ind w:left="353" w:right="0"/>
              <w:jc w:val="left"/>
              <w:rPr>
                <w:rFonts w:ascii="宋体" w:hAnsi="宋体" w:cs="宋体" w:eastAsia="宋体"/>
                <w:sz w:val="21"/>
                <w:szCs w:val="21"/>
              </w:rPr>
            </w:pPr>
            <w:r>
              <w:rPr>
                <w:rFonts w:ascii="宋体" w:hAnsi="宋体" w:cs="宋体" w:eastAsia="宋体"/>
                <w:sz w:val="21"/>
                <w:szCs w:val="21"/>
              </w:rPr>
              <w:t>备注</w:t>
            </w:r>
          </w:p>
        </w:tc>
      </w:tr>
      <w:tr>
        <w:trPr>
          <w:trHeight w:val="360" w:hRule="exact"/>
        </w:trPr>
        <w:tc>
          <w:tcPr>
            <w:tcW w:w="1117"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3" w:right="0"/>
              <w:jc w:val="left"/>
              <w:rPr>
                <w:rFonts w:ascii="宋体" w:hAnsi="宋体" w:cs="宋体" w:eastAsia="宋体"/>
                <w:sz w:val="21"/>
                <w:szCs w:val="21"/>
              </w:rPr>
            </w:pPr>
            <w:r>
              <w:rPr>
                <w:rFonts w:ascii="宋体" w:hAnsi="宋体" w:cs="宋体" w:eastAsia="宋体"/>
                <w:sz w:val="21"/>
                <w:szCs w:val="21"/>
              </w:rPr>
              <w:t>建构筑物区</w:t>
            </w:r>
          </w:p>
        </w:tc>
        <w:tc>
          <w:tcPr>
            <w:tcW w:w="120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3"/>
              <w:jc w:val="center"/>
              <w:rPr>
                <w:rFonts w:ascii="Times New Roman" w:hAnsi="Times New Roman" w:cs="Times New Roman" w:eastAsia="Times New Roman"/>
                <w:sz w:val="21"/>
                <w:szCs w:val="21"/>
              </w:rPr>
            </w:pPr>
            <w:r>
              <w:rPr>
                <w:rFonts w:ascii="Times New Roman"/>
                <w:sz w:val="21"/>
              </w:rPr>
              <w:t>2.97</w:t>
            </w:r>
          </w:p>
        </w:tc>
        <w:tc>
          <w:tcPr>
            <w:tcW w:w="157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96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146"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1117"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2</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3" w:right="0"/>
              <w:jc w:val="left"/>
              <w:rPr>
                <w:rFonts w:ascii="宋体" w:hAnsi="宋体" w:cs="宋体" w:eastAsia="宋体"/>
                <w:sz w:val="21"/>
                <w:szCs w:val="21"/>
              </w:rPr>
            </w:pPr>
            <w:r>
              <w:rPr>
                <w:rFonts w:ascii="宋体" w:hAnsi="宋体" w:cs="宋体" w:eastAsia="宋体"/>
                <w:sz w:val="21"/>
                <w:szCs w:val="21"/>
              </w:rPr>
              <w:t>道路广场区</w:t>
            </w:r>
          </w:p>
        </w:tc>
        <w:tc>
          <w:tcPr>
            <w:tcW w:w="120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2"/>
              <w:jc w:val="center"/>
              <w:rPr>
                <w:rFonts w:ascii="Times New Roman" w:hAnsi="Times New Roman" w:cs="Times New Roman" w:eastAsia="Times New Roman"/>
                <w:sz w:val="21"/>
                <w:szCs w:val="21"/>
              </w:rPr>
            </w:pPr>
            <w:r>
              <w:rPr>
                <w:rFonts w:ascii="Times New Roman"/>
                <w:sz w:val="21"/>
              </w:rPr>
              <w:t>1.86</w:t>
            </w:r>
          </w:p>
        </w:tc>
        <w:tc>
          <w:tcPr>
            <w:tcW w:w="157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96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146" w:type="dxa"/>
            <w:tcBorders>
              <w:top w:val="single" w:sz="6" w:space="0" w:color="000000"/>
              <w:left w:val="single" w:sz="6" w:space="0" w:color="000000"/>
              <w:bottom w:val="single" w:sz="6" w:space="0" w:color="000000"/>
              <w:right w:val="single" w:sz="12" w:space="0" w:color="000000"/>
            </w:tcBorders>
          </w:tcPr>
          <w:p>
            <w:pPr/>
          </w:p>
        </w:tc>
      </w:tr>
      <w:tr>
        <w:trPr>
          <w:trHeight w:val="361" w:hRule="exact"/>
        </w:trPr>
        <w:tc>
          <w:tcPr>
            <w:tcW w:w="1117"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3</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3" w:right="0"/>
              <w:jc w:val="left"/>
              <w:rPr>
                <w:rFonts w:ascii="宋体" w:hAnsi="宋体" w:cs="宋体" w:eastAsia="宋体"/>
                <w:sz w:val="21"/>
                <w:szCs w:val="21"/>
              </w:rPr>
            </w:pPr>
            <w:r>
              <w:rPr>
                <w:rFonts w:ascii="宋体" w:hAnsi="宋体" w:cs="宋体" w:eastAsia="宋体"/>
                <w:sz w:val="21"/>
                <w:szCs w:val="21"/>
              </w:rPr>
              <w:t>景观绿化区</w:t>
            </w:r>
          </w:p>
        </w:tc>
        <w:tc>
          <w:tcPr>
            <w:tcW w:w="120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2"/>
              <w:jc w:val="center"/>
              <w:rPr>
                <w:rFonts w:ascii="Times New Roman" w:hAnsi="Times New Roman" w:cs="Times New Roman" w:eastAsia="Times New Roman"/>
                <w:sz w:val="21"/>
                <w:szCs w:val="21"/>
              </w:rPr>
            </w:pPr>
            <w:r>
              <w:rPr>
                <w:rFonts w:ascii="Times New Roman"/>
                <w:sz w:val="21"/>
              </w:rPr>
              <w:t>0.36</w:t>
            </w:r>
          </w:p>
        </w:tc>
        <w:tc>
          <w:tcPr>
            <w:tcW w:w="157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sz w:val="21"/>
              </w:rPr>
              <w:t>0.36</w:t>
            </w:r>
          </w:p>
        </w:tc>
        <w:tc>
          <w:tcPr>
            <w:tcW w:w="96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7</w:t>
            </w:r>
            <w:r>
              <w:rPr>
                <w:rFonts w:ascii="Times New Roman"/>
                <w:sz w:val="21"/>
              </w:rPr>
            </w:r>
          </w:p>
        </w:tc>
        <w:tc>
          <w:tcPr>
            <w:tcW w:w="1146"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1117"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4</w:t>
            </w:r>
            <w:r>
              <w:rPr>
                <w:rFonts w:ascii="Times New Roman"/>
                <w:sz w:val="21"/>
              </w:rPr>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633" w:right="0"/>
              <w:jc w:val="left"/>
              <w:rPr>
                <w:rFonts w:ascii="宋体" w:hAnsi="宋体" w:cs="宋体" w:eastAsia="宋体"/>
                <w:sz w:val="21"/>
                <w:szCs w:val="21"/>
              </w:rPr>
            </w:pPr>
            <w:r>
              <w:rPr>
                <w:rFonts w:ascii="宋体" w:hAnsi="宋体" w:cs="宋体" w:eastAsia="宋体"/>
                <w:sz w:val="21"/>
                <w:szCs w:val="21"/>
              </w:rPr>
              <w:t>临时堆土区</w:t>
            </w:r>
          </w:p>
        </w:tc>
        <w:tc>
          <w:tcPr>
            <w:tcW w:w="1203"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2"/>
              <w:jc w:val="center"/>
              <w:rPr>
                <w:rFonts w:ascii="Times New Roman" w:hAnsi="Times New Roman" w:cs="Times New Roman" w:eastAsia="Times New Roman"/>
                <w:sz w:val="21"/>
                <w:szCs w:val="21"/>
              </w:rPr>
            </w:pPr>
            <w:r>
              <w:rPr>
                <w:rFonts w:ascii="Times New Roman"/>
                <w:sz w:val="21"/>
              </w:rPr>
              <w:t>0.12</w:t>
            </w:r>
          </w:p>
        </w:tc>
        <w:tc>
          <w:tcPr>
            <w:tcW w:w="157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8"/>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96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0</w:t>
            </w:r>
            <w:r>
              <w:rPr>
                <w:rFonts w:ascii="Times New Roman"/>
                <w:sz w:val="21"/>
              </w:rPr>
            </w:r>
          </w:p>
        </w:tc>
        <w:tc>
          <w:tcPr>
            <w:tcW w:w="1146" w:type="dxa"/>
            <w:tcBorders>
              <w:top w:val="single" w:sz="6" w:space="0" w:color="000000"/>
              <w:left w:val="single" w:sz="6" w:space="0" w:color="000000"/>
              <w:bottom w:val="single" w:sz="6" w:space="0" w:color="000000"/>
              <w:right w:val="single" w:sz="12" w:space="0" w:color="000000"/>
            </w:tcBorders>
          </w:tcPr>
          <w:p>
            <w:pPr/>
          </w:p>
        </w:tc>
      </w:tr>
      <w:tr>
        <w:trPr>
          <w:trHeight w:val="367" w:hRule="exact"/>
        </w:trPr>
        <w:tc>
          <w:tcPr>
            <w:tcW w:w="3458" w:type="dxa"/>
            <w:gridSpan w:val="2"/>
            <w:tcBorders>
              <w:top w:val="single" w:sz="6" w:space="0" w:color="000000"/>
              <w:left w:val="single" w:sz="12" w:space="0" w:color="000000"/>
              <w:bottom w:val="single" w:sz="12" w:space="0" w:color="000000"/>
              <w:right w:val="single" w:sz="6" w:space="0" w:color="000000"/>
            </w:tcBorders>
          </w:tcPr>
          <w:p>
            <w:pPr>
              <w:pStyle w:val="TableParagraph"/>
              <w:spacing w:line="240" w:lineRule="auto" w:before="6"/>
              <w:ind w:right="5"/>
              <w:jc w:val="center"/>
              <w:rPr>
                <w:rFonts w:ascii="宋体" w:hAnsi="宋体" w:cs="宋体" w:eastAsia="宋体"/>
                <w:sz w:val="21"/>
                <w:szCs w:val="21"/>
              </w:rPr>
            </w:pPr>
            <w:r>
              <w:rPr>
                <w:rFonts w:ascii="宋体" w:hAnsi="宋体" w:cs="宋体" w:eastAsia="宋体"/>
                <w:sz w:val="21"/>
                <w:szCs w:val="21"/>
              </w:rPr>
              <w:t>合计</w:t>
            </w:r>
          </w:p>
        </w:tc>
        <w:tc>
          <w:tcPr>
            <w:tcW w:w="1203"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2"/>
              <w:jc w:val="center"/>
              <w:rPr>
                <w:rFonts w:ascii="Times New Roman" w:hAnsi="Times New Roman" w:cs="Times New Roman" w:eastAsia="Times New Roman"/>
                <w:sz w:val="21"/>
                <w:szCs w:val="21"/>
              </w:rPr>
            </w:pPr>
            <w:r>
              <w:rPr>
                <w:rFonts w:ascii="Times New Roman"/>
                <w:sz w:val="21"/>
              </w:rPr>
              <w:t>5.31</w:t>
            </w:r>
          </w:p>
        </w:tc>
        <w:tc>
          <w:tcPr>
            <w:tcW w:w="1571"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48"/>
              <w:ind w:right="8"/>
              <w:jc w:val="center"/>
              <w:rPr>
                <w:rFonts w:ascii="Times New Roman" w:hAnsi="Times New Roman" w:cs="Times New Roman" w:eastAsia="Times New Roman"/>
                <w:sz w:val="21"/>
                <w:szCs w:val="21"/>
              </w:rPr>
            </w:pPr>
            <w:r>
              <w:rPr>
                <w:rFonts w:ascii="Times New Roman"/>
                <w:sz w:val="21"/>
              </w:rPr>
              <w:t>0.36</w:t>
            </w:r>
          </w:p>
        </w:tc>
        <w:tc>
          <w:tcPr>
            <w:tcW w:w="965"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9"/>
              <w:jc w:val="center"/>
              <w:rPr>
                <w:rFonts w:ascii="Times New Roman" w:hAnsi="Times New Roman" w:cs="Times New Roman" w:eastAsia="Times New Roman"/>
                <w:sz w:val="21"/>
                <w:szCs w:val="21"/>
              </w:rPr>
            </w:pPr>
            <w:r>
              <w:rPr>
                <w:rFonts w:ascii="Times New Roman"/>
                <w:w w:val="99"/>
                <w:sz w:val="21"/>
              </w:rPr>
              <w:t>7</w:t>
            </w:r>
            <w:r>
              <w:rPr>
                <w:rFonts w:ascii="Times New Roman"/>
                <w:sz w:val="21"/>
              </w:rPr>
            </w:r>
          </w:p>
        </w:tc>
        <w:tc>
          <w:tcPr>
            <w:tcW w:w="1146" w:type="dxa"/>
            <w:tcBorders>
              <w:top w:val="single" w:sz="6" w:space="0" w:color="000000"/>
              <w:left w:val="single" w:sz="6" w:space="0" w:color="000000"/>
              <w:bottom w:val="single" w:sz="12" w:space="0" w:color="000000"/>
              <w:right w:val="single" w:sz="12" w:space="0" w:color="000000"/>
            </w:tcBorders>
          </w:tcPr>
          <w:p>
            <w:pPr/>
          </w:p>
        </w:tc>
      </w:tr>
    </w:tbl>
    <w:p>
      <w:pPr>
        <w:pStyle w:val="BodyText"/>
        <w:spacing w:line="367" w:lineRule="auto" w:before="55"/>
        <w:ind w:right="0" w:firstLine="482"/>
        <w:jc w:val="left"/>
      </w:pPr>
      <w:r>
        <w:rPr>
          <w:w w:val="105"/>
        </w:rPr>
        <w:t>项目施工期间扰动土地面积 </w:t>
      </w:r>
      <w:r>
        <w:rPr>
          <w:rFonts w:ascii="Times New Roman" w:hAnsi="Times New Roman" w:cs="Times New Roman" w:eastAsia="Times New Roman"/>
          <w:w w:val="105"/>
        </w:rPr>
        <w:t>5.31hm²</w:t>
      </w:r>
      <w:r>
        <w:rPr>
          <w:w w:val="105"/>
        </w:rPr>
        <w:t>，扣除永久建筑及硬化面积</w:t>
      </w:r>
      <w:r>
        <w:rPr>
          <w:spacing w:val="-51"/>
          <w:w w:val="105"/>
        </w:rPr>
        <w:t> </w:t>
      </w:r>
      <w:r>
        <w:rPr>
          <w:rFonts w:ascii="Times New Roman" w:hAnsi="Times New Roman" w:cs="Times New Roman" w:eastAsia="Times New Roman"/>
          <w:w w:val="105"/>
        </w:rPr>
        <w:t>0.48hm²</w:t>
      </w:r>
      <w:r>
        <w:rPr>
          <w:w w:val="105"/>
        </w:rPr>
        <w:t>，</w:t>
      </w:r>
      <w:r>
        <w:rPr>
          <w:w w:val="103"/>
        </w:rPr>
        <w:t> </w:t>
      </w:r>
      <w:r>
        <w:rPr>
          <w:w w:val="105"/>
        </w:rPr>
        <w:t>绿化区地面整治</w:t>
      </w:r>
      <w:r>
        <w:rPr>
          <w:spacing w:val="-96"/>
          <w:w w:val="105"/>
        </w:rPr>
        <w:t> </w:t>
      </w:r>
      <w:r>
        <w:rPr>
          <w:rFonts w:ascii="Times New Roman" w:hAnsi="Times New Roman" w:cs="Times New Roman" w:eastAsia="Times New Roman"/>
          <w:spacing w:val="-4"/>
          <w:w w:val="105"/>
        </w:rPr>
        <w:t>0.36hm</w:t>
      </w:r>
      <w:r>
        <w:rPr>
          <w:rFonts w:ascii="Times New Roman" w:hAnsi="Times New Roman" w:cs="Times New Roman" w:eastAsia="Times New Roman"/>
          <w:spacing w:val="-4"/>
          <w:w w:val="105"/>
          <w:position w:val="11"/>
          <w:sz w:val="16"/>
          <w:szCs w:val="16"/>
        </w:rPr>
        <w:t>2</w:t>
      </w:r>
      <w:r>
        <w:rPr>
          <w:spacing w:val="-4"/>
          <w:w w:val="105"/>
        </w:rPr>
        <w:t>，扰动土地治理率达到</w:t>
      </w:r>
      <w:r>
        <w:rPr>
          <w:spacing w:val="-95"/>
          <w:w w:val="105"/>
        </w:rPr>
        <w:t> </w:t>
      </w:r>
      <w:r>
        <w:rPr>
          <w:rFonts w:ascii="Times New Roman" w:hAnsi="Times New Roman" w:cs="Times New Roman" w:eastAsia="Times New Roman"/>
          <w:spacing w:val="-5"/>
          <w:w w:val="105"/>
        </w:rPr>
        <w:t>100.00</w:t>
      </w:r>
      <w:r>
        <w:rPr>
          <w:spacing w:val="-5"/>
          <w:w w:val="105"/>
        </w:rPr>
        <w:t>％，大于方案的目标</w:t>
      </w:r>
      <w:r>
        <w:rPr>
          <w:spacing w:val="-95"/>
          <w:w w:val="105"/>
        </w:rPr>
        <w:t> </w:t>
      </w:r>
      <w:r>
        <w:rPr>
          <w:rFonts w:ascii="Times New Roman" w:hAnsi="Times New Roman" w:cs="Times New Roman" w:eastAsia="Times New Roman"/>
          <w:w w:val="105"/>
        </w:rPr>
        <w:t>97</w:t>
      </w:r>
      <w:r>
        <w:rPr>
          <w:w w:val="105"/>
        </w:rPr>
        <w:t>％。</w:t>
      </w:r>
      <w:r>
        <w:rPr>
          <w:w w:val="103"/>
        </w:rPr>
        <w:t> </w:t>
      </w:r>
      <w:r>
        <w:rPr>
          <w:w w:val="105"/>
        </w:rPr>
        <w:t>各分区的扰动土地治理率见表</w:t>
      </w:r>
      <w:r>
        <w:rPr>
          <w:spacing w:val="-98"/>
          <w:w w:val="105"/>
        </w:rPr>
        <w:t> </w:t>
      </w:r>
      <w:r>
        <w:rPr>
          <w:rFonts w:ascii="Times New Roman" w:hAnsi="Times New Roman" w:cs="Times New Roman" w:eastAsia="Times New Roman"/>
          <w:w w:val="105"/>
        </w:rPr>
        <w:t>5-6</w:t>
      </w:r>
      <w:r>
        <w:rPr>
          <w:w w:val="105"/>
        </w:rPr>
        <w:t>。</w:t>
      </w:r>
      <w:r>
        <w:rPr/>
      </w:r>
    </w:p>
    <w:p>
      <w:pPr>
        <w:spacing w:line="264" w:lineRule="exact" w:before="0"/>
        <w:ind w:left="2898" w:right="2971" w:firstLine="0"/>
        <w:jc w:val="center"/>
        <w:rPr>
          <w:rFonts w:ascii="宋体" w:hAnsi="宋体" w:cs="宋体" w:eastAsia="宋体"/>
          <w:sz w:val="21"/>
          <w:szCs w:val="21"/>
        </w:rPr>
      </w:pPr>
      <w:r>
        <w:rPr>
          <w:rFonts w:ascii="宋体" w:hAnsi="宋体" w:cs="宋体" w:eastAsia="宋体"/>
          <w:b/>
          <w:bCs/>
          <w:sz w:val="21"/>
          <w:szCs w:val="21"/>
        </w:rPr>
        <w:t>表</w:t>
      </w:r>
      <w:r>
        <w:rPr>
          <w:rFonts w:ascii="宋体" w:hAnsi="宋体" w:cs="宋体" w:eastAsia="宋体"/>
          <w:b/>
          <w:bCs/>
          <w:spacing w:val="-50"/>
          <w:sz w:val="21"/>
          <w:szCs w:val="21"/>
        </w:rPr>
        <w:t> </w:t>
      </w:r>
      <w:r>
        <w:rPr>
          <w:rFonts w:ascii="Times New Roman" w:hAnsi="Times New Roman" w:cs="Times New Roman" w:eastAsia="Times New Roman"/>
          <w:b/>
          <w:bCs/>
          <w:sz w:val="21"/>
          <w:szCs w:val="21"/>
        </w:rPr>
        <w:t>5-6</w:t>
      </w:r>
      <w:r>
        <w:rPr>
          <w:rFonts w:ascii="Times New Roman" w:hAnsi="Times New Roman" w:cs="Times New Roman" w:eastAsia="Times New Roman"/>
          <w:b/>
          <w:bCs/>
          <w:spacing w:val="-7"/>
          <w:sz w:val="21"/>
          <w:szCs w:val="21"/>
        </w:rPr>
        <w:t> </w:t>
      </w:r>
      <w:r>
        <w:rPr>
          <w:rFonts w:ascii="宋体" w:hAnsi="宋体" w:cs="宋体" w:eastAsia="宋体"/>
          <w:b/>
          <w:bCs/>
          <w:sz w:val="21"/>
          <w:szCs w:val="21"/>
        </w:rPr>
        <w:t>各分区扰动土地治理率</w:t>
      </w:r>
      <w:r>
        <w:rPr>
          <w:rFonts w:ascii="宋体" w:hAnsi="宋体" w:cs="宋体" w:eastAsia="宋体"/>
          <w:sz w:val="21"/>
          <w:szCs w:val="21"/>
        </w:rPr>
      </w:r>
    </w:p>
    <w:p>
      <w:pPr>
        <w:spacing w:line="240" w:lineRule="auto" w:before="9"/>
        <w:rPr>
          <w:rFonts w:ascii="宋体" w:hAnsi="宋体" w:cs="宋体" w:eastAsia="宋体"/>
          <w:b/>
          <w:bCs/>
          <w:sz w:val="3"/>
          <w:szCs w:val="3"/>
        </w:rPr>
      </w:pPr>
    </w:p>
    <w:tbl>
      <w:tblPr>
        <w:tblW w:w="0" w:type="auto"/>
        <w:jc w:val="left"/>
        <w:tblInd w:w="112" w:type="dxa"/>
        <w:tblLayout w:type="fixed"/>
        <w:tblCellMar>
          <w:top w:w="0" w:type="dxa"/>
          <w:left w:w="0" w:type="dxa"/>
          <w:bottom w:w="0" w:type="dxa"/>
          <w:right w:w="0" w:type="dxa"/>
        </w:tblCellMar>
        <w:tblLook w:val="01E0"/>
      </w:tblPr>
      <w:tblGrid>
        <w:gridCol w:w="1225"/>
        <w:gridCol w:w="2572"/>
        <w:gridCol w:w="1319"/>
        <w:gridCol w:w="1318"/>
        <w:gridCol w:w="1470"/>
        <w:gridCol w:w="440"/>
      </w:tblGrid>
      <w:tr>
        <w:trPr>
          <w:trHeight w:val="684" w:hRule="exact"/>
        </w:trPr>
        <w:tc>
          <w:tcPr>
            <w:tcW w:w="1225" w:type="dxa"/>
            <w:tcBorders>
              <w:top w:val="single" w:sz="12" w:space="0" w:color="000000"/>
              <w:left w:val="single" w:sz="12" w:space="0" w:color="000000"/>
              <w:bottom w:val="single" w:sz="6" w:space="0" w:color="000000"/>
              <w:right w:val="single" w:sz="6" w:space="0" w:color="000000"/>
            </w:tcBorders>
          </w:tcPr>
          <w:p>
            <w:pPr>
              <w:pStyle w:val="TableParagraph"/>
              <w:spacing w:line="240" w:lineRule="auto" w:before="172"/>
              <w:ind w:left="389" w:right="0"/>
              <w:jc w:val="left"/>
              <w:rPr>
                <w:rFonts w:ascii="宋体" w:hAnsi="宋体" w:cs="宋体" w:eastAsia="宋体"/>
                <w:sz w:val="21"/>
                <w:szCs w:val="21"/>
              </w:rPr>
            </w:pPr>
            <w:r>
              <w:rPr>
                <w:rFonts w:ascii="宋体" w:hAnsi="宋体" w:cs="宋体" w:eastAsia="宋体"/>
                <w:sz w:val="21"/>
                <w:szCs w:val="21"/>
              </w:rPr>
              <w:t>序号</w:t>
            </w:r>
          </w:p>
        </w:tc>
        <w:tc>
          <w:tcPr>
            <w:tcW w:w="2572" w:type="dxa"/>
            <w:tcBorders>
              <w:top w:val="single" w:sz="12" w:space="0" w:color="000000"/>
              <w:left w:val="single" w:sz="6" w:space="0" w:color="000000"/>
              <w:bottom w:val="single" w:sz="6" w:space="0" w:color="000000"/>
              <w:right w:val="single" w:sz="6" w:space="0" w:color="000000"/>
            </w:tcBorders>
          </w:tcPr>
          <w:p>
            <w:pPr>
              <w:pStyle w:val="TableParagraph"/>
              <w:tabs>
                <w:tab w:pos="633" w:val="left" w:leader="none"/>
              </w:tabs>
              <w:spacing w:line="240" w:lineRule="auto" w:before="172"/>
              <w:ind w:left="7" w:right="0"/>
              <w:jc w:val="center"/>
              <w:rPr>
                <w:rFonts w:ascii="宋体" w:hAnsi="宋体" w:cs="宋体" w:eastAsia="宋体"/>
                <w:sz w:val="21"/>
                <w:szCs w:val="21"/>
              </w:rPr>
            </w:pPr>
            <w:r>
              <w:rPr>
                <w:rFonts w:ascii="宋体" w:hAnsi="宋体" w:cs="宋体" w:eastAsia="宋体"/>
                <w:w w:val="95"/>
                <w:sz w:val="21"/>
                <w:szCs w:val="21"/>
              </w:rPr>
              <w:t>分</w:t>
              <w:tab/>
            </w:r>
            <w:r>
              <w:rPr>
                <w:rFonts w:ascii="宋体" w:hAnsi="宋体" w:cs="宋体" w:eastAsia="宋体"/>
                <w:sz w:val="21"/>
                <w:szCs w:val="21"/>
              </w:rPr>
              <w:t>区</w:t>
            </w:r>
          </w:p>
        </w:tc>
        <w:tc>
          <w:tcPr>
            <w:tcW w:w="1319"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6"/>
              <w:ind w:right="6"/>
              <w:jc w:val="center"/>
              <w:rPr>
                <w:rFonts w:ascii="宋体" w:hAnsi="宋体" w:cs="宋体" w:eastAsia="宋体"/>
                <w:sz w:val="21"/>
                <w:szCs w:val="21"/>
              </w:rPr>
            </w:pPr>
            <w:r>
              <w:rPr>
                <w:rFonts w:ascii="宋体" w:hAnsi="宋体" w:cs="宋体" w:eastAsia="宋体"/>
                <w:sz w:val="21"/>
                <w:szCs w:val="21"/>
              </w:rPr>
              <w:t>扰动面积</w:t>
            </w:r>
          </w:p>
          <w:p>
            <w:pPr>
              <w:pStyle w:val="TableParagraph"/>
              <w:spacing w:line="240" w:lineRule="auto" w:before="73"/>
              <w:ind w:right="8"/>
              <w:jc w:val="center"/>
              <w:rPr>
                <w:rFonts w:ascii="Times New Roman" w:hAnsi="Times New Roman" w:cs="Times New Roman" w:eastAsia="Times New Roman"/>
                <w:sz w:val="21"/>
                <w:szCs w:val="21"/>
              </w:rPr>
            </w:pPr>
            <w:r>
              <w:rPr>
                <w:rFonts w:ascii="Times New Roman"/>
                <w:sz w:val="21"/>
              </w:rPr>
              <w:t>(hm</w:t>
            </w:r>
            <w:r>
              <w:rPr>
                <w:rFonts w:ascii="Times New Roman"/>
                <w:position w:val="10"/>
                <w:sz w:val="13"/>
              </w:rPr>
              <w:t>2</w:t>
            </w:r>
            <w:r>
              <w:rPr>
                <w:rFonts w:ascii="Times New Roman"/>
                <w:sz w:val="21"/>
              </w:rPr>
              <w:t>)</w:t>
            </w:r>
          </w:p>
        </w:tc>
        <w:tc>
          <w:tcPr>
            <w:tcW w:w="1318"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6"/>
              <w:ind w:right="5"/>
              <w:jc w:val="center"/>
              <w:rPr>
                <w:rFonts w:ascii="宋体" w:hAnsi="宋体" w:cs="宋体" w:eastAsia="宋体"/>
                <w:sz w:val="21"/>
                <w:szCs w:val="21"/>
              </w:rPr>
            </w:pPr>
            <w:r>
              <w:rPr>
                <w:rFonts w:ascii="宋体" w:hAnsi="宋体" w:cs="宋体" w:eastAsia="宋体"/>
                <w:sz w:val="21"/>
                <w:szCs w:val="21"/>
              </w:rPr>
              <w:t>整治面积</w:t>
            </w:r>
          </w:p>
          <w:p>
            <w:pPr>
              <w:pStyle w:val="TableParagraph"/>
              <w:spacing w:line="240" w:lineRule="auto" w:before="73"/>
              <w:ind w:right="7"/>
              <w:jc w:val="center"/>
              <w:rPr>
                <w:rFonts w:ascii="Times New Roman" w:hAnsi="Times New Roman" w:cs="Times New Roman" w:eastAsia="Times New Roman"/>
                <w:sz w:val="21"/>
                <w:szCs w:val="21"/>
              </w:rPr>
            </w:pPr>
            <w:r>
              <w:rPr>
                <w:rFonts w:ascii="Times New Roman"/>
                <w:sz w:val="21"/>
              </w:rPr>
              <w:t>(hm</w:t>
            </w:r>
            <w:r>
              <w:rPr>
                <w:rFonts w:ascii="Times New Roman"/>
                <w:position w:val="10"/>
                <w:sz w:val="13"/>
              </w:rPr>
              <w:t>2</w:t>
            </w:r>
            <w:r>
              <w:rPr>
                <w:rFonts w:ascii="Times New Roman"/>
                <w:sz w:val="21"/>
              </w:rPr>
              <w:t>)</w:t>
            </w:r>
          </w:p>
        </w:tc>
        <w:tc>
          <w:tcPr>
            <w:tcW w:w="1470" w:type="dxa"/>
            <w:tcBorders>
              <w:top w:val="single" w:sz="12" w:space="0" w:color="000000"/>
              <w:left w:val="single" w:sz="6" w:space="0" w:color="000000"/>
              <w:bottom w:val="single" w:sz="6" w:space="0" w:color="000000"/>
              <w:right w:val="single" w:sz="6" w:space="0" w:color="000000"/>
            </w:tcBorders>
          </w:tcPr>
          <w:p>
            <w:pPr>
              <w:pStyle w:val="TableParagraph"/>
              <w:spacing w:line="283" w:lineRule="auto" w:before="6"/>
              <w:ind w:left="619" w:right="108" w:hanging="526"/>
              <w:jc w:val="left"/>
              <w:rPr>
                <w:rFonts w:ascii="宋体" w:hAnsi="宋体" w:cs="宋体" w:eastAsia="宋体"/>
                <w:sz w:val="21"/>
                <w:szCs w:val="21"/>
              </w:rPr>
            </w:pPr>
            <w:r>
              <w:rPr>
                <w:rFonts w:ascii="宋体" w:hAnsi="宋体" w:cs="宋体" w:eastAsia="宋体"/>
                <w:sz w:val="21"/>
                <w:szCs w:val="21"/>
              </w:rPr>
              <w:t>扰动土地治理</w:t>
            </w:r>
            <w:r>
              <w:rPr>
                <w:rFonts w:ascii="宋体" w:hAnsi="宋体" w:cs="宋体" w:eastAsia="宋体"/>
                <w:w w:val="99"/>
                <w:sz w:val="21"/>
                <w:szCs w:val="21"/>
              </w:rPr>
              <w:t> </w:t>
            </w:r>
            <w:r>
              <w:rPr>
                <w:rFonts w:ascii="宋体" w:hAnsi="宋体" w:cs="宋体" w:eastAsia="宋体"/>
                <w:sz w:val="21"/>
                <w:szCs w:val="21"/>
              </w:rPr>
              <w:t>率</w:t>
            </w:r>
          </w:p>
        </w:tc>
        <w:tc>
          <w:tcPr>
            <w:tcW w:w="440" w:type="dxa"/>
            <w:tcBorders>
              <w:top w:val="single" w:sz="12" w:space="0" w:color="000000"/>
              <w:left w:val="single" w:sz="6" w:space="0" w:color="000000"/>
              <w:bottom w:val="single" w:sz="6" w:space="0" w:color="000000"/>
              <w:right w:val="single" w:sz="12" w:space="0" w:color="000000"/>
            </w:tcBorders>
          </w:tcPr>
          <w:p>
            <w:pPr>
              <w:pStyle w:val="TableParagraph"/>
              <w:spacing w:line="283" w:lineRule="auto" w:before="6"/>
              <w:ind w:left="107" w:right="99"/>
              <w:jc w:val="left"/>
              <w:rPr>
                <w:rFonts w:ascii="宋体" w:hAnsi="宋体" w:cs="宋体" w:eastAsia="宋体"/>
                <w:sz w:val="21"/>
                <w:szCs w:val="21"/>
              </w:rPr>
            </w:pPr>
            <w:r>
              <w:rPr>
                <w:rFonts w:ascii="宋体" w:hAnsi="宋体" w:cs="宋体" w:eastAsia="宋体"/>
                <w:sz w:val="21"/>
                <w:szCs w:val="21"/>
              </w:rPr>
              <w:t>备</w:t>
            </w:r>
            <w:r>
              <w:rPr>
                <w:rFonts w:ascii="宋体" w:hAnsi="宋体" w:cs="宋体" w:eastAsia="宋体"/>
                <w:w w:val="99"/>
                <w:sz w:val="21"/>
                <w:szCs w:val="21"/>
              </w:rPr>
              <w:t> </w:t>
            </w:r>
            <w:r>
              <w:rPr>
                <w:rFonts w:ascii="宋体" w:hAnsi="宋体" w:cs="宋体" w:eastAsia="宋体"/>
                <w:sz w:val="21"/>
                <w:szCs w:val="21"/>
              </w:rPr>
              <w:t>注</w:t>
            </w:r>
          </w:p>
        </w:tc>
      </w:tr>
      <w:tr>
        <w:trPr>
          <w:trHeight w:val="360" w:hRule="exact"/>
        </w:trPr>
        <w:tc>
          <w:tcPr>
            <w:tcW w:w="1225"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63"/>
              <w:ind w:right="16"/>
              <w:jc w:val="center"/>
              <w:rPr>
                <w:rFonts w:ascii="Times New Roman" w:hAnsi="Times New Roman" w:cs="Times New Roman" w:eastAsia="Times New Roman"/>
                <w:sz w:val="21"/>
                <w:szCs w:val="21"/>
              </w:rPr>
            </w:pPr>
            <w:r>
              <w:rPr>
                <w:rFonts w:ascii="Times New Roman"/>
                <w:w w:val="99"/>
                <w:sz w:val="21"/>
              </w:rPr>
              <w:t>1</w:t>
            </w:r>
            <w:r>
              <w:rPr>
                <w:rFonts w:ascii="Times New Roman"/>
                <w:sz w:val="21"/>
              </w:rPr>
            </w:r>
          </w:p>
        </w:tc>
        <w:tc>
          <w:tcPr>
            <w:tcW w:w="257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14"/>
              <w:ind w:left="756" w:right="0"/>
              <w:jc w:val="left"/>
              <w:rPr>
                <w:rFonts w:ascii="宋体" w:hAnsi="宋体" w:cs="宋体" w:eastAsia="宋体"/>
                <w:sz w:val="21"/>
                <w:szCs w:val="21"/>
              </w:rPr>
            </w:pPr>
            <w:r>
              <w:rPr>
                <w:rFonts w:ascii="宋体" w:hAnsi="宋体" w:cs="宋体" w:eastAsia="宋体"/>
                <w:sz w:val="21"/>
                <w:szCs w:val="21"/>
              </w:rPr>
              <w:t>建构筑物区</w:t>
            </w:r>
          </w:p>
        </w:tc>
        <w:tc>
          <w:tcPr>
            <w:tcW w:w="131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9"/>
              <w:ind w:right="2"/>
              <w:jc w:val="center"/>
              <w:rPr>
                <w:rFonts w:ascii="Times New Roman" w:hAnsi="Times New Roman" w:cs="Times New Roman" w:eastAsia="Times New Roman"/>
                <w:sz w:val="21"/>
                <w:szCs w:val="21"/>
              </w:rPr>
            </w:pPr>
            <w:r>
              <w:rPr>
                <w:rFonts w:ascii="Times New Roman"/>
                <w:sz w:val="21"/>
              </w:rPr>
              <w:t>2.97</w:t>
            </w:r>
          </w:p>
        </w:tc>
        <w:tc>
          <w:tcPr>
            <w:tcW w:w="131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9"/>
              <w:ind w:right="2"/>
              <w:jc w:val="center"/>
              <w:rPr>
                <w:rFonts w:ascii="Times New Roman" w:hAnsi="Times New Roman" w:cs="Times New Roman" w:eastAsia="Times New Roman"/>
                <w:sz w:val="21"/>
                <w:szCs w:val="21"/>
              </w:rPr>
            </w:pPr>
            <w:r>
              <w:rPr>
                <w:rFonts w:ascii="Times New Roman"/>
                <w:sz w:val="21"/>
              </w:rPr>
              <w:t>2.97</w:t>
            </w:r>
          </w:p>
        </w:tc>
        <w:tc>
          <w:tcPr>
            <w:tcW w:w="147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9"/>
              <w:ind w:left="432" w:right="0"/>
              <w:jc w:val="left"/>
              <w:rPr>
                <w:rFonts w:ascii="Times New Roman" w:hAnsi="Times New Roman" w:cs="Times New Roman" w:eastAsia="Times New Roman"/>
                <w:sz w:val="21"/>
                <w:szCs w:val="21"/>
              </w:rPr>
            </w:pPr>
            <w:r>
              <w:rPr>
                <w:rFonts w:ascii="Times New Roman"/>
                <w:sz w:val="21"/>
              </w:rPr>
              <w:t>100.00</w:t>
            </w:r>
          </w:p>
        </w:tc>
        <w:tc>
          <w:tcPr>
            <w:tcW w:w="440"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1225"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2</w:t>
            </w:r>
            <w:r>
              <w:rPr>
                <w:rFonts w:ascii="Times New Roman"/>
                <w:sz w:val="21"/>
              </w:rPr>
            </w:r>
          </w:p>
        </w:tc>
        <w:tc>
          <w:tcPr>
            <w:tcW w:w="257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756" w:right="0"/>
              <w:jc w:val="left"/>
              <w:rPr>
                <w:rFonts w:ascii="宋体" w:hAnsi="宋体" w:cs="宋体" w:eastAsia="宋体"/>
                <w:sz w:val="21"/>
                <w:szCs w:val="21"/>
              </w:rPr>
            </w:pPr>
            <w:r>
              <w:rPr>
                <w:rFonts w:ascii="宋体" w:hAnsi="宋体" w:cs="宋体" w:eastAsia="宋体"/>
                <w:sz w:val="21"/>
                <w:szCs w:val="21"/>
              </w:rPr>
              <w:t>道路广场区</w:t>
            </w:r>
          </w:p>
        </w:tc>
        <w:tc>
          <w:tcPr>
            <w:tcW w:w="131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2"/>
              <w:jc w:val="center"/>
              <w:rPr>
                <w:rFonts w:ascii="Times New Roman" w:hAnsi="Times New Roman" w:cs="Times New Roman" w:eastAsia="Times New Roman"/>
                <w:sz w:val="21"/>
                <w:szCs w:val="21"/>
              </w:rPr>
            </w:pPr>
            <w:r>
              <w:rPr>
                <w:rFonts w:ascii="Times New Roman"/>
                <w:sz w:val="21"/>
              </w:rPr>
              <w:t>1.86</w:t>
            </w:r>
          </w:p>
        </w:tc>
        <w:tc>
          <w:tcPr>
            <w:tcW w:w="131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2"/>
              <w:jc w:val="center"/>
              <w:rPr>
                <w:rFonts w:ascii="Times New Roman" w:hAnsi="Times New Roman" w:cs="Times New Roman" w:eastAsia="Times New Roman"/>
                <w:sz w:val="21"/>
                <w:szCs w:val="21"/>
              </w:rPr>
            </w:pPr>
            <w:r>
              <w:rPr>
                <w:rFonts w:ascii="Times New Roman"/>
                <w:sz w:val="21"/>
              </w:rPr>
              <w:t>1.86</w:t>
            </w:r>
          </w:p>
        </w:tc>
        <w:tc>
          <w:tcPr>
            <w:tcW w:w="147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432" w:right="0"/>
              <w:jc w:val="left"/>
              <w:rPr>
                <w:rFonts w:ascii="Times New Roman" w:hAnsi="Times New Roman" w:cs="Times New Roman" w:eastAsia="Times New Roman"/>
                <w:sz w:val="21"/>
                <w:szCs w:val="21"/>
              </w:rPr>
            </w:pPr>
            <w:r>
              <w:rPr>
                <w:rFonts w:ascii="Times New Roman"/>
                <w:sz w:val="21"/>
              </w:rPr>
              <w:t>100.00</w:t>
            </w:r>
          </w:p>
        </w:tc>
        <w:tc>
          <w:tcPr>
            <w:tcW w:w="440" w:type="dxa"/>
            <w:tcBorders>
              <w:top w:val="single" w:sz="6" w:space="0" w:color="000000"/>
              <w:left w:val="single" w:sz="6" w:space="0" w:color="000000"/>
              <w:bottom w:val="single" w:sz="6" w:space="0" w:color="000000"/>
              <w:right w:val="single" w:sz="12" w:space="0" w:color="000000"/>
            </w:tcBorders>
          </w:tcPr>
          <w:p>
            <w:pPr/>
          </w:p>
        </w:tc>
      </w:tr>
      <w:tr>
        <w:trPr>
          <w:trHeight w:val="360" w:hRule="exact"/>
        </w:trPr>
        <w:tc>
          <w:tcPr>
            <w:tcW w:w="1225"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3</w:t>
            </w:r>
            <w:r>
              <w:rPr>
                <w:rFonts w:ascii="Times New Roman"/>
                <w:sz w:val="21"/>
              </w:rPr>
            </w:r>
          </w:p>
        </w:tc>
        <w:tc>
          <w:tcPr>
            <w:tcW w:w="257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
              <w:ind w:left="756" w:right="0"/>
              <w:jc w:val="left"/>
              <w:rPr>
                <w:rFonts w:ascii="宋体" w:hAnsi="宋体" w:cs="宋体" w:eastAsia="宋体"/>
                <w:sz w:val="21"/>
                <w:szCs w:val="21"/>
              </w:rPr>
            </w:pPr>
            <w:r>
              <w:rPr>
                <w:rFonts w:ascii="宋体" w:hAnsi="宋体" w:cs="宋体" w:eastAsia="宋体"/>
                <w:sz w:val="21"/>
                <w:szCs w:val="21"/>
              </w:rPr>
              <w:t>景观绿化区</w:t>
            </w:r>
          </w:p>
        </w:tc>
        <w:tc>
          <w:tcPr>
            <w:tcW w:w="131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2"/>
              <w:jc w:val="center"/>
              <w:rPr>
                <w:rFonts w:ascii="Times New Roman" w:hAnsi="Times New Roman" w:cs="Times New Roman" w:eastAsia="Times New Roman"/>
                <w:sz w:val="21"/>
                <w:szCs w:val="21"/>
              </w:rPr>
            </w:pPr>
            <w:r>
              <w:rPr>
                <w:rFonts w:ascii="Times New Roman"/>
                <w:sz w:val="21"/>
              </w:rPr>
              <w:t>0.36</w:t>
            </w:r>
          </w:p>
        </w:tc>
        <w:tc>
          <w:tcPr>
            <w:tcW w:w="131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right="2"/>
              <w:jc w:val="center"/>
              <w:rPr>
                <w:rFonts w:ascii="Times New Roman" w:hAnsi="Times New Roman" w:cs="Times New Roman" w:eastAsia="Times New Roman"/>
                <w:sz w:val="21"/>
                <w:szCs w:val="21"/>
              </w:rPr>
            </w:pPr>
            <w:r>
              <w:rPr>
                <w:rFonts w:ascii="Times New Roman"/>
                <w:sz w:val="21"/>
              </w:rPr>
              <w:t>0.36</w:t>
            </w:r>
          </w:p>
        </w:tc>
        <w:tc>
          <w:tcPr>
            <w:tcW w:w="147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ind w:left="432" w:right="0"/>
              <w:jc w:val="left"/>
              <w:rPr>
                <w:rFonts w:ascii="Times New Roman" w:hAnsi="Times New Roman" w:cs="Times New Roman" w:eastAsia="Times New Roman"/>
                <w:sz w:val="21"/>
                <w:szCs w:val="21"/>
              </w:rPr>
            </w:pPr>
            <w:r>
              <w:rPr>
                <w:rFonts w:ascii="Times New Roman"/>
                <w:sz w:val="21"/>
              </w:rPr>
              <w:t>100.00</w:t>
            </w:r>
          </w:p>
        </w:tc>
        <w:tc>
          <w:tcPr>
            <w:tcW w:w="440" w:type="dxa"/>
            <w:tcBorders>
              <w:top w:val="single" w:sz="6" w:space="0" w:color="000000"/>
              <w:left w:val="single" w:sz="6" w:space="0" w:color="000000"/>
              <w:bottom w:val="single" w:sz="6" w:space="0" w:color="000000"/>
              <w:right w:val="single" w:sz="12" w:space="0" w:color="000000"/>
            </w:tcBorders>
          </w:tcPr>
          <w:p>
            <w:pPr/>
          </w:p>
        </w:tc>
      </w:tr>
      <w:tr>
        <w:trPr>
          <w:trHeight w:val="353" w:hRule="exact"/>
        </w:trPr>
        <w:tc>
          <w:tcPr>
            <w:tcW w:w="1225"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56"/>
              <w:ind w:right="16"/>
              <w:jc w:val="center"/>
              <w:rPr>
                <w:rFonts w:ascii="Times New Roman" w:hAnsi="Times New Roman" w:cs="Times New Roman" w:eastAsia="Times New Roman"/>
                <w:sz w:val="21"/>
                <w:szCs w:val="21"/>
              </w:rPr>
            </w:pPr>
            <w:r>
              <w:rPr>
                <w:rFonts w:ascii="Times New Roman"/>
                <w:w w:val="99"/>
                <w:sz w:val="21"/>
              </w:rPr>
              <w:t>4</w:t>
            </w:r>
            <w:r>
              <w:rPr>
                <w:rFonts w:ascii="Times New Roman"/>
                <w:sz w:val="21"/>
              </w:rPr>
            </w:r>
          </w:p>
        </w:tc>
        <w:tc>
          <w:tcPr>
            <w:tcW w:w="2572"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
              <w:ind w:left="756" w:right="0"/>
              <w:jc w:val="left"/>
              <w:rPr>
                <w:rFonts w:ascii="宋体" w:hAnsi="宋体" w:cs="宋体" w:eastAsia="宋体"/>
                <w:sz w:val="21"/>
                <w:szCs w:val="21"/>
              </w:rPr>
            </w:pPr>
            <w:r>
              <w:rPr>
                <w:rFonts w:ascii="宋体" w:hAnsi="宋体" w:cs="宋体" w:eastAsia="宋体"/>
                <w:sz w:val="21"/>
                <w:szCs w:val="21"/>
              </w:rPr>
              <w:t>临时堆土区</w:t>
            </w:r>
          </w:p>
        </w:tc>
        <w:tc>
          <w:tcPr>
            <w:tcW w:w="1319"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9"/>
              <w:ind w:right="2"/>
              <w:jc w:val="center"/>
              <w:rPr>
                <w:rFonts w:ascii="Times New Roman" w:hAnsi="Times New Roman" w:cs="Times New Roman" w:eastAsia="Times New Roman"/>
                <w:sz w:val="21"/>
                <w:szCs w:val="21"/>
              </w:rPr>
            </w:pPr>
            <w:r>
              <w:rPr>
                <w:rFonts w:ascii="Times New Roman"/>
                <w:sz w:val="21"/>
              </w:rPr>
              <w:t>0.12</w:t>
            </w:r>
          </w:p>
        </w:tc>
        <w:tc>
          <w:tcPr>
            <w:tcW w:w="1318"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9"/>
              <w:ind w:right="2"/>
              <w:jc w:val="center"/>
              <w:rPr>
                <w:rFonts w:ascii="Times New Roman" w:hAnsi="Times New Roman" w:cs="Times New Roman" w:eastAsia="Times New Roman"/>
                <w:sz w:val="21"/>
                <w:szCs w:val="21"/>
              </w:rPr>
            </w:pPr>
            <w:r>
              <w:rPr>
                <w:rFonts w:ascii="Times New Roman"/>
                <w:sz w:val="21"/>
              </w:rPr>
              <w:t>0.12</w:t>
            </w:r>
          </w:p>
        </w:tc>
        <w:tc>
          <w:tcPr>
            <w:tcW w:w="147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49"/>
              <w:ind w:left="432" w:right="0"/>
              <w:jc w:val="left"/>
              <w:rPr>
                <w:rFonts w:ascii="Times New Roman" w:hAnsi="Times New Roman" w:cs="Times New Roman" w:eastAsia="Times New Roman"/>
                <w:sz w:val="21"/>
                <w:szCs w:val="21"/>
              </w:rPr>
            </w:pPr>
            <w:r>
              <w:rPr>
                <w:rFonts w:ascii="Times New Roman"/>
                <w:sz w:val="21"/>
              </w:rPr>
              <w:t>100.00</w:t>
            </w:r>
          </w:p>
        </w:tc>
        <w:tc>
          <w:tcPr>
            <w:tcW w:w="440" w:type="dxa"/>
            <w:tcBorders>
              <w:top w:val="single" w:sz="6" w:space="0" w:color="000000"/>
              <w:left w:val="single" w:sz="6" w:space="0" w:color="000000"/>
              <w:bottom w:val="single" w:sz="6" w:space="0" w:color="000000"/>
              <w:right w:val="single" w:sz="12" w:space="0" w:color="000000"/>
            </w:tcBorders>
          </w:tcPr>
          <w:p>
            <w:pPr/>
          </w:p>
        </w:tc>
      </w:tr>
      <w:tr>
        <w:trPr>
          <w:trHeight w:val="367" w:hRule="exact"/>
        </w:trPr>
        <w:tc>
          <w:tcPr>
            <w:tcW w:w="3797" w:type="dxa"/>
            <w:gridSpan w:val="2"/>
            <w:tcBorders>
              <w:top w:val="single" w:sz="6" w:space="0" w:color="000000"/>
              <w:left w:val="single" w:sz="12" w:space="0" w:color="000000"/>
              <w:bottom w:val="single" w:sz="12" w:space="0" w:color="000000"/>
              <w:right w:val="single" w:sz="6" w:space="0" w:color="000000"/>
            </w:tcBorders>
          </w:tcPr>
          <w:p>
            <w:pPr>
              <w:pStyle w:val="TableParagraph"/>
              <w:spacing w:line="240" w:lineRule="auto" w:before="6"/>
              <w:ind w:right="12"/>
              <w:jc w:val="center"/>
              <w:rPr>
                <w:rFonts w:ascii="宋体" w:hAnsi="宋体" w:cs="宋体" w:eastAsia="宋体"/>
                <w:sz w:val="21"/>
                <w:szCs w:val="21"/>
              </w:rPr>
            </w:pPr>
            <w:r>
              <w:rPr>
                <w:rFonts w:ascii="宋体" w:hAnsi="宋体" w:cs="宋体" w:eastAsia="宋体"/>
                <w:sz w:val="21"/>
                <w:szCs w:val="21"/>
              </w:rPr>
              <w:t>合计</w:t>
            </w:r>
          </w:p>
        </w:tc>
        <w:tc>
          <w:tcPr>
            <w:tcW w:w="1319"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2"/>
              <w:jc w:val="center"/>
              <w:rPr>
                <w:rFonts w:ascii="Times New Roman" w:hAnsi="Times New Roman" w:cs="Times New Roman" w:eastAsia="Times New Roman"/>
                <w:sz w:val="21"/>
                <w:szCs w:val="21"/>
              </w:rPr>
            </w:pPr>
            <w:r>
              <w:rPr>
                <w:rFonts w:ascii="Times New Roman"/>
                <w:sz w:val="21"/>
              </w:rPr>
              <w:t>5.31</w:t>
            </w:r>
          </w:p>
        </w:tc>
        <w:tc>
          <w:tcPr>
            <w:tcW w:w="1318"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right="2"/>
              <w:jc w:val="center"/>
              <w:rPr>
                <w:rFonts w:ascii="Times New Roman" w:hAnsi="Times New Roman" w:cs="Times New Roman" w:eastAsia="Times New Roman"/>
                <w:sz w:val="21"/>
                <w:szCs w:val="21"/>
              </w:rPr>
            </w:pPr>
            <w:r>
              <w:rPr>
                <w:rFonts w:ascii="Times New Roman"/>
                <w:sz w:val="21"/>
              </w:rPr>
              <w:t>5.31</w:t>
            </w:r>
          </w:p>
        </w:tc>
        <w:tc>
          <w:tcPr>
            <w:tcW w:w="1470" w:type="dxa"/>
            <w:tcBorders>
              <w:top w:val="single" w:sz="6" w:space="0" w:color="000000"/>
              <w:left w:val="single" w:sz="6" w:space="0" w:color="000000"/>
              <w:bottom w:val="single" w:sz="12" w:space="0" w:color="000000"/>
              <w:right w:val="single" w:sz="6" w:space="0" w:color="000000"/>
            </w:tcBorders>
          </w:tcPr>
          <w:p>
            <w:pPr>
              <w:pStyle w:val="TableParagraph"/>
              <w:spacing w:line="240" w:lineRule="auto" w:before="56"/>
              <w:ind w:left="432" w:right="0"/>
              <w:jc w:val="left"/>
              <w:rPr>
                <w:rFonts w:ascii="Times New Roman" w:hAnsi="Times New Roman" w:cs="Times New Roman" w:eastAsia="Times New Roman"/>
                <w:sz w:val="21"/>
                <w:szCs w:val="21"/>
              </w:rPr>
            </w:pPr>
            <w:r>
              <w:rPr>
                <w:rFonts w:ascii="Times New Roman"/>
                <w:sz w:val="21"/>
              </w:rPr>
              <w:t>100.00</w:t>
            </w:r>
          </w:p>
        </w:tc>
        <w:tc>
          <w:tcPr>
            <w:tcW w:w="440" w:type="dxa"/>
            <w:tcBorders>
              <w:top w:val="single" w:sz="6" w:space="0" w:color="000000"/>
              <w:left w:val="single" w:sz="6" w:space="0" w:color="000000"/>
              <w:bottom w:val="single" w:sz="12" w:space="0" w:color="000000"/>
              <w:right w:val="single" w:sz="12" w:space="0" w:color="000000"/>
            </w:tcBorders>
          </w:tcPr>
          <w:p>
            <w:pPr/>
          </w:p>
        </w:tc>
      </w:tr>
    </w:tbl>
    <w:p>
      <w:pPr>
        <w:spacing w:line="240" w:lineRule="auto" w:before="12"/>
        <w:rPr>
          <w:rFonts w:ascii="宋体" w:hAnsi="宋体" w:cs="宋体" w:eastAsia="宋体"/>
          <w:b/>
          <w:bCs/>
          <w:sz w:val="6"/>
          <w:szCs w:val="6"/>
        </w:rPr>
      </w:pPr>
    </w:p>
    <w:p>
      <w:pPr>
        <w:pStyle w:val="Heading2"/>
        <w:spacing w:line="240" w:lineRule="auto" w:before="14"/>
        <w:ind w:right="0"/>
        <w:jc w:val="left"/>
        <w:rPr>
          <w:b w:val="0"/>
          <w:bCs w:val="0"/>
        </w:rPr>
      </w:pPr>
      <w:bookmarkStart w:name="_bookmark24" w:id="25"/>
      <w:bookmarkEnd w:id="25"/>
      <w:r>
        <w:rPr>
          <w:b w:val="0"/>
          <w:bCs w:val="0"/>
        </w:rPr>
      </w:r>
      <w:r>
        <w:rPr>
          <w:rFonts w:ascii="Times New Roman" w:hAnsi="Times New Roman" w:cs="Times New Roman" w:eastAsia="Times New Roman"/>
        </w:rPr>
        <w:t>5.3</w:t>
      </w:r>
      <w:r>
        <w:rPr>
          <w:rFonts w:ascii="Times New Roman" w:hAnsi="Times New Roman" w:cs="Times New Roman" w:eastAsia="Times New Roman"/>
          <w:spacing w:val="1"/>
        </w:rPr>
        <w:t> </w:t>
      </w:r>
      <w:r>
        <w:rPr/>
        <w:t>公众满意度调查</w:t>
      </w:r>
      <w:r>
        <w:rPr>
          <w:b w:val="0"/>
          <w:bCs w:val="0"/>
        </w:rPr>
      </w:r>
    </w:p>
    <w:p>
      <w:pPr>
        <w:pStyle w:val="BodyText"/>
        <w:spacing w:line="384" w:lineRule="auto" w:before="211"/>
        <w:ind w:right="215" w:firstLine="482"/>
        <w:jc w:val="both"/>
      </w:pPr>
      <w:r>
        <w:rPr>
          <w:w w:val="105"/>
        </w:rPr>
        <w:t>本项目至</w:t>
      </w:r>
      <w:r>
        <w:rPr>
          <w:spacing w:val="-72"/>
          <w:w w:val="105"/>
        </w:rPr>
        <w:t> </w:t>
      </w:r>
      <w:r>
        <w:rPr>
          <w:rFonts w:ascii="Times New Roman" w:hAnsi="Times New Roman" w:cs="Times New Roman" w:eastAsia="Times New Roman"/>
          <w:w w:val="105"/>
        </w:rPr>
        <w:t>2016</w:t>
      </w:r>
      <w:r>
        <w:rPr>
          <w:rFonts w:ascii="Times New Roman" w:hAnsi="Times New Roman" w:cs="Times New Roman" w:eastAsia="Times New Roman"/>
          <w:spacing w:val="-9"/>
          <w:w w:val="105"/>
        </w:rPr>
        <w:t> </w:t>
      </w:r>
      <w:r>
        <w:rPr>
          <w:w w:val="105"/>
        </w:rPr>
        <w:t>年</w:t>
      </w:r>
      <w:r>
        <w:rPr>
          <w:spacing w:val="-73"/>
          <w:w w:val="105"/>
        </w:rPr>
        <w:t> </w:t>
      </w:r>
      <w:r>
        <w:rPr>
          <w:rFonts w:ascii="Times New Roman" w:hAnsi="Times New Roman" w:cs="Times New Roman" w:eastAsia="Times New Roman"/>
          <w:w w:val="105"/>
        </w:rPr>
        <w:t>3</w:t>
      </w:r>
      <w:r>
        <w:rPr>
          <w:rFonts w:ascii="Times New Roman" w:hAnsi="Times New Roman" w:cs="Times New Roman" w:eastAsia="Times New Roman"/>
          <w:spacing w:val="-9"/>
          <w:w w:val="105"/>
        </w:rPr>
        <w:t> </w:t>
      </w:r>
      <w:r>
        <w:rPr>
          <w:w w:val="105"/>
        </w:rPr>
        <w:t>月开工至</w:t>
      </w:r>
      <w:r>
        <w:rPr>
          <w:spacing w:val="-72"/>
          <w:w w:val="105"/>
        </w:rPr>
        <w:t> </w:t>
      </w:r>
      <w:r>
        <w:rPr>
          <w:rFonts w:ascii="Times New Roman" w:hAnsi="Times New Roman" w:cs="Times New Roman" w:eastAsia="Times New Roman"/>
          <w:w w:val="105"/>
        </w:rPr>
        <w:t>2017</w:t>
      </w:r>
      <w:r>
        <w:rPr>
          <w:rFonts w:ascii="Times New Roman" w:hAnsi="Times New Roman" w:cs="Times New Roman" w:eastAsia="Times New Roman"/>
          <w:spacing w:val="-9"/>
          <w:w w:val="105"/>
        </w:rPr>
        <w:t> </w:t>
      </w:r>
      <w:r>
        <w:rPr>
          <w:w w:val="105"/>
        </w:rPr>
        <w:t>年</w:t>
      </w:r>
      <w:r>
        <w:rPr>
          <w:spacing w:val="-72"/>
          <w:w w:val="105"/>
        </w:rPr>
        <w:t> </w:t>
      </w:r>
      <w:r>
        <w:rPr>
          <w:rFonts w:ascii="Times New Roman" w:hAnsi="Times New Roman" w:cs="Times New Roman" w:eastAsia="Times New Roman"/>
          <w:w w:val="105"/>
        </w:rPr>
        <w:t>9</w:t>
      </w:r>
      <w:r>
        <w:rPr>
          <w:rFonts w:ascii="Times New Roman" w:hAnsi="Times New Roman" w:cs="Times New Roman" w:eastAsia="Times New Roman"/>
          <w:spacing w:val="-9"/>
          <w:w w:val="105"/>
        </w:rPr>
        <w:t> </w:t>
      </w:r>
      <w:r>
        <w:rPr>
          <w:spacing w:val="-5"/>
          <w:w w:val="105"/>
        </w:rPr>
        <w:t>月竣工，建设单位均按照设计施工布</w:t>
      </w:r>
      <w:r>
        <w:rPr>
          <w:w w:val="103"/>
        </w:rPr>
        <w:t> </w:t>
      </w:r>
      <w:r>
        <w:rPr>
          <w:spacing w:val="5"/>
        </w:rPr>
        <w:t>设各项水土保持措施，有效地防止和减少了工程施工对区域生态环境造成的破</w:t>
      </w:r>
      <w:r>
        <w:rPr>
          <w:spacing w:val="78"/>
        </w:rPr>
        <w:t> </w:t>
      </w:r>
      <w:r>
        <w:rPr>
          <w:spacing w:val="78"/>
        </w:rPr>
      </w:r>
      <w:r>
        <w:rPr>
          <w:spacing w:val="-1"/>
        </w:rPr>
        <w:t>坏，建设过程中产生的水土流失已基本得到控制，水土流失防治责任范围内的生</w:t>
      </w:r>
      <w:r>
        <w:rPr>
          <w:spacing w:val="38"/>
        </w:rPr>
        <w:t> </w:t>
      </w:r>
      <w:r>
        <w:rPr>
          <w:spacing w:val="38"/>
        </w:rPr>
      </w:r>
      <w:r>
        <w:rPr>
          <w:w w:val="105"/>
        </w:rPr>
        <w:t>态环境得到恢复改善。在施工阶段内，未收到相关投诉。</w:t>
      </w:r>
      <w:r>
        <w:rPr/>
      </w:r>
    </w:p>
    <w:p>
      <w:pPr>
        <w:spacing w:line="240" w:lineRule="auto" w:before="0"/>
        <w:rPr>
          <w:rFonts w:ascii="宋体" w:hAnsi="宋体" w:cs="宋体" w:eastAsia="宋体"/>
          <w:sz w:val="20"/>
          <w:szCs w:val="20"/>
        </w:rPr>
      </w:pPr>
    </w:p>
    <w:p>
      <w:pPr>
        <w:spacing w:line="240" w:lineRule="auto" w:before="5"/>
        <w:rPr>
          <w:rFonts w:ascii="宋体" w:hAnsi="宋体" w:cs="宋体" w:eastAsia="宋体"/>
          <w:sz w:val="25"/>
          <w:szCs w:val="25"/>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360" w:bottom="1220" w:left="1660" w:right="1580"/>
        </w:sectPr>
      </w:pPr>
    </w:p>
    <w:p>
      <w:pPr>
        <w:pStyle w:val="Heading1"/>
        <w:spacing w:line="397" w:lineRule="exact"/>
        <w:ind w:right="0"/>
        <w:jc w:val="left"/>
        <w:rPr>
          <w:b w:val="0"/>
          <w:bCs w:val="0"/>
        </w:rPr>
      </w:pPr>
      <w:bookmarkStart w:name="_bookmark25" w:id="26"/>
      <w:bookmarkEnd w:id="26"/>
      <w:r>
        <w:rPr>
          <w:b w:val="0"/>
          <w:bCs w:val="0"/>
        </w:rPr>
      </w:r>
      <w:r>
        <w:rPr>
          <w:rFonts w:ascii="Times New Roman" w:hAnsi="Times New Roman" w:cs="Times New Roman" w:eastAsia="Times New Roman"/>
        </w:rPr>
        <w:t>6</w:t>
      </w:r>
      <w:r>
        <w:rPr>
          <w:rFonts w:ascii="Times New Roman" w:hAnsi="Times New Roman" w:cs="Times New Roman" w:eastAsia="Times New Roman"/>
          <w:spacing w:val="5"/>
        </w:rPr>
        <w:t> </w:t>
      </w:r>
      <w:r>
        <w:rPr/>
        <w:t>水土保持管理</w:t>
      </w:r>
      <w:r>
        <w:rPr>
          <w:b w:val="0"/>
          <w:bCs w:val="0"/>
        </w:rPr>
      </w:r>
    </w:p>
    <w:p>
      <w:pPr>
        <w:pStyle w:val="Heading1"/>
        <w:spacing w:line="240" w:lineRule="auto" w:before="240"/>
        <w:ind w:right="0"/>
        <w:jc w:val="left"/>
        <w:rPr>
          <w:b w:val="0"/>
          <w:bCs w:val="0"/>
        </w:rPr>
      </w:pPr>
      <w:bookmarkStart w:name="_bookmark26" w:id="27"/>
      <w:bookmarkEnd w:id="27"/>
      <w:r>
        <w:rPr>
          <w:b w:val="0"/>
          <w:bCs w:val="0"/>
        </w:rPr>
      </w:r>
      <w:r>
        <w:rPr>
          <w:rFonts w:ascii="Times New Roman" w:hAnsi="Times New Roman" w:cs="Times New Roman" w:eastAsia="Times New Roman"/>
        </w:rPr>
        <w:t>6.1 </w:t>
      </w:r>
      <w:r>
        <w:rPr/>
        <w:t>组织领导</w:t>
      </w:r>
      <w:r>
        <w:rPr>
          <w:b w:val="0"/>
          <w:bCs w:val="0"/>
        </w:rPr>
      </w:r>
    </w:p>
    <w:p>
      <w:pPr>
        <w:pStyle w:val="BodyText"/>
        <w:spacing w:line="379" w:lineRule="auto" w:before="207"/>
        <w:ind w:right="0" w:firstLine="482"/>
        <w:jc w:val="left"/>
      </w:pPr>
      <w:r>
        <w:rPr>
          <w:w w:val="105"/>
        </w:rPr>
        <w:t>建设单位高度重视年产</w:t>
      </w:r>
      <w:r>
        <w:rPr>
          <w:spacing w:val="-85"/>
          <w:w w:val="105"/>
        </w:rPr>
        <w:t> </w:t>
      </w:r>
      <w:r>
        <w:rPr>
          <w:rFonts w:ascii="Times New Roman" w:hAnsi="Times New Roman" w:cs="Times New Roman" w:eastAsia="Times New Roman"/>
          <w:w w:val="105"/>
        </w:rPr>
        <w:t>600</w:t>
      </w:r>
      <w:r>
        <w:rPr>
          <w:rFonts w:ascii="Times New Roman" w:hAnsi="Times New Roman" w:cs="Times New Roman" w:eastAsia="Times New Roman"/>
          <w:spacing w:val="-24"/>
          <w:w w:val="105"/>
        </w:rPr>
        <w:t> </w:t>
      </w:r>
      <w:r>
        <w:rPr>
          <w:spacing w:val="-3"/>
          <w:w w:val="105"/>
        </w:rPr>
        <w:t>万支凸轮轴一期项目的水土保持工作，从项目领</w:t>
      </w:r>
      <w:r>
        <w:rPr>
          <w:w w:val="103"/>
        </w:rPr>
        <w:t> </w:t>
      </w:r>
      <w:r>
        <w:rPr>
          <w:spacing w:val="-5"/>
        </w:rPr>
        <w:t>导、部门、专职人员三个层次明确了相关职责，形成较有效的水土保持管理体系，</w:t>
      </w:r>
      <w:r>
        <w:rPr>
          <w:spacing w:val="79"/>
        </w:rPr>
        <w:t> </w:t>
      </w:r>
      <w:r>
        <w:rPr>
          <w:spacing w:val="79"/>
        </w:rPr>
      </w:r>
      <w:r>
        <w:rPr>
          <w:w w:val="105"/>
        </w:rPr>
        <w:t>确保了水土保持工作的顺利开展。</w:t>
      </w:r>
      <w:r>
        <w:rPr/>
      </w:r>
    </w:p>
    <w:p>
      <w:pPr>
        <w:pStyle w:val="BodyText"/>
        <w:spacing w:line="388" w:lineRule="auto" w:before="55"/>
        <w:ind w:right="216" w:firstLine="482"/>
        <w:jc w:val="both"/>
      </w:pPr>
      <w:r>
        <w:rPr>
          <w:spacing w:val="-2"/>
        </w:rPr>
        <w:t>随着主体工程建设的顺利开展，项目领导在狠抓工程进度与质量的同时，高</w:t>
      </w:r>
      <w:r>
        <w:rPr>
          <w:w w:val="103"/>
        </w:rPr>
        <w:t> </w:t>
      </w:r>
      <w:r>
        <w:rPr>
          <w:spacing w:val="-1"/>
        </w:rPr>
        <w:t>度重视施工区的水土保持与生态环境保护，并要求各管理部门要按照国家水土保</w:t>
      </w:r>
      <w:r>
        <w:rPr>
          <w:spacing w:val="37"/>
        </w:rPr>
        <w:t> </w:t>
      </w:r>
      <w:r>
        <w:rPr>
          <w:spacing w:val="37"/>
        </w:rPr>
      </w:r>
      <w:r>
        <w:rPr>
          <w:spacing w:val="-1"/>
        </w:rPr>
        <w:t>持工作“预防为主，保护优先，全面规划、综合治理、突出重点、科学管理、注</w:t>
      </w:r>
      <w:r>
        <w:rPr>
          <w:spacing w:val="35"/>
        </w:rPr>
        <w:t> </w:t>
      </w:r>
      <w:r>
        <w:rPr>
          <w:spacing w:val="35"/>
        </w:rPr>
      </w:r>
      <w:r>
        <w:rPr>
          <w:spacing w:val="-1"/>
        </w:rPr>
        <w:t>重效益”的方针，切实加强并落实施工区的水土保持建设与管理工作，制定科学</w:t>
      </w:r>
      <w:r>
        <w:rPr>
          <w:spacing w:val="38"/>
        </w:rPr>
        <w:t> </w:t>
      </w:r>
      <w:r>
        <w:rPr>
          <w:spacing w:val="38"/>
        </w:rPr>
      </w:r>
      <w:r>
        <w:rPr>
          <w:spacing w:val="-1"/>
        </w:rPr>
        <w:t>合理的实施方案，实现施工区整体环境面貌的改善与绿化美化。此外，在不断加</w:t>
      </w:r>
      <w:r>
        <w:rPr>
          <w:spacing w:val="41"/>
        </w:rPr>
        <w:t> </w:t>
      </w:r>
      <w:r>
        <w:rPr>
          <w:spacing w:val="41"/>
        </w:rPr>
      </w:r>
      <w:r>
        <w:rPr>
          <w:spacing w:val="-1"/>
        </w:rPr>
        <w:t>大对水土保持设施建设投入的同时，也制定了强有力的管理措施，通过强化施工</w:t>
      </w:r>
      <w:r>
        <w:rPr>
          <w:spacing w:val="35"/>
        </w:rPr>
        <w:t> </w:t>
      </w:r>
      <w:r>
        <w:rPr>
          <w:spacing w:val="35"/>
        </w:rPr>
      </w:r>
      <w:r>
        <w:rPr>
          <w:spacing w:val="-1"/>
        </w:rPr>
        <w:t>区水土保持监督与管理工作，如加强现场监理对施工场地的现场检查，发现问题</w:t>
      </w:r>
      <w:r>
        <w:rPr>
          <w:spacing w:val="35"/>
        </w:rPr>
        <w:t> </w:t>
      </w:r>
      <w:r>
        <w:rPr>
          <w:spacing w:val="35"/>
        </w:rPr>
      </w:r>
      <w:r>
        <w:rPr>
          <w:spacing w:val="5"/>
        </w:rPr>
        <w:t>及时通过召开监理例会、形成监理会议纪要等形式对施工单位提出相关整改要</w:t>
      </w:r>
      <w:r>
        <w:rPr>
          <w:spacing w:val="77"/>
        </w:rPr>
        <w:t> </w:t>
      </w:r>
      <w:r>
        <w:rPr>
          <w:spacing w:val="77"/>
        </w:rPr>
      </w:r>
      <w:r>
        <w:rPr>
          <w:spacing w:val="-1"/>
        </w:rPr>
        <w:t>求，并通过完善项目验收手续中有关水土保持要求和规定等环节予以落实。强化</w:t>
      </w:r>
      <w:r>
        <w:rPr>
          <w:spacing w:val="35"/>
        </w:rPr>
        <w:t> </w:t>
      </w:r>
      <w:r>
        <w:rPr>
          <w:spacing w:val="35"/>
        </w:rPr>
      </w:r>
      <w:r>
        <w:rPr>
          <w:w w:val="105"/>
        </w:rPr>
        <w:t>施工单位的守法意识，有效的控制了施工区的水土流失，改善了生态环境。</w:t>
      </w:r>
      <w:r>
        <w:rPr/>
      </w:r>
    </w:p>
    <w:p>
      <w:pPr>
        <w:pStyle w:val="BodyText"/>
        <w:spacing w:line="391" w:lineRule="auto" w:before="46"/>
        <w:ind w:right="0" w:firstLine="482"/>
        <w:jc w:val="left"/>
      </w:pPr>
      <w:r>
        <w:rPr/>
        <w:t>为具体落实该项目水土保持方案报告书确定的各项水土保持措施，水土保持</w:t>
      </w:r>
      <w:r>
        <w:rPr>
          <w:w w:val="103"/>
        </w:rPr>
        <w:t> </w:t>
      </w:r>
      <w:r>
        <w:rPr/>
        <w:t>工程的“过程控制”及“全程控制”，建设单位委托四川久远工程项目管理咨询</w:t>
      </w:r>
      <w:r>
        <w:rPr>
          <w:spacing w:val="12"/>
        </w:rPr>
        <w:t> </w:t>
      </w:r>
      <w:r>
        <w:rPr>
          <w:spacing w:val="12"/>
        </w:rPr>
      </w:r>
      <w:r>
        <w:rPr>
          <w:spacing w:val="-5"/>
        </w:rPr>
        <w:t>有限公司对该项目水土保持措施实施监理，通过对水土保持工程建设质量、进度、</w:t>
      </w:r>
      <w:r>
        <w:rPr>
          <w:spacing w:val="78"/>
        </w:rPr>
        <w:t> </w:t>
      </w:r>
      <w:r>
        <w:rPr>
          <w:spacing w:val="78"/>
        </w:rPr>
      </w:r>
      <w:r>
        <w:rPr/>
        <w:t>投资、安全及现场文明施工的全过程控制，使项目各项水土保持措施保质保量按</w:t>
      </w:r>
      <w:r>
        <w:rPr>
          <w:spacing w:val="1"/>
        </w:rPr>
        <w:t> </w:t>
      </w:r>
      <w:r>
        <w:rPr>
          <w:spacing w:val="1"/>
        </w:rPr>
      </w:r>
      <w:r>
        <w:rPr>
          <w:w w:val="105"/>
        </w:rPr>
        <w:t>时完成。</w:t>
      </w:r>
      <w:r>
        <w:rPr/>
      </w:r>
    </w:p>
    <w:p>
      <w:pPr>
        <w:pStyle w:val="BodyText"/>
        <w:spacing w:line="388" w:lineRule="auto" w:before="44"/>
        <w:ind w:right="226" w:firstLine="482"/>
        <w:jc w:val="both"/>
      </w:pPr>
      <w:r>
        <w:rPr>
          <w:spacing w:val="-1"/>
        </w:rPr>
        <w:t>监理单位实行总监理工程师负责制，由总监理工程师行使监理合同中规定的</w:t>
      </w:r>
      <w:r>
        <w:rPr>
          <w:w w:val="103"/>
        </w:rPr>
        <w:t> </w:t>
      </w:r>
      <w:r>
        <w:rPr>
          <w:spacing w:val="-1"/>
        </w:rPr>
        <w:t>监理职责，监理机构由总监理工程师、专业监理工程师和监理员构成。施工单位</w:t>
      </w:r>
      <w:r>
        <w:rPr>
          <w:spacing w:val="39"/>
        </w:rPr>
        <w:t> </w:t>
      </w:r>
      <w:r>
        <w:rPr>
          <w:spacing w:val="39"/>
        </w:rPr>
      </w:r>
      <w:r>
        <w:rPr>
          <w:spacing w:val="-1"/>
        </w:rPr>
        <w:t>均实行了项目监理负责制度，对工程从开工到竣工的全过程进行了有效控制和管</w:t>
      </w:r>
      <w:r>
        <w:rPr>
          <w:spacing w:val="37"/>
        </w:rPr>
        <w:t> </w:t>
      </w:r>
      <w:r>
        <w:rPr>
          <w:spacing w:val="37"/>
        </w:rPr>
      </w:r>
      <w:r>
        <w:rPr>
          <w:w w:val="105"/>
        </w:rPr>
        <w:t>理，在现场设立质量控制点进行监控和测量。</w:t>
      </w:r>
      <w:r>
        <w:rPr/>
      </w:r>
    </w:p>
    <w:p>
      <w:pPr>
        <w:pStyle w:val="Heading1"/>
        <w:spacing w:line="240" w:lineRule="auto" w:before="72"/>
        <w:ind w:right="0"/>
        <w:jc w:val="left"/>
        <w:rPr>
          <w:b w:val="0"/>
          <w:bCs w:val="0"/>
        </w:rPr>
      </w:pPr>
      <w:bookmarkStart w:name="_bookmark27" w:id="28"/>
      <w:bookmarkEnd w:id="28"/>
      <w:r>
        <w:rPr>
          <w:b w:val="0"/>
          <w:bCs w:val="0"/>
        </w:rPr>
      </w:r>
      <w:r>
        <w:rPr>
          <w:rFonts w:ascii="Times New Roman" w:hAnsi="Times New Roman" w:cs="Times New Roman" w:eastAsia="Times New Roman"/>
        </w:rPr>
        <w:t>6.2 </w:t>
      </w:r>
      <w:r>
        <w:rPr/>
        <w:t>规章制度</w:t>
      </w:r>
      <w:r>
        <w:rPr>
          <w:b w:val="0"/>
          <w:bCs w:val="0"/>
        </w:rPr>
      </w:r>
    </w:p>
    <w:p>
      <w:pPr>
        <w:pStyle w:val="BodyText"/>
        <w:spacing w:line="391" w:lineRule="auto" w:before="213"/>
        <w:ind w:right="0" w:firstLine="482"/>
        <w:jc w:val="left"/>
      </w:pPr>
      <w:r>
        <w:rPr>
          <w:spacing w:val="-1"/>
        </w:rPr>
        <w:t>绵阳华晨瑞安汽车零部件有限公司对工程建设的水土保持工作较重视，牵头</w:t>
      </w:r>
      <w:r>
        <w:rPr>
          <w:w w:val="103"/>
        </w:rPr>
        <w:t> </w:t>
      </w:r>
      <w:r>
        <w:rPr>
          <w:spacing w:val="-1"/>
        </w:rPr>
        <w:t>组织设计、监理、施工等参建各方质量负责人，建立质量管理网络；在工程建设</w:t>
      </w:r>
    </w:p>
    <w:p>
      <w:pPr>
        <w:spacing w:line="240" w:lineRule="auto" w:before="0"/>
        <w:rPr>
          <w:rFonts w:ascii="宋体" w:hAnsi="宋体" w:cs="宋体" w:eastAsia="宋体"/>
          <w:sz w:val="20"/>
          <w:szCs w:val="20"/>
        </w:rPr>
      </w:pPr>
    </w:p>
    <w:p>
      <w:pPr>
        <w:spacing w:line="240" w:lineRule="auto" w:before="8"/>
        <w:rPr>
          <w:rFonts w:ascii="宋体" w:hAnsi="宋体" w:cs="宋体" w:eastAsia="宋体"/>
          <w:sz w:val="11"/>
          <w:szCs w:val="11"/>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40" w:bottom="1220" w:left="1660" w:right="1580"/>
        </w:sectPr>
      </w:pPr>
    </w:p>
    <w:p>
      <w:pPr>
        <w:pStyle w:val="BodyText"/>
        <w:spacing w:line="391" w:lineRule="auto" w:before="15"/>
        <w:ind w:left="623" w:right="0" w:hanging="483"/>
        <w:jc w:val="left"/>
      </w:pPr>
      <w:r>
        <w:rPr>
          <w:w w:val="105"/>
        </w:rPr>
        <w:t>工程中，落实专人负责水土保持工作。</w:t>
      </w:r>
      <w:r>
        <w:rPr>
          <w:w w:val="103"/>
        </w:rPr>
        <w:t> </w:t>
      </w:r>
      <w:r>
        <w:rPr>
          <w:spacing w:val="5"/>
        </w:rPr>
        <w:t>设计单位四川盛泰建筑勘察设计有限公司在健全组织机构的基础上建立了</w:t>
      </w:r>
      <w:r>
        <w:rPr/>
      </w:r>
    </w:p>
    <w:p>
      <w:pPr>
        <w:pStyle w:val="BodyText"/>
        <w:spacing w:line="391" w:lineRule="auto" w:before="43"/>
        <w:ind w:left="623" w:right="0" w:hanging="483"/>
        <w:jc w:val="left"/>
      </w:pPr>
      <w:r>
        <w:rPr>
          <w:w w:val="105"/>
        </w:rPr>
        <w:t>工程质量责任制，质量情况报告制、质量例会制和质量奖罚制。</w:t>
      </w:r>
      <w:r>
        <w:rPr>
          <w:w w:val="103"/>
        </w:rPr>
        <w:t> </w:t>
      </w:r>
      <w:r>
        <w:rPr>
          <w:spacing w:val="5"/>
        </w:rPr>
        <w:t>施工单位四川建筑工程集团股份有限公司和四川尚高建设有限公司在工程</w:t>
      </w:r>
      <w:r>
        <w:rPr/>
      </w:r>
    </w:p>
    <w:p>
      <w:pPr>
        <w:pStyle w:val="BodyText"/>
        <w:spacing w:line="388" w:lineRule="auto" w:before="43"/>
        <w:ind w:right="0"/>
        <w:jc w:val="left"/>
      </w:pPr>
      <w:r>
        <w:rPr/>
        <w:t>建设上建立健全了各项规章制度，并将水土保持工作纳入主体工程的管理中，制 定了招投标管理、施工管理、环境管理、财务管理等办法，逐步建立了一整套适</w:t>
      </w:r>
      <w:r>
        <w:rPr>
          <w:spacing w:val="3"/>
        </w:rPr>
        <w:t> </w:t>
      </w:r>
      <w:r>
        <w:rPr>
          <w:spacing w:val="3"/>
        </w:rPr>
      </w:r>
      <w:r>
        <w:rPr/>
        <w:t>合本工程的制度管理体系，依据制度建设、工程管理，公司对工程建设中的水土</w:t>
      </w:r>
      <w:r>
        <w:rPr>
          <w:spacing w:val="2"/>
        </w:rPr>
        <w:t> </w:t>
      </w:r>
      <w:r>
        <w:rPr>
          <w:spacing w:val="2"/>
        </w:rPr>
      </w:r>
      <w:r>
        <w:rPr>
          <w:spacing w:val="-5"/>
        </w:rPr>
        <w:t>保持工作牵头组织设计、监理、施工等参建各方质量负责人，建立质量诚信体系，</w:t>
      </w:r>
      <w:r>
        <w:rPr>
          <w:spacing w:val="81"/>
        </w:rPr>
        <w:t> </w:t>
      </w:r>
      <w:r>
        <w:rPr>
          <w:spacing w:val="81"/>
        </w:rPr>
      </w:r>
      <w:r>
        <w:rPr>
          <w:w w:val="105"/>
        </w:rPr>
        <w:t>由施工单位出具工程质量保修书。</w:t>
      </w:r>
      <w:r>
        <w:rPr/>
      </w:r>
    </w:p>
    <w:p>
      <w:pPr>
        <w:pStyle w:val="BodyText"/>
        <w:spacing w:line="391" w:lineRule="auto" w:before="46"/>
        <w:ind w:right="224" w:firstLine="482"/>
        <w:jc w:val="both"/>
      </w:pPr>
      <w:r>
        <w:rPr>
          <w:spacing w:val="-1"/>
        </w:rPr>
        <w:t>四川久远工程项目管理咨询有限公司作为专业的工程监理公司，公司内部已</w:t>
      </w:r>
      <w:r>
        <w:rPr>
          <w:w w:val="103"/>
        </w:rPr>
        <w:t> </w:t>
      </w:r>
      <w:r>
        <w:rPr>
          <w:spacing w:val="-20"/>
        </w:rPr>
        <w:t>建立有完善的《合同管理控制程序》、《进度控制程序》、《质量控制程序》、《投资</w:t>
      </w:r>
      <w:r>
        <w:rPr>
          <w:spacing w:val="-7"/>
        </w:rPr>
        <w:t> </w:t>
      </w:r>
      <w:r>
        <w:rPr>
          <w:spacing w:val="-7"/>
        </w:rPr>
      </w:r>
      <w:r>
        <w:rPr>
          <w:spacing w:val="-1"/>
        </w:rPr>
        <w:t>控制程序》和《信息管理控制程序》等制度，确保项目各项水土保持措施保质保</w:t>
      </w:r>
      <w:r>
        <w:rPr>
          <w:spacing w:val="38"/>
        </w:rPr>
        <w:t> </w:t>
      </w:r>
      <w:r>
        <w:rPr>
          <w:spacing w:val="38"/>
        </w:rPr>
      </w:r>
      <w:r>
        <w:rPr>
          <w:w w:val="105"/>
        </w:rPr>
        <w:t>量按时完成。承包商亦建有工序施工的检验和验收程序等管理办法。</w:t>
      </w:r>
      <w:r>
        <w:rPr/>
      </w:r>
    </w:p>
    <w:p>
      <w:pPr>
        <w:pStyle w:val="BodyText"/>
        <w:spacing w:line="240" w:lineRule="auto" w:before="43"/>
        <w:ind w:left="623" w:right="0"/>
        <w:jc w:val="left"/>
      </w:pPr>
      <w:r>
        <w:rPr>
          <w:w w:val="105"/>
        </w:rPr>
        <w:t>以上规章制度的建设，为保证水土保持工程的质量和进度奠定了基础。</w:t>
      </w:r>
      <w:r>
        <w:rPr/>
      </w:r>
    </w:p>
    <w:p>
      <w:pPr>
        <w:spacing w:line="240" w:lineRule="auto" w:before="3"/>
        <w:rPr>
          <w:rFonts w:ascii="宋体" w:hAnsi="宋体" w:cs="宋体" w:eastAsia="宋体"/>
          <w:sz w:val="18"/>
          <w:szCs w:val="18"/>
        </w:rPr>
      </w:pPr>
    </w:p>
    <w:p>
      <w:pPr>
        <w:pStyle w:val="Heading2"/>
        <w:spacing w:line="240" w:lineRule="auto"/>
        <w:ind w:right="0"/>
        <w:jc w:val="left"/>
        <w:rPr>
          <w:b w:val="0"/>
          <w:bCs w:val="0"/>
        </w:rPr>
      </w:pPr>
      <w:bookmarkStart w:name="_bookmark28" w:id="29"/>
      <w:bookmarkEnd w:id="29"/>
      <w:r>
        <w:rPr>
          <w:b w:val="0"/>
          <w:bCs w:val="0"/>
        </w:rPr>
      </w:r>
      <w:r>
        <w:rPr>
          <w:rFonts w:ascii="Times New Roman" w:hAnsi="Times New Roman" w:cs="Times New Roman" w:eastAsia="Times New Roman"/>
        </w:rPr>
        <w:t>6.3</w:t>
      </w:r>
      <w:r>
        <w:rPr>
          <w:rFonts w:ascii="Times New Roman" w:hAnsi="Times New Roman" w:cs="Times New Roman" w:eastAsia="Times New Roman"/>
          <w:spacing w:val="2"/>
        </w:rPr>
        <w:t> </w:t>
      </w:r>
      <w:r>
        <w:rPr/>
        <w:t>建设管理</w:t>
      </w:r>
      <w:r>
        <w:rPr>
          <w:b w:val="0"/>
          <w:bCs w:val="0"/>
        </w:rPr>
      </w:r>
    </w:p>
    <w:p>
      <w:pPr>
        <w:pStyle w:val="BodyText"/>
        <w:spacing w:line="386" w:lineRule="auto" w:before="211"/>
        <w:ind w:right="0" w:firstLine="482"/>
        <w:jc w:val="left"/>
      </w:pPr>
      <w:r>
        <w:rPr/>
        <w:t>年产 </w:t>
      </w:r>
      <w:r>
        <w:rPr>
          <w:rFonts w:ascii="Times New Roman" w:hAnsi="Times New Roman" w:cs="Times New Roman" w:eastAsia="Times New Roman"/>
        </w:rPr>
        <w:t>600</w:t>
      </w:r>
      <w:r>
        <w:rPr>
          <w:rFonts w:ascii="Times New Roman" w:hAnsi="Times New Roman" w:cs="Times New Roman" w:eastAsia="Times New Roman"/>
          <w:spacing w:val="56"/>
        </w:rPr>
        <w:t> </w:t>
      </w:r>
      <w:r>
        <w:rPr/>
        <w:t>万支凸轮轴一期项目建设涉及水土流失防治责任范围较小，但在施</w:t>
      </w:r>
      <w:r>
        <w:rPr>
          <w:w w:val="103"/>
        </w:rPr>
        <w:t> </w:t>
      </w:r>
      <w:r>
        <w:rPr/>
        <w:t>工中仍不可避免造成水土流失。随着水土保持法律法规的逐步完善与广泛宣传，</w:t>
      </w:r>
      <w:r>
        <w:rPr>
          <w:spacing w:val="102"/>
        </w:rPr>
        <w:t> </w:t>
      </w:r>
      <w:r>
        <w:rPr>
          <w:spacing w:val="102"/>
        </w:rPr>
      </w:r>
      <w:r>
        <w:rPr/>
        <w:t>施工企业的守法意识逐步增强。在工程建设期间，绵阳市水务局相关领导多次到</w:t>
      </w:r>
      <w:r>
        <w:rPr>
          <w:spacing w:val="6"/>
        </w:rPr>
        <w:t> </w:t>
      </w:r>
      <w:r>
        <w:rPr>
          <w:spacing w:val="6"/>
        </w:rPr>
      </w:r>
      <w:r>
        <w:rPr/>
        <w:t>工地进行监督检查和指导，协助做好工程防治责任范围内的水土保持工作，使建</w:t>
      </w:r>
      <w:r>
        <w:rPr>
          <w:spacing w:val="1"/>
        </w:rPr>
        <w:t> </w:t>
      </w:r>
      <w:r>
        <w:rPr>
          <w:spacing w:val="1"/>
        </w:rPr>
      </w:r>
      <w:r>
        <w:rPr/>
        <w:t>设单位、施工单位逐步增强了水土保持意识，落实了水土保持方案的设计、施工</w:t>
      </w:r>
      <w:r>
        <w:rPr>
          <w:spacing w:val="2"/>
        </w:rPr>
        <w:t> </w:t>
      </w:r>
      <w:r>
        <w:rPr>
          <w:spacing w:val="2"/>
        </w:rPr>
      </w:r>
      <w:r>
        <w:rPr>
          <w:w w:val="105"/>
        </w:rPr>
        <w:t>和监理，对做好工程的水土保持工作，起到了积极、有效的作用。</w:t>
      </w:r>
      <w:r>
        <w:rPr/>
      </w:r>
    </w:p>
    <w:p>
      <w:pPr>
        <w:pStyle w:val="BodyText"/>
        <w:spacing w:line="386" w:lineRule="auto" w:before="48"/>
        <w:ind w:right="0" w:firstLine="482"/>
        <w:jc w:val="left"/>
      </w:pPr>
      <w:r>
        <w:rPr/>
        <w:t>为了做好水土保持工程的质量、进度、投资控制工作，本工程将水土保持方</w:t>
      </w:r>
      <w:r>
        <w:rPr>
          <w:w w:val="103"/>
        </w:rPr>
        <w:t> </w:t>
      </w:r>
      <w:r>
        <w:rPr/>
        <w:t>案措施的施工材料采购及供应、施工单位招标程序纳入了主体工程管理程序中，</w:t>
      </w:r>
      <w:r>
        <w:rPr>
          <w:spacing w:val="101"/>
        </w:rPr>
        <w:t> </w:t>
      </w:r>
      <w:r>
        <w:rPr>
          <w:spacing w:val="101"/>
        </w:rPr>
      </w:r>
      <w:r>
        <w:rPr/>
        <w:t>实行了</w:t>
      </w:r>
      <w:r>
        <w:rPr>
          <w:rFonts w:ascii="Times New Roman" w:hAnsi="Times New Roman" w:cs="Times New Roman" w:eastAsia="Times New Roman"/>
        </w:rPr>
        <w:t>“</w:t>
      </w:r>
      <w:r>
        <w:rPr/>
        <w:t>项目法人对项目负责，监理单位控制，承包商保证，政府监督</w:t>
      </w:r>
      <w:r>
        <w:rPr>
          <w:rFonts w:ascii="Times New Roman" w:hAnsi="Times New Roman" w:cs="Times New Roman" w:eastAsia="Times New Roman"/>
        </w:rPr>
        <w:t>”</w:t>
      </w:r>
      <w:r>
        <w:rPr/>
        <w:t>的质量保</w:t>
      </w:r>
      <w:r>
        <w:rPr>
          <w:spacing w:val="33"/>
        </w:rPr>
        <w:t> </w:t>
      </w:r>
      <w:r>
        <w:rPr>
          <w:spacing w:val="-5"/>
        </w:rPr>
        <w:t>证体系。建设单位负责水土保持方案的落实，施工单位负责水土保持工程的施工，</w:t>
      </w:r>
      <w:r>
        <w:rPr>
          <w:spacing w:val="78"/>
        </w:rPr>
        <w:t> </w:t>
      </w:r>
      <w:r>
        <w:rPr>
          <w:spacing w:val="78"/>
        </w:rPr>
      </w:r>
      <w:r>
        <w:rPr>
          <w:spacing w:val="-5"/>
        </w:rPr>
        <w:t>监理单位在建设过程中，严把材料质量关、承包商施工质量关、监理单位监理关，</w:t>
      </w:r>
      <w:r>
        <w:rPr>
          <w:spacing w:val="80"/>
        </w:rPr>
        <w:t> </w:t>
      </w:r>
      <w:r>
        <w:rPr>
          <w:spacing w:val="80"/>
        </w:rPr>
      </w:r>
      <w:r>
        <w:rPr/>
        <w:t>更注重措施成果的检查验收工作，将价款支付同竣工验收结合进来，保障了工程 </w:t>
      </w:r>
      <w:r>
        <w:rPr/>
      </w:r>
      <w:r>
        <w:rPr>
          <w:w w:val="105"/>
        </w:rPr>
        <w:t>质量。</w:t>
      </w:r>
      <w:r>
        <w:rPr/>
      </w:r>
    </w:p>
    <w:p>
      <w:pPr>
        <w:spacing w:line="240" w:lineRule="auto" w:before="11"/>
        <w:rPr>
          <w:rFonts w:ascii="宋体" w:hAnsi="宋体" w:cs="宋体" w:eastAsia="宋体"/>
          <w:sz w:val="19"/>
          <w:szCs w:val="19"/>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580"/>
        </w:sectPr>
      </w:pPr>
    </w:p>
    <w:p>
      <w:pPr>
        <w:pStyle w:val="BodyText"/>
        <w:spacing w:line="369" w:lineRule="auto" w:before="15"/>
        <w:ind w:left="623" w:right="0"/>
        <w:jc w:val="left"/>
      </w:pPr>
      <w:r>
        <w:rPr>
          <w:rFonts w:ascii="Times New Roman" w:hAnsi="Times New Roman" w:cs="Times New Roman" w:eastAsia="Times New Roman"/>
          <w:w w:val="105"/>
        </w:rPr>
        <w:t>1</w:t>
      </w:r>
      <w:r>
        <w:rPr>
          <w:w w:val="105"/>
        </w:rPr>
        <w:t>、招投标工程</w:t>
      </w:r>
      <w:r>
        <w:rPr>
          <w:w w:val="103"/>
        </w:rPr>
        <w:t> </w:t>
      </w:r>
      <w:r>
        <w:rPr>
          <w:spacing w:val="-9"/>
        </w:rPr>
        <w:t>依据《中华人民共和国合同法》、《中华人民共和国招投标法》以及公司招标</w:t>
      </w:r>
    </w:p>
    <w:p>
      <w:pPr>
        <w:pStyle w:val="BodyText"/>
        <w:spacing w:line="384" w:lineRule="auto" w:before="64"/>
        <w:ind w:right="0"/>
        <w:jc w:val="left"/>
      </w:pPr>
      <w:r>
        <w:rPr>
          <w:spacing w:val="-4"/>
          <w:w w:val="105"/>
        </w:rPr>
        <w:t>及合同管理办法有关规定，结合《年产</w:t>
      </w:r>
      <w:r>
        <w:rPr>
          <w:spacing w:val="-87"/>
          <w:w w:val="105"/>
        </w:rPr>
        <w:t> </w:t>
      </w:r>
      <w:r>
        <w:rPr>
          <w:rFonts w:ascii="Times New Roman" w:hAnsi="Times New Roman" w:cs="Times New Roman" w:eastAsia="Times New Roman"/>
          <w:w w:val="105"/>
        </w:rPr>
        <w:t>600</w:t>
      </w:r>
      <w:r>
        <w:rPr>
          <w:rFonts w:ascii="Times New Roman" w:hAnsi="Times New Roman" w:cs="Times New Roman" w:eastAsia="Times New Roman"/>
          <w:spacing w:val="-26"/>
          <w:w w:val="105"/>
        </w:rPr>
        <w:t> </w:t>
      </w:r>
      <w:r>
        <w:rPr>
          <w:w w:val="105"/>
        </w:rPr>
        <w:t>万支凸轮轴一期项目水土保持方案报</w:t>
      </w:r>
      <w:r>
        <w:rPr>
          <w:w w:val="103"/>
        </w:rPr>
        <w:t> </w:t>
      </w:r>
      <w:r>
        <w:rPr/>
        <w:t>告书》相关水土保持项目，绵阳华晨瑞安汽车零部件有限公司采用公开招标方式 </w:t>
      </w:r>
      <w:r>
        <w:rPr/>
        <w:t>确定实施单位。在招标前，对投标单位的资质等级、技术力量、主要设备、主要</w:t>
      </w:r>
      <w:r>
        <w:rPr>
          <w:spacing w:val="8"/>
        </w:rPr>
        <w:t> </w:t>
      </w:r>
      <w:r>
        <w:rPr>
          <w:spacing w:val="8"/>
        </w:rPr>
      </w:r>
      <w:r>
        <w:rPr/>
        <w:t>工作经历、信誉等进行考察分析，严把建筑承包商资质管理关。通过专家评标、</w:t>
      </w:r>
      <w:r>
        <w:rPr>
          <w:spacing w:val="101"/>
        </w:rPr>
        <w:t> </w:t>
      </w:r>
      <w:r>
        <w:rPr>
          <w:spacing w:val="101"/>
        </w:rPr>
      </w:r>
      <w:r>
        <w:rPr>
          <w:w w:val="105"/>
        </w:rPr>
        <w:t>定性分析、综合评议、择优推荐，确定实施单位。</w:t>
      </w:r>
      <w:r>
        <w:rPr/>
      </w:r>
    </w:p>
    <w:p>
      <w:pPr>
        <w:pStyle w:val="BodyText"/>
        <w:spacing w:line="391" w:lineRule="auto" w:before="51"/>
        <w:ind w:right="206" w:firstLine="482"/>
        <w:jc w:val="both"/>
      </w:pPr>
      <w:r>
        <w:rPr>
          <w:spacing w:val="-1"/>
        </w:rPr>
        <w:t>通过上述招标程序，绵阳华晨瑞安汽车零部件有限公司确定了本工程水土保</w:t>
      </w:r>
      <w:r>
        <w:rPr>
          <w:w w:val="103"/>
        </w:rPr>
        <w:t> </w:t>
      </w:r>
      <w:r>
        <w:rPr>
          <w:w w:val="105"/>
        </w:rPr>
        <w:t>持项目实施单位为四川建筑工程集团股份有限公司和四川尚高建设有限公司。</w:t>
      </w:r>
      <w:r>
        <w:rPr/>
      </w:r>
    </w:p>
    <w:p>
      <w:pPr>
        <w:pStyle w:val="BodyText"/>
        <w:spacing w:line="369" w:lineRule="auto" w:before="44"/>
        <w:ind w:left="623" w:right="0"/>
        <w:jc w:val="left"/>
      </w:pPr>
      <w:r>
        <w:rPr>
          <w:rFonts w:ascii="Times New Roman" w:hAnsi="Times New Roman" w:cs="Times New Roman" w:eastAsia="Times New Roman"/>
          <w:w w:val="105"/>
        </w:rPr>
        <w:t>2</w:t>
      </w:r>
      <w:r>
        <w:rPr>
          <w:w w:val="105"/>
        </w:rPr>
        <w:t>、合同执行情况</w:t>
      </w:r>
      <w:r>
        <w:rPr>
          <w:w w:val="103"/>
        </w:rPr>
        <w:t> </w:t>
      </w:r>
      <w:r>
        <w:rPr>
          <w:spacing w:val="-1"/>
        </w:rPr>
        <w:t>工程项目管理的过程实际上就是履行合同的过程，有效的合同管理是确保建</w:t>
      </w:r>
    </w:p>
    <w:p>
      <w:pPr>
        <w:pStyle w:val="BodyText"/>
        <w:spacing w:line="379" w:lineRule="auto" w:before="64"/>
        <w:ind w:right="208"/>
        <w:jc w:val="both"/>
      </w:pPr>
      <w:r>
        <w:rPr>
          <w:spacing w:val="-3"/>
        </w:rPr>
        <w:t>设目标（质量、投资、工期）的主要手段。因此，从年产 </w:t>
      </w:r>
      <w:r>
        <w:rPr>
          <w:rFonts w:ascii="Times New Roman" w:hAnsi="Times New Roman" w:cs="Times New Roman" w:eastAsia="Times New Roman"/>
        </w:rPr>
        <w:t>600 </w:t>
      </w:r>
      <w:r>
        <w:rPr/>
        <w:t>万支凸轮轴一期项</w:t>
      </w:r>
      <w:r>
        <w:rPr>
          <w:spacing w:val="-86"/>
        </w:rPr>
        <w:t> </w:t>
      </w:r>
      <w:r>
        <w:rPr>
          <w:spacing w:val="-86"/>
        </w:rPr>
      </w:r>
      <w:r>
        <w:rPr>
          <w:spacing w:val="-1"/>
        </w:rPr>
        <w:t>目水土保持项目实施开始，绵阳华晨瑞安汽车零部件有限公司相关部门采取了一</w:t>
      </w:r>
      <w:r>
        <w:rPr>
          <w:spacing w:val="36"/>
        </w:rPr>
        <w:t> </w:t>
      </w:r>
      <w:r>
        <w:rPr>
          <w:spacing w:val="36"/>
        </w:rPr>
      </w:r>
      <w:r>
        <w:rPr>
          <w:w w:val="105"/>
        </w:rPr>
        <w:t>系列积极措施，确保水土保持项目的正常实施。主要技术保证措施如下：</w:t>
      </w:r>
      <w:r>
        <w:rPr/>
      </w:r>
    </w:p>
    <w:p>
      <w:pPr>
        <w:pStyle w:val="BodyText"/>
        <w:spacing w:line="379" w:lineRule="auto" w:before="55"/>
        <w:ind w:right="207" w:firstLine="482"/>
        <w:jc w:val="both"/>
      </w:pPr>
      <w:r>
        <w:rPr>
          <w:spacing w:val="2"/>
        </w:rPr>
        <w:t>（</w:t>
      </w:r>
      <w:r>
        <w:rPr>
          <w:rFonts w:ascii="Times New Roman" w:hAnsi="Times New Roman" w:cs="Times New Roman" w:eastAsia="Times New Roman"/>
          <w:spacing w:val="2"/>
        </w:rPr>
        <w:t>1</w:t>
      </w:r>
      <w:r>
        <w:rPr>
          <w:spacing w:val="2"/>
        </w:rPr>
        <w:t>）严格按照合同约定规范管理各施工单位，要求各施工单位必须按照合</w:t>
      </w:r>
      <w:r>
        <w:rPr>
          <w:w w:val="103"/>
        </w:rPr>
        <w:t> </w:t>
      </w:r>
      <w:r>
        <w:rPr>
          <w:spacing w:val="-1"/>
        </w:rPr>
        <w:t>同约定建立完善的施工技术保障体系、施工管理体系、安全保障体系、现场文明</w:t>
      </w:r>
      <w:r>
        <w:rPr>
          <w:spacing w:val="40"/>
        </w:rPr>
        <w:t> </w:t>
      </w:r>
      <w:r>
        <w:rPr>
          <w:spacing w:val="40"/>
        </w:rPr>
      </w:r>
      <w:r>
        <w:rPr>
          <w:spacing w:val="-1"/>
        </w:rPr>
        <w:t>施工管理体系。做好施工现场的水土保持工作，避免因施工不当造成新的水土流</w:t>
      </w:r>
    </w:p>
    <w:p>
      <w:pPr>
        <w:pStyle w:val="BodyText"/>
        <w:spacing w:line="240" w:lineRule="auto" w:before="55"/>
        <w:ind w:right="0"/>
        <w:jc w:val="left"/>
      </w:pPr>
      <w:r>
        <w:rPr>
          <w:w w:val="105"/>
        </w:rPr>
        <w:t>失；</w:t>
      </w:r>
      <w:r>
        <w:rPr/>
      </w:r>
    </w:p>
    <w:p>
      <w:pPr>
        <w:pStyle w:val="BodyText"/>
        <w:spacing w:line="240" w:lineRule="auto" w:before="181"/>
        <w:ind w:left="623" w:right="0"/>
        <w:jc w:val="left"/>
      </w:pPr>
      <w:r>
        <w:rPr>
          <w:spacing w:val="2"/>
          <w:w w:val="105"/>
        </w:rPr>
        <w:t>（</w:t>
      </w:r>
      <w:r>
        <w:rPr>
          <w:rFonts w:ascii="Times New Roman" w:hAnsi="Times New Roman" w:cs="Times New Roman" w:eastAsia="Times New Roman"/>
          <w:spacing w:val="2"/>
          <w:w w:val="105"/>
        </w:rPr>
        <w:t>2</w:t>
      </w:r>
      <w:r>
        <w:rPr>
          <w:spacing w:val="2"/>
          <w:w w:val="105"/>
        </w:rPr>
        <w:t>）针对水土保持工作的特性，进行详细技术交底，使各施工单位更好的</w:t>
      </w:r>
      <w:r>
        <w:rPr>
          <w:spacing w:val="2"/>
        </w:rPr>
      </w:r>
    </w:p>
    <w:p>
      <w:pPr>
        <w:spacing w:line="240" w:lineRule="auto" w:before="5"/>
        <w:rPr>
          <w:rFonts w:ascii="宋体" w:hAnsi="宋体" w:cs="宋体" w:eastAsia="宋体"/>
          <w:sz w:val="10"/>
          <w:szCs w:val="10"/>
        </w:rPr>
      </w:pPr>
    </w:p>
    <w:p>
      <w:pPr>
        <w:pStyle w:val="BodyText"/>
        <w:spacing w:line="240" w:lineRule="auto" w:before="35"/>
        <w:ind w:right="0"/>
        <w:jc w:val="left"/>
      </w:pPr>
      <w:r>
        <w:rPr>
          <w:w w:val="105"/>
        </w:rPr>
        <w:t>掌握和熟悉水土保持技术规范标准，满足现场施工需要；</w:t>
      </w:r>
      <w:r>
        <w:rPr/>
      </w:r>
    </w:p>
    <w:p>
      <w:pPr>
        <w:pStyle w:val="BodyText"/>
        <w:spacing w:line="369" w:lineRule="auto" w:before="188"/>
        <w:ind w:right="207" w:firstLine="482"/>
        <w:jc w:val="both"/>
      </w:pPr>
      <w:r>
        <w:rPr>
          <w:spacing w:val="2"/>
        </w:rPr>
        <w:t>（</w:t>
      </w:r>
      <w:r>
        <w:rPr>
          <w:rFonts w:ascii="Times New Roman" w:hAnsi="Times New Roman" w:cs="Times New Roman" w:eastAsia="Times New Roman"/>
          <w:spacing w:val="2"/>
        </w:rPr>
        <w:t>3</w:t>
      </w:r>
      <w:r>
        <w:rPr>
          <w:spacing w:val="2"/>
        </w:rPr>
        <w:t>）严格按照水土保持设计图纸和技术要求进行土建项目施工，所有完工</w:t>
      </w:r>
      <w:r>
        <w:rPr>
          <w:w w:val="103"/>
        </w:rPr>
        <w:t> </w:t>
      </w:r>
      <w:r>
        <w:rPr>
          <w:w w:val="105"/>
        </w:rPr>
        <w:t>项目必须按照有关技术规范及质量评定标准进行验收；</w:t>
      </w:r>
      <w:r>
        <w:rPr/>
      </w:r>
    </w:p>
    <w:p>
      <w:pPr>
        <w:pStyle w:val="BodyText"/>
        <w:spacing w:line="369" w:lineRule="auto" w:before="64"/>
        <w:ind w:right="207" w:firstLine="482"/>
        <w:jc w:val="both"/>
      </w:pPr>
      <w:r>
        <w:rPr>
          <w:spacing w:val="2"/>
        </w:rPr>
        <w:t>（</w:t>
      </w:r>
      <w:r>
        <w:rPr>
          <w:rFonts w:ascii="Times New Roman" w:hAnsi="Times New Roman" w:cs="Times New Roman" w:eastAsia="Times New Roman"/>
          <w:spacing w:val="2"/>
        </w:rPr>
        <w:t>4</w:t>
      </w:r>
      <w:r>
        <w:rPr>
          <w:spacing w:val="2"/>
        </w:rPr>
        <w:t>）要求各施工单位加强管理，牢固树立现场各级管理人员和施工人员的</w:t>
      </w:r>
      <w:r>
        <w:rPr>
          <w:w w:val="103"/>
        </w:rPr>
        <w:t> </w:t>
      </w:r>
      <w:r>
        <w:rPr>
          <w:w w:val="105"/>
        </w:rPr>
        <w:t>工程施工质量意识；</w:t>
      </w:r>
      <w:r>
        <w:rPr/>
      </w:r>
    </w:p>
    <w:p>
      <w:pPr>
        <w:pStyle w:val="BodyText"/>
        <w:spacing w:line="379" w:lineRule="auto" w:before="64"/>
        <w:ind w:right="199" w:firstLine="482"/>
        <w:jc w:val="both"/>
      </w:pPr>
      <w:r>
        <w:rPr>
          <w:spacing w:val="-5"/>
        </w:rPr>
        <w:t>（</w:t>
      </w:r>
      <w:r>
        <w:rPr>
          <w:rFonts w:ascii="Times New Roman" w:hAnsi="Times New Roman" w:cs="Times New Roman" w:eastAsia="Times New Roman"/>
          <w:spacing w:val="-5"/>
        </w:rPr>
        <w:t>5</w:t>
      </w:r>
      <w:r>
        <w:rPr>
          <w:spacing w:val="-5"/>
        </w:rPr>
        <w:t>）监督监理单位按照《水土保持工程施工监理规范》（</w:t>
      </w:r>
      <w:r>
        <w:rPr>
          <w:rFonts w:ascii="Times New Roman" w:hAnsi="Times New Roman" w:cs="Times New Roman" w:eastAsia="Times New Roman"/>
          <w:spacing w:val="-5"/>
        </w:rPr>
        <w:t>SL523-2011</w:t>
      </w:r>
      <w:r>
        <w:rPr>
          <w:spacing w:val="-5"/>
        </w:rPr>
        <w:t>）的要</w:t>
      </w:r>
      <w:r>
        <w:rPr>
          <w:w w:val="103"/>
        </w:rPr>
        <w:t> </w:t>
      </w:r>
      <w:r>
        <w:rPr>
          <w:spacing w:val="-1"/>
        </w:rPr>
        <w:t>求，加大协调、监督管理力度，扎实做好施工现场监理工作，对工程重要部位及</w:t>
      </w:r>
      <w:r>
        <w:rPr>
          <w:spacing w:val="36"/>
        </w:rPr>
        <w:t> </w:t>
      </w:r>
      <w:r>
        <w:rPr>
          <w:spacing w:val="36"/>
        </w:rPr>
      </w:r>
      <w:r>
        <w:rPr>
          <w:w w:val="105"/>
        </w:rPr>
        <w:t>关键工序实行旁站跟踪监控；</w:t>
      </w:r>
      <w:r>
        <w:rPr/>
      </w:r>
    </w:p>
    <w:p>
      <w:pPr>
        <w:pStyle w:val="BodyText"/>
        <w:spacing w:line="240" w:lineRule="auto" w:before="55"/>
        <w:ind w:left="623" w:right="0"/>
        <w:jc w:val="left"/>
      </w:pPr>
      <w:r>
        <w:rPr/>
        <w:t>采取以上技术保证措施后，各分项工程合同中的有关水土保持工作内容得以</w:t>
      </w:r>
    </w:p>
    <w:p>
      <w:pPr>
        <w:spacing w:line="240" w:lineRule="auto" w:before="0"/>
        <w:rPr>
          <w:rFonts w:ascii="宋体" w:hAnsi="宋体" w:cs="宋体" w:eastAsia="宋体"/>
          <w:sz w:val="20"/>
          <w:szCs w:val="20"/>
        </w:rPr>
      </w:pPr>
    </w:p>
    <w:p>
      <w:pPr>
        <w:spacing w:line="240" w:lineRule="auto" w:before="9"/>
        <w:rPr>
          <w:rFonts w:ascii="宋体" w:hAnsi="宋体" w:cs="宋体" w:eastAsia="宋体"/>
          <w:sz w:val="22"/>
          <w:szCs w:val="22"/>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600"/>
        </w:sectPr>
      </w:pPr>
    </w:p>
    <w:p>
      <w:pPr>
        <w:pStyle w:val="BodyText"/>
        <w:spacing w:line="240" w:lineRule="auto" w:before="15"/>
        <w:ind w:right="0"/>
        <w:jc w:val="left"/>
      </w:pPr>
      <w:r>
        <w:rPr>
          <w:w w:val="105"/>
        </w:rPr>
        <w:t>顺利执行，各项水土保持措施均按要求实施。</w:t>
      </w:r>
      <w:r>
        <w:rPr/>
      </w:r>
    </w:p>
    <w:p>
      <w:pPr>
        <w:spacing w:line="240" w:lineRule="auto" w:before="3"/>
        <w:rPr>
          <w:rFonts w:ascii="宋体" w:hAnsi="宋体" w:cs="宋体" w:eastAsia="宋体"/>
          <w:sz w:val="18"/>
          <w:szCs w:val="18"/>
        </w:rPr>
      </w:pPr>
    </w:p>
    <w:p>
      <w:pPr>
        <w:pStyle w:val="Heading2"/>
        <w:spacing w:line="240" w:lineRule="auto"/>
        <w:ind w:right="0"/>
        <w:jc w:val="left"/>
        <w:rPr>
          <w:b w:val="0"/>
          <w:bCs w:val="0"/>
        </w:rPr>
      </w:pPr>
      <w:bookmarkStart w:name="_bookmark29" w:id="30"/>
      <w:bookmarkEnd w:id="30"/>
      <w:r>
        <w:rPr>
          <w:b w:val="0"/>
          <w:bCs w:val="0"/>
        </w:rPr>
      </w:r>
      <w:r>
        <w:rPr>
          <w:rFonts w:ascii="Times New Roman" w:hAnsi="Times New Roman" w:cs="Times New Roman" w:eastAsia="Times New Roman"/>
        </w:rPr>
        <w:t>6.4</w:t>
      </w:r>
      <w:r>
        <w:rPr>
          <w:rFonts w:ascii="Times New Roman" w:hAnsi="Times New Roman" w:cs="Times New Roman" w:eastAsia="Times New Roman"/>
          <w:spacing w:val="2"/>
        </w:rPr>
        <w:t> </w:t>
      </w:r>
      <w:r>
        <w:rPr/>
        <w:t>水土保持监测</w:t>
      </w:r>
      <w:r>
        <w:rPr>
          <w:b w:val="0"/>
          <w:bCs w:val="0"/>
        </w:rPr>
      </w:r>
    </w:p>
    <w:p>
      <w:pPr>
        <w:pStyle w:val="BodyText"/>
        <w:spacing w:line="391" w:lineRule="auto" w:before="211"/>
        <w:ind w:right="196" w:firstLine="482"/>
        <w:jc w:val="both"/>
      </w:pPr>
      <w:r>
        <w:rPr>
          <w:spacing w:val="-1"/>
        </w:rPr>
        <w:t>本项目水土保持监测目的是为了掌握项目建设区水土流失状况，评价工程建</w:t>
      </w:r>
      <w:r>
        <w:rPr>
          <w:w w:val="103"/>
        </w:rPr>
        <w:t> </w:t>
      </w:r>
      <w:r>
        <w:rPr>
          <w:spacing w:val="-1"/>
        </w:rPr>
        <w:t>设对水土流失的实际影响，了解本项目水土保持方案实施情况，以及项目建设区</w:t>
      </w:r>
      <w:r>
        <w:rPr>
          <w:spacing w:val="42"/>
        </w:rPr>
        <w:t> </w:t>
      </w:r>
      <w:r>
        <w:rPr>
          <w:spacing w:val="42"/>
        </w:rPr>
      </w:r>
      <w:r>
        <w:rPr>
          <w:spacing w:val="5"/>
        </w:rPr>
        <w:t>内水土保持措施实施后的合理性和实际效果，并通过政府监督和工程监理等手</w:t>
      </w:r>
      <w:r>
        <w:rPr>
          <w:spacing w:val="77"/>
        </w:rPr>
        <w:t> </w:t>
      </w:r>
      <w:r>
        <w:rPr>
          <w:spacing w:val="77"/>
        </w:rPr>
      </w:r>
      <w:r>
        <w:rPr>
          <w:spacing w:val="-1"/>
        </w:rPr>
        <w:t>段，及时控制水土流失。同时，根据本工程新增水土流失预测分析及可能带来的</w:t>
      </w:r>
      <w:r>
        <w:rPr>
          <w:spacing w:val="37"/>
        </w:rPr>
        <w:t> </w:t>
      </w:r>
      <w:r>
        <w:rPr>
          <w:spacing w:val="37"/>
        </w:rPr>
      </w:r>
      <w:r>
        <w:rPr>
          <w:spacing w:val="-1"/>
        </w:rPr>
        <w:t>危害和防治方案设计情况，通过对水土保持设施的监测，分析水土流失的控制状</w:t>
      </w:r>
      <w:r>
        <w:rPr>
          <w:spacing w:val="35"/>
        </w:rPr>
        <w:t> </w:t>
      </w:r>
      <w:r>
        <w:rPr>
          <w:spacing w:val="35"/>
        </w:rPr>
      </w:r>
      <w:r>
        <w:rPr>
          <w:w w:val="105"/>
        </w:rPr>
        <w:t>况，以便于提出相应的补充治理措施，为工程安全、正常运行服务。</w:t>
      </w:r>
      <w:r>
        <w:rPr/>
      </w:r>
    </w:p>
    <w:p>
      <w:pPr>
        <w:pStyle w:val="BodyText"/>
        <w:spacing w:line="240" w:lineRule="auto" w:before="43"/>
        <w:ind w:left="623" w:right="0"/>
        <w:jc w:val="left"/>
        <w:rPr>
          <w:rFonts w:ascii="Times New Roman" w:hAnsi="Times New Roman" w:cs="Times New Roman" w:eastAsia="Times New Roman"/>
        </w:rPr>
      </w:pPr>
      <w:r>
        <w:rPr>
          <w:w w:val="105"/>
        </w:rPr>
        <w:t>本项目监测采用建设单位自行监测，监测时段为</w:t>
      </w:r>
      <w:r>
        <w:rPr>
          <w:spacing w:val="-75"/>
          <w:w w:val="105"/>
        </w:rPr>
        <w:t> </w:t>
      </w:r>
      <w:r>
        <w:rPr>
          <w:rFonts w:ascii="Times New Roman" w:hAnsi="Times New Roman" w:cs="Times New Roman" w:eastAsia="Times New Roman"/>
          <w:w w:val="105"/>
        </w:rPr>
        <w:t>2017</w:t>
      </w:r>
      <w:r>
        <w:rPr>
          <w:rFonts w:ascii="Times New Roman" w:hAnsi="Times New Roman" w:cs="Times New Roman" w:eastAsia="Times New Roman"/>
          <w:spacing w:val="-12"/>
          <w:w w:val="105"/>
        </w:rPr>
        <w:t> </w:t>
      </w:r>
      <w:r>
        <w:rPr>
          <w:w w:val="105"/>
        </w:rPr>
        <w:t>年</w:t>
      </w:r>
      <w:r>
        <w:rPr>
          <w:spacing w:val="-76"/>
          <w:w w:val="105"/>
        </w:rPr>
        <w:t> </w:t>
      </w:r>
      <w:r>
        <w:rPr>
          <w:rFonts w:ascii="Times New Roman" w:hAnsi="Times New Roman" w:cs="Times New Roman" w:eastAsia="Times New Roman"/>
          <w:w w:val="105"/>
        </w:rPr>
        <w:t>10</w:t>
      </w:r>
      <w:r>
        <w:rPr>
          <w:rFonts w:ascii="Times New Roman" w:hAnsi="Times New Roman" w:cs="Times New Roman" w:eastAsia="Times New Roman"/>
          <w:spacing w:val="-12"/>
          <w:w w:val="105"/>
        </w:rPr>
        <w:t> </w:t>
      </w:r>
      <w:r>
        <w:rPr>
          <w:w w:val="105"/>
        </w:rPr>
        <w:t>月至</w:t>
      </w:r>
      <w:r>
        <w:rPr>
          <w:spacing w:val="-76"/>
          <w:w w:val="105"/>
        </w:rPr>
        <w:t> </w:t>
      </w:r>
      <w:r>
        <w:rPr>
          <w:rFonts w:ascii="Times New Roman" w:hAnsi="Times New Roman" w:cs="Times New Roman" w:eastAsia="Times New Roman"/>
          <w:w w:val="105"/>
        </w:rPr>
        <w:t>2018</w:t>
      </w:r>
      <w:r>
        <w:rPr>
          <w:rFonts w:ascii="Times New Roman" w:hAnsi="Times New Roman" w:cs="Times New Roman" w:eastAsia="Times New Roman"/>
          <w:spacing w:val="-12"/>
          <w:w w:val="105"/>
        </w:rPr>
        <w:t> </w:t>
      </w:r>
      <w:r>
        <w:rPr>
          <w:w w:val="105"/>
        </w:rPr>
        <w:t>年</w:t>
      </w:r>
      <w:r>
        <w:rPr>
          <w:spacing w:val="-76"/>
          <w:w w:val="105"/>
        </w:rPr>
        <w:t> </w:t>
      </w:r>
      <w:r>
        <w:rPr>
          <w:rFonts w:ascii="Times New Roman" w:hAnsi="Times New Roman" w:cs="Times New Roman" w:eastAsia="Times New Roman"/>
          <w:w w:val="105"/>
        </w:rPr>
        <w:t>10</w:t>
      </w:r>
      <w:r>
        <w:rPr>
          <w:rFonts w:ascii="Times New Roman" w:hAnsi="Times New Roman" w:cs="Times New Roman" w:eastAsia="Times New Roman"/>
        </w:rPr>
      </w:r>
    </w:p>
    <w:p>
      <w:pPr>
        <w:pStyle w:val="BodyText"/>
        <w:spacing w:line="240" w:lineRule="auto"/>
        <w:ind w:right="0"/>
        <w:jc w:val="left"/>
      </w:pPr>
      <w:r>
        <w:rPr>
          <w:w w:val="105"/>
        </w:rPr>
        <w:t>月，并对自</w:t>
      </w:r>
      <w:r>
        <w:rPr>
          <w:spacing w:val="-70"/>
          <w:w w:val="105"/>
        </w:rPr>
        <w:t> </w:t>
      </w:r>
      <w:r>
        <w:rPr>
          <w:rFonts w:ascii="Times New Roman" w:hAnsi="Times New Roman" w:cs="Times New Roman" w:eastAsia="Times New Roman"/>
          <w:w w:val="105"/>
        </w:rPr>
        <w:t>2016</w:t>
      </w:r>
      <w:r>
        <w:rPr>
          <w:rFonts w:ascii="Times New Roman" w:hAnsi="Times New Roman" w:cs="Times New Roman" w:eastAsia="Times New Roman"/>
          <w:spacing w:val="-7"/>
          <w:w w:val="105"/>
        </w:rPr>
        <w:t> </w:t>
      </w:r>
      <w:r>
        <w:rPr>
          <w:w w:val="105"/>
        </w:rPr>
        <w:t>年</w:t>
      </w:r>
      <w:r>
        <w:rPr>
          <w:spacing w:val="-70"/>
          <w:w w:val="105"/>
        </w:rPr>
        <w:t> </w:t>
      </w:r>
      <w:r>
        <w:rPr>
          <w:rFonts w:ascii="Times New Roman" w:hAnsi="Times New Roman" w:cs="Times New Roman" w:eastAsia="Times New Roman"/>
          <w:w w:val="105"/>
        </w:rPr>
        <w:t>3</w:t>
      </w:r>
      <w:r>
        <w:rPr>
          <w:rFonts w:ascii="Times New Roman" w:hAnsi="Times New Roman" w:cs="Times New Roman" w:eastAsia="Times New Roman"/>
          <w:spacing w:val="-7"/>
          <w:w w:val="105"/>
        </w:rPr>
        <w:t> </w:t>
      </w:r>
      <w:r>
        <w:rPr>
          <w:spacing w:val="3"/>
          <w:w w:val="105"/>
        </w:rPr>
        <w:t>月至</w:t>
      </w:r>
      <w:r>
        <w:rPr>
          <w:spacing w:val="-70"/>
          <w:w w:val="105"/>
        </w:rPr>
        <w:t> </w:t>
      </w:r>
      <w:r>
        <w:rPr>
          <w:rFonts w:ascii="Times New Roman" w:hAnsi="Times New Roman" w:cs="Times New Roman" w:eastAsia="Times New Roman"/>
          <w:w w:val="105"/>
        </w:rPr>
        <w:t>2017</w:t>
      </w:r>
      <w:r>
        <w:rPr>
          <w:rFonts w:ascii="Times New Roman" w:hAnsi="Times New Roman" w:cs="Times New Roman" w:eastAsia="Times New Roman"/>
          <w:spacing w:val="-7"/>
          <w:w w:val="105"/>
        </w:rPr>
        <w:t> </w:t>
      </w:r>
      <w:r>
        <w:rPr>
          <w:w w:val="105"/>
        </w:rPr>
        <w:t>年</w:t>
      </w:r>
      <w:r>
        <w:rPr>
          <w:spacing w:val="-70"/>
          <w:w w:val="105"/>
        </w:rPr>
        <w:t> </w:t>
      </w:r>
      <w:r>
        <w:rPr>
          <w:rFonts w:ascii="Times New Roman" w:hAnsi="Times New Roman" w:cs="Times New Roman" w:eastAsia="Times New Roman"/>
          <w:w w:val="105"/>
        </w:rPr>
        <w:t>9</w:t>
      </w:r>
      <w:r>
        <w:rPr>
          <w:rFonts w:ascii="Times New Roman" w:hAnsi="Times New Roman" w:cs="Times New Roman" w:eastAsia="Times New Roman"/>
          <w:spacing w:val="-7"/>
          <w:w w:val="105"/>
        </w:rPr>
        <w:t> </w:t>
      </w:r>
      <w:r>
        <w:rPr>
          <w:w w:val="105"/>
        </w:rPr>
        <w:t>月进行了回访调查。</w:t>
      </w:r>
      <w:r>
        <w:rPr/>
      </w:r>
    </w:p>
    <w:p>
      <w:pPr>
        <w:pStyle w:val="BodyText"/>
        <w:spacing w:line="386" w:lineRule="auto"/>
        <w:ind w:right="201" w:firstLine="482"/>
        <w:jc w:val="both"/>
      </w:pPr>
      <w:r>
        <w:rPr>
          <w:spacing w:val="-7"/>
          <w:w w:val="105"/>
        </w:rPr>
        <w:t>经过调查可知，建设单位在</w:t>
      </w:r>
      <w:r>
        <w:rPr>
          <w:spacing w:val="-71"/>
          <w:w w:val="105"/>
        </w:rPr>
        <w:t> </w:t>
      </w:r>
      <w:r>
        <w:rPr>
          <w:rFonts w:ascii="Times New Roman" w:hAnsi="Times New Roman" w:cs="Times New Roman" w:eastAsia="Times New Roman"/>
          <w:w w:val="105"/>
        </w:rPr>
        <w:t>2016</w:t>
      </w:r>
      <w:r>
        <w:rPr>
          <w:rFonts w:ascii="Times New Roman" w:hAnsi="Times New Roman" w:cs="Times New Roman" w:eastAsia="Times New Roman"/>
          <w:spacing w:val="-9"/>
          <w:w w:val="105"/>
        </w:rPr>
        <w:t> </w:t>
      </w:r>
      <w:r>
        <w:rPr>
          <w:w w:val="105"/>
        </w:rPr>
        <w:t>年</w:t>
      </w:r>
      <w:r>
        <w:rPr>
          <w:spacing w:val="-73"/>
          <w:w w:val="105"/>
        </w:rPr>
        <w:t> </w:t>
      </w:r>
      <w:r>
        <w:rPr>
          <w:rFonts w:ascii="Times New Roman" w:hAnsi="Times New Roman" w:cs="Times New Roman" w:eastAsia="Times New Roman"/>
          <w:w w:val="105"/>
        </w:rPr>
        <w:t>3</w:t>
      </w:r>
      <w:r>
        <w:rPr>
          <w:rFonts w:ascii="Times New Roman" w:hAnsi="Times New Roman" w:cs="Times New Roman" w:eastAsia="Times New Roman"/>
          <w:spacing w:val="-9"/>
          <w:w w:val="105"/>
        </w:rPr>
        <w:t> </w:t>
      </w:r>
      <w:r>
        <w:rPr>
          <w:spacing w:val="3"/>
          <w:w w:val="105"/>
        </w:rPr>
        <w:t>月至</w:t>
      </w:r>
      <w:r>
        <w:rPr>
          <w:spacing w:val="-73"/>
          <w:w w:val="105"/>
        </w:rPr>
        <w:t> </w:t>
      </w:r>
      <w:r>
        <w:rPr>
          <w:rFonts w:ascii="Times New Roman" w:hAnsi="Times New Roman" w:cs="Times New Roman" w:eastAsia="Times New Roman"/>
          <w:w w:val="105"/>
        </w:rPr>
        <w:t>2017</w:t>
      </w:r>
      <w:r>
        <w:rPr>
          <w:rFonts w:ascii="Times New Roman" w:hAnsi="Times New Roman" w:cs="Times New Roman" w:eastAsia="Times New Roman"/>
          <w:spacing w:val="-9"/>
          <w:w w:val="105"/>
        </w:rPr>
        <w:t> </w:t>
      </w:r>
      <w:r>
        <w:rPr>
          <w:w w:val="105"/>
        </w:rPr>
        <w:t>年</w:t>
      </w:r>
      <w:r>
        <w:rPr>
          <w:spacing w:val="-73"/>
          <w:w w:val="105"/>
        </w:rPr>
        <w:t> </w:t>
      </w:r>
      <w:r>
        <w:rPr>
          <w:rFonts w:ascii="Times New Roman" w:hAnsi="Times New Roman" w:cs="Times New Roman" w:eastAsia="Times New Roman"/>
          <w:w w:val="105"/>
        </w:rPr>
        <w:t>9</w:t>
      </w:r>
      <w:r>
        <w:rPr>
          <w:rFonts w:ascii="Times New Roman" w:hAnsi="Times New Roman" w:cs="Times New Roman" w:eastAsia="Times New Roman"/>
          <w:spacing w:val="-9"/>
          <w:w w:val="105"/>
        </w:rPr>
        <w:t> </w:t>
      </w:r>
      <w:r>
        <w:rPr>
          <w:w w:val="105"/>
        </w:rPr>
        <w:t>月施工期内均未在雨季</w:t>
      </w:r>
      <w:r>
        <w:rPr>
          <w:w w:val="103"/>
        </w:rPr>
        <w:t> </w:t>
      </w:r>
      <w:r>
        <w:rPr>
          <w:spacing w:val="-1"/>
        </w:rPr>
        <w:t>进行开挖施工，能有效减少地下基坑及管沟开挖水土流失。同时，开工前期，项</w:t>
      </w:r>
      <w:r>
        <w:rPr>
          <w:spacing w:val="41"/>
        </w:rPr>
        <w:t> </w:t>
      </w:r>
      <w:r>
        <w:rPr>
          <w:spacing w:val="41"/>
        </w:rPr>
      </w:r>
      <w:r>
        <w:rPr>
          <w:spacing w:val="-1"/>
        </w:rPr>
        <w:t>目内表土已按要求剥离，并进行了合理处置，临时堆土区采取了较完善的水保措</w:t>
      </w:r>
      <w:r>
        <w:rPr>
          <w:spacing w:val="34"/>
        </w:rPr>
        <w:t> </w:t>
      </w:r>
      <w:r>
        <w:rPr>
          <w:spacing w:val="34"/>
        </w:rPr>
      </w:r>
      <w:r>
        <w:rPr>
          <w:spacing w:val="-1"/>
        </w:rPr>
        <w:t>施。项目所在地四周雨污管网完善，建设单位在项目四周设置有临时排水沟，且</w:t>
      </w:r>
      <w:r>
        <w:rPr>
          <w:spacing w:val="43"/>
        </w:rPr>
        <w:t> </w:t>
      </w:r>
      <w:r>
        <w:rPr>
          <w:spacing w:val="43"/>
        </w:rPr>
      </w:r>
      <w:r>
        <w:rPr>
          <w:spacing w:val="-1"/>
        </w:rPr>
        <w:t>排水沟末端设有沉砂池，能最大限度的减少泥土汇入市政管网内。同时，建设单</w:t>
      </w:r>
      <w:r>
        <w:rPr>
          <w:spacing w:val="44"/>
        </w:rPr>
        <w:t> </w:t>
      </w:r>
      <w:r>
        <w:rPr>
          <w:spacing w:val="44"/>
        </w:rPr>
      </w:r>
      <w:r>
        <w:rPr>
          <w:spacing w:val="-1"/>
        </w:rPr>
        <w:t>位在基坑和道路管沟开挖时，均采取了覆盖措施，不会造成开挖裸露地表部分的</w:t>
      </w:r>
      <w:r>
        <w:rPr>
          <w:spacing w:val="34"/>
        </w:rPr>
        <w:t> </w:t>
      </w:r>
      <w:r>
        <w:rPr>
          <w:spacing w:val="34"/>
        </w:rPr>
      </w:r>
      <w:r>
        <w:rPr>
          <w:w w:val="105"/>
        </w:rPr>
        <w:t>水土流失。</w:t>
      </w:r>
      <w:r>
        <w:rPr/>
      </w:r>
    </w:p>
    <w:p>
      <w:pPr>
        <w:spacing w:line="386" w:lineRule="auto" w:before="48"/>
        <w:ind w:left="140" w:right="195" w:firstLine="482"/>
        <w:jc w:val="both"/>
        <w:rPr>
          <w:rFonts w:ascii="Times New Roman" w:hAnsi="Times New Roman" w:cs="Times New Roman" w:eastAsia="Times New Roman"/>
          <w:sz w:val="21"/>
          <w:szCs w:val="21"/>
        </w:rPr>
      </w:pPr>
      <w:r>
        <w:rPr>
          <w:rFonts w:ascii="宋体" w:hAnsi="宋体" w:cs="宋体" w:eastAsia="宋体"/>
          <w:sz w:val="23"/>
          <w:szCs w:val="23"/>
        </w:rPr>
        <w:t>本工程共确定 </w:t>
      </w:r>
      <w:r>
        <w:rPr>
          <w:rFonts w:ascii="Times New Roman" w:hAnsi="Times New Roman" w:cs="Times New Roman" w:eastAsia="Times New Roman"/>
          <w:sz w:val="23"/>
          <w:szCs w:val="23"/>
        </w:rPr>
        <w:t>1 </w:t>
      </w:r>
      <w:r>
        <w:rPr>
          <w:rFonts w:ascii="宋体" w:hAnsi="宋体" w:cs="宋体" w:eastAsia="宋体"/>
          <w:sz w:val="23"/>
          <w:szCs w:val="23"/>
        </w:rPr>
        <w:t>个水土流失监测点，自然恢复期设 </w:t>
      </w:r>
      <w:r>
        <w:rPr>
          <w:rFonts w:ascii="Times New Roman" w:hAnsi="Times New Roman" w:cs="Times New Roman" w:eastAsia="Times New Roman"/>
          <w:sz w:val="23"/>
          <w:szCs w:val="23"/>
        </w:rPr>
        <w:t>1</w:t>
      </w:r>
      <w:r>
        <w:rPr>
          <w:rFonts w:ascii="Times New Roman" w:hAnsi="Times New Roman" w:cs="Times New Roman" w:eastAsia="Times New Roman"/>
          <w:spacing w:val="2"/>
          <w:sz w:val="23"/>
          <w:szCs w:val="23"/>
        </w:rPr>
        <w:t> </w:t>
      </w:r>
      <w:r>
        <w:rPr>
          <w:rFonts w:ascii="宋体" w:hAnsi="宋体" w:cs="宋体" w:eastAsia="宋体"/>
          <w:spacing w:val="-3"/>
          <w:sz w:val="23"/>
          <w:szCs w:val="23"/>
        </w:rPr>
        <w:t>个监测点。监测点位主</w:t>
      </w:r>
      <w:r>
        <w:rPr>
          <w:rFonts w:ascii="宋体" w:hAnsi="宋体" w:cs="宋体" w:eastAsia="宋体"/>
          <w:w w:val="103"/>
          <w:sz w:val="23"/>
          <w:szCs w:val="23"/>
        </w:rPr>
        <w:t> </w:t>
      </w:r>
      <w:r>
        <w:rPr>
          <w:rFonts w:ascii="宋体" w:hAnsi="宋体" w:cs="宋体" w:eastAsia="宋体"/>
          <w:spacing w:val="-2"/>
          <w:sz w:val="23"/>
          <w:szCs w:val="23"/>
        </w:rPr>
        <w:t>要布置在绿化区域，监测内容为</w:t>
      </w:r>
      <w:r>
        <w:rPr>
          <w:rFonts w:ascii="宋体" w:hAnsi="宋体" w:cs="宋体" w:eastAsia="宋体"/>
          <w:spacing w:val="-2"/>
          <w:sz w:val="21"/>
          <w:szCs w:val="21"/>
        </w:rPr>
        <w:t>林草措施成活率、保存率、建设进度、扰动面积、措施</w:t>
      </w:r>
      <w:r>
        <w:rPr>
          <w:rFonts w:ascii="宋体" w:hAnsi="宋体" w:cs="宋体" w:eastAsia="宋体"/>
          <w:spacing w:val="-10"/>
          <w:sz w:val="21"/>
          <w:szCs w:val="21"/>
        </w:rPr>
        <w:t> </w:t>
      </w:r>
      <w:r>
        <w:rPr>
          <w:rFonts w:ascii="宋体" w:hAnsi="宋体" w:cs="宋体" w:eastAsia="宋体"/>
          <w:spacing w:val="-10"/>
          <w:sz w:val="21"/>
          <w:szCs w:val="21"/>
        </w:rPr>
      </w:r>
      <w:r>
        <w:rPr>
          <w:rFonts w:ascii="宋体" w:hAnsi="宋体" w:cs="宋体" w:eastAsia="宋体"/>
          <w:spacing w:val="3"/>
          <w:sz w:val="21"/>
          <w:szCs w:val="21"/>
        </w:rPr>
        <w:t>实施效果。以调查监测为主，每年汛期每月 </w:t>
      </w:r>
      <w:r>
        <w:rPr>
          <w:rFonts w:ascii="Times New Roman" w:hAnsi="Times New Roman" w:cs="Times New Roman" w:eastAsia="Times New Roman"/>
          <w:sz w:val="21"/>
          <w:szCs w:val="21"/>
        </w:rPr>
        <w:t>1  </w:t>
      </w:r>
      <w:r>
        <w:rPr>
          <w:rFonts w:ascii="宋体" w:hAnsi="宋体" w:cs="宋体" w:eastAsia="宋体"/>
          <w:spacing w:val="2"/>
          <w:sz w:val="21"/>
          <w:szCs w:val="21"/>
        </w:rPr>
        <w:t>次，降雨量≥</w:t>
      </w:r>
      <w:r>
        <w:rPr>
          <w:rFonts w:ascii="Times New Roman" w:hAnsi="Times New Roman" w:cs="Times New Roman" w:eastAsia="Times New Roman"/>
          <w:spacing w:val="2"/>
          <w:sz w:val="21"/>
          <w:szCs w:val="21"/>
        </w:rPr>
        <w:t>50mm  </w:t>
      </w:r>
      <w:r>
        <w:rPr>
          <w:rFonts w:ascii="宋体" w:hAnsi="宋体" w:cs="宋体" w:eastAsia="宋体"/>
          <w:spacing w:val="3"/>
          <w:sz w:val="21"/>
          <w:szCs w:val="21"/>
        </w:rPr>
        <w:t>加测 </w:t>
      </w:r>
      <w:r>
        <w:rPr>
          <w:rFonts w:ascii="Times New Roman" w:hAnsi="Times New Roman" w:cs="Times New Roman" w:eastAsia="Times New Roman"/>
          <w:sz w:val="21"/>
          <w:szCs w:val="21"/>
        </w:rPr>
        <w:t>1  </w:t>
      </w:r>
      <w:r>
        <w:rPr>
          <w:rFonts w:ascii="宋体" w:hAnsi="宋体" w:cs="宋体" w:eastAsia="宋体"/>
          <w:spacing w:val="2"/>
          <w:sz w:val="21"/>
          <w:szCs w:val="21"/>
        </w:rPr>
        <w:t>次；非汛期</w:t>
      </w:r>
      <w:r>
        <w:rPr>
          <w:rFonts w:ascii="宋体" w:hAnsi="宋体" w:cs="宋体" w:eastAsia="宋体"/>
          <w:spacing w:val="-14"/>
          <w:sz w:val="21"/>
          <w:szCs w:val="21"/>
        </w:rPr>
        <w:t> </w:t>
      </w:r>
      <w:r>
        <w:rPr>
          <w:rFonts w:ascii="Times New Roman" w:hAnsi="Times New Roman" w:cs="Times New Roman" w:eastAsia="Times New Roman"/>
          <w:sz w:val="21"/>
          <w:szCs w:val="21"/>
        </w:rPr>
        <w:t>2</w:t>
      </w:r>
    </w:p>
    <w:p>
      <w:pPr>
        <w:spacing w:before="57"/>
        <w:ind w:left="140" w:right="0" w:firstLine="0"/>
        <w:jc w:val="left"/>
        <w:rPr>
          <w:rFonts w:ascii="宋体" w:hAnsi="宋体" w:cs="宋体" w:eastAsia="宋体"/>
          <w:sz w:val="21"/>
          <w:szCs w:val="21"/>
        </w:rPr>
      </w:pPr>
      <w:r>
        <w:rPr>
          <w:rFonts w:ascii="宋体" w:hAnsi="宋体" w:cs="宋体" w:eastAsia="宋体"/>
          <w:sz w:val="21"/>
          <w:szCs w:val="21"/>
        </w:rPr>
        <w:t>－</w:t>
      </w:r>
      <w:r>
        <w:rPr>
          <w:rFonts w:ascii="Times New Roman" w:hAnsi="Times New Roman" w:cs="Times New Roman" w:eastAsia="Times New Roman"/>
          <w:sz w:val="21"/>
          <w:szCs w:val="21"/>
        </w:rPr>
        <w:t>3</w:t>
      </w:r>
      <w:r>
        <w:rPr>
          <w:rFonts w:ascii="Times New Roman" w:hAnsi="Times New Roman" w:cs="Times New Roman" w:eastAsia="Times New Roman"/>
          <w:spacing w:val="40"/>
          <w:sz w:val="21"/>
          <w:szCs w:val="21"/>
        </w:rPr>
        <w:t> </w:t>
      </w:r>
      <w:r>
        <w:rPr>
          <w:rFonts w:ascii="宋体" w:hAnsi="宋体" w:cs="宋体" w:eastAsia="宋体"/>
          <w:spacing w:val="7"/>
          <w:sz w:val="21"/>
          <w:szCs w:val="21"/>
        </w:rPr>
        <w:t>次。</w:t>
      </w:r>
      <w:r>
        <w:rPr>
          <w:rFonts w:ascii="宋体" w:hAnsi="宋体" w:cs="宋体" w:eastAsia="宋体"/>
          <w:sz w:val="21"/>
          <w:szCs w:val="21"/>
        </w:rPr>
      </w:r>
    </w:p>
    <w:p>
      <w:pPr>
        <w:pStyle w:val="BodyText"/>
        <w:spacing w:line="391" w:lineRule="auto" w:before="182"/>
        <w:ind w:right="113" w:firstLine="482"/>
        <w:jc w:val="both"/>
      </w:pPr>
      <w:r>
        <w:rPr/>
        <w:t>本工程水土保持防治措施布设的位置、类型、输了基本符合实际防治需要，</w:t>
      </w:r>
      <w:r>
        <w:rPr>
          <w:w w:val="103"/>
        </w:rPr>
        <w:t> </w:t>
      </w:r>
      <w:r>
        <w:rPr>
          <w:w w:val="105"/>
        </w:rPr>
        <w:t>实施情况总体良好，对现有水土保持设施的管护到位，运行正常。</w:t>
      </w:r>
      <w:r>
        <w:rPr/>
      </w:r>
    </w:p>
    <w:p>
      <w:pPr>
        <w:pStyle w:val="Heading2"/>
        <w:spacing w:line="240" w:lineRule="auto" w:before="94"/>
        <w:ind w:right="0"/>
        <w:jc w:val="left"/>
        <w:rPr>
          <w:b w:val="0"/>
          <w:bCs w:val="0"/>
        </w:rPr>
      </w:pPr>
      <w:bookmarkStart w:name="_bookmark30" w:id="31"/>
      <w:bookmarkEnd w:id="31"/>
      <w:r>
        <w:rPr>
          <w:b w:val="0"/>
          <w:bCs w:val="0"/>
        </w:rPr>
      </w:r>
      <w:r>
        <w:rPr>
          <w:rFonts w:ascii="Times New Roman" w:hAnsi="Times New Roman" w:cs="Times New Roman" w:eastAsia="Times New Roman"/>
        </w:rPr>
        <w:t>6.5</w:t>
      </w:r>
      <w:r>
        <w:rPr>
          <w:rFonts w:ascii="Times New Roman" w:hAnsi="Times New Roman" w:cs="Times New Roman" w:eastAsia="Times New Roman"/>
          <w:spacing w:val="2"/>
        </w:rPr>
        <w:t> </w:t>
      </w:r>
      <w:r>
        <w:rPr/>
        <w:t>水土保持监理</w:t>
      </w:r>
      <w:r>
        <w:rPr>
          <w:b w:val="0"/>
          <w:bCs w:val="0"/>
        </w:rPr>
      </w:r>
    </w:p>
    <w:p>
      <w:pPr>
        <w:pStyle w:val="BodyText"/>
        <w:spacing w:line="384" w:lineRule="auto" w:before="211"/>
        <w:ind w:right="204" w:firstLine="482"/>
        <w:jc w:val="both"/>
      </w:pPr>
      <w:r>
        <w:rPr>
          <w:spacing w:val="-1"/>
        </w:rPr>
        <w:t>四川久远工程项目管理咨询有限公司作为监理单位，根据业主的授权和合同</w:t>
      </w:r>
      <w:r>
        <w:rPr>
          <w:w w:val="103"/>
        </w:rPr>
        <w:t> </w:t>
      </w:r>
      <w:r>
        <w:rPr/>
        <w:t>规定对承包商实施全过程监理，按照</w:t>
      </w:r>
      <w:r>
        <w:rPr>
          <w:rFonts w:ascii="Times New Roman" w:hAnsi="Times New Roman" w:cs="Times New Roman" w:eastAsia="Times New Roman"/>
        </w:rPr>
        <w:t>“</w:t>
      </w:r>
      <w:r>
        <w:rPr/>
        <w:t>三控制、二管理、一协调</w:t>
      </w:r>
      <w:r>
        <w:rPr>
          <w:rFonts w:ascii="Times New Roman" w:hAnsi="Times New Roman" w:cs="Times New Roman" w:eastAsia="Times New Roman"/>
        </w:rPr>
        <w:t>”</w:t>
      </w:r>
      <w:r>
        <w:rPr/>
        <w:t>的总目标，实施</w:t>
      </w:r>
      <w:r>
        <w:rPr>
          <w:spacing w:val="33"/>
        </w:rPr>
        <w:t> </w:t>
      </w:r>
      <w:r>
        <w:rPr>
          <w:spacing w:val="33"/>
        </w:rPr>
      </w:r>
      <w:r>
        <w:rPr>
          <w:spacing w:val="-1"/>
        </w:rPr>
        <w:t>全面监理，建立以总监理工程师为中心、各工程师为代表分工负责、全过程、全</w:t>
      </w:r>
      <w:r>
        <w:rPr>
          <w:spacing w:val="38"/>
        </w:rPr>
        <w:t> </w:t>
      </w:r>
      <w:r>
        <w:rPr>
          <w:spacing w:val="38"/>
        </w:rPr>
      </w:r>
      <w:r>
        <w:rPr>
          <w:spacing w:val="-1"/>
        </w:rPr>
        <w:t>方位的质量监控体系。通过收集资料、资料分析、现场探查、监理实施计划、提</w:t>
      </w:r>
    </w:p>
    <w:p>
      <w:pPr>
        <w:spacing w:line="240" w:lineRule="auto" w:before="5"/>
        <w:rPr>
          <w:rFonts w:ascii="宋体" w:hAnsi="宋体" w:cs="宋体" w:eastAsia="宋体"/>
          <w:sz w:val="7"/>
          <w:szCs w:val="7"/>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600"/>
        </w:sectPr>
      </w:pPr>
    </w:p>
    <w:p>
      <w:pPr>
        <w:pStyle w:val="BodyText"/>
        <w:spacing w:line="391" w:lineRule="auto" w:before="15"/>
        <w:ind w:left="623" w:right="0" w:hanging="483"/>
        <w:jc w:val="left"/>
      </w:pPr>
      <w:r>
        <w:rPr>
          <w:w w:val="105"/>
        </w:rPr>
        <w:t>交监理数据、成果整理与分析的成型来配合水土保持措施专项验收。</w:t>
      </w:r>
      <w:r>
        <w:rPr>
          <w:w w:val="103"/>
        </w:rPr>
        <w:t> </w:t>
      </w:r>
      <w:r>
        <w:rPr>
          <w:spacing w:val="-2"/>
        </w:rPr>
        <w:t>监理单位专门制定了监理规划及实施细则，制定了相应的监理程序，运用高</w:t>
      </w:r>
    </w:p>
    <w:p>
      <w:pPr>
        <w:pStyle w:val="BodyText"/>
        <w:spacing w:line="391" w:lineRule="auto" w:before="43"/>
        <w:ind w:right="0"/>
        <w:jc w:val="left"/>
      </w:pPr>
      <w:r>
        <w:rPr>
          <w:spacing w:val="-1"/>
        </w:rPr>
        <w:t>新检测技术和方法，严格执行各项监理制度，对包括植物措施在内的整个水土保</w:t>
      </w:r>
      <w:r>
        <w:rPr>
          <w:spacing w:val="35"/>
        </w:rPr>
        <w:t> </w:t>
      </w:r>
      <w:r>
        <w:rPr>
          <w:spacing w:val="35"/>
        </w:rPr>
      </w:r>
      <w:r>
        <w:rPr>
          <w:w w:val="105"/>
        </w:rPr>
        <w:t>持工程实施了质量、进度、投资控制。</w:t>
      </w:r>
      <w:r>
        <w:rPr/>
      </w:r>
    </w:p>
    <w:p>
      <w:pPr>
        <w:pStyle w:val="BodyText"/>
        <w:spacing w:line="240" w:lineRule="auto" w:before="43"/>
        <w:ind w:left="623" w:right="0"/>
        <w:jc w:val="left"/>
      </w:pPr>
      <w:r>
        <w:rPr>
          <w:rFonts w:ascii="Times New Roman" w:hAnsi="Times New Roman" w:cs="Times New Roman" w:eastAsia="Times New Roman"/>
          <w:w w:val="105"/>
        </w:rPr>
        <w:t>1</w:t>
      </w:r>
      <w:r>
        <w:rPr>
          <w:w w:val="105"/>
        </w:rPr>
        <w:t>、监测细则</w:t>
      </w:r>
      <w:r>
        <w:rPr/>
      </w:r>
    </w:p>
    <w:p>
      <w:pPr>
        <w:pStyle w:val="BodyText"/>
        <w:spacing w:line="364" w:lineRule="auto" w:before="172"/>
        <w:ind w:left="623" w:right="0"/>
        <w:jc w:val="left"/>
      </w:pPr>
      <w:r>
        <w:rPr>
          <w:w w:val="105"/>
        </w:rPr>
        <w:t>（</w:t>
      </w:r>
      <w:r>
        <w:rPr>
          <w:rFonts w:ascii="Times New Roman" w:hAnsi="Times New Roman" w:cs="Times New Roman" w:eastAsia="Times New Roman"/>
          <w:w w:val="105"/>
        </w:rPr>
        <w:t>1</w:t>
      </w:r>
      <w:r>
        <w:rPr>
          <w:w w:val="105"/>
        </w:rPr>
        <w:t>）监理总则</w:t>
      </w:r>
      <w:r>
        <w:rPr>
          <w:w w:val="103"/>
        </w:rPr>
        <w:t> </w:t>
      </w:r>
      <w:r>
        <w:rPr>
          <w:spacing w:val="-2"/>
        </w:rPr>
        <w:t>严格遵守国家法律法规，依据相关技术规范，按照建设单位与监理单位签订</w:t>
      </w:r>
    </w:p>
    <w:p>
      <w:pPr>
        <w:pStyle w:val="BodyText"/>
        <w:spacing w:line="369" w:lineRule="auto" w:before="69"/>
        <w:ind w:right="0"/>
        <w:jc w:val="left"/>
      </w:pPr>
      <w:r>
        <w:rPr/>
        <w:t>的监理合同开展工作。坚持</w:t>
      </w:r>
      <w:r>
        <w:rPr>
          <w:rFonts w:ascii="Times New Roman" w:hAnsi="Times New Roman" w:cs="Times New Roman" w:eastAsia="Times New Roman"/>
        </w:rPr>
        <w:t>“</w:t>
      </w:r>
      <w:r>
        <w:rPr/>
        <w:t>独立、公正、自主、诚信</w:t>
      </w:r>
      <w:r>
        <w:rPr>
          <w:rFonts w:ascii="Times New Roman" w:hAnsi="Times New Roman" w:cs="Times New Roman" w:eastAsia="Times New Roman"/>
        </w:rPr>
        <w:t>”</w:t>
      </w:r>
      <w:r>
        <w:rPr/>
        <w:t>的原则，维护建设单位和</w:t>
      </w:r>
      <w:r>
        <w:rPr>
          <w:spacing w:val="30"/>
        </w:rPr>
        <w:t> </w:t>
      </w:r>
      <w:r>
        <w:rPr>
          <w:spacing w:val="30"/>
        </w:rPr>
      </w:r>
      <w:r>
        <w:rPr>
          <w:w w:val="105"/>
        </w:rPr>
        <w:t>施工承包单位的合法权益。</w:t>
      </w:r>
      <w:r>
        <w:rPr/>
      </w:r>
    </w:p>
    <w:p>
      <w:pPr>
        <w:pStyle w:val="BodyText"/>
        <w:spacing w:line="369" w:lineRule="auto" w:before="65"/>
        <w:ind w:left="623" w:right="3506"/>
        <w:jc w:val="left"/>
      </w:pPr>
      <w:r>
        <w:rPr>
          <w:w w:val="105"/>
        </w:rPr>
        <w:t>（</w:t>
      </w:r>
      <w:r>
        <w:rPr>
          <w:rFonts w:ascii="Times New Roman" w:hAnsi="Times New Roman" w:cs="Times New Roman" w:eastAsia="Times New Roman"/>
          <w:w w:val="105"/>
        </w:rPr>
        <w:t>2</w:t>
      </w:r>
      <w:r>
        <w:rPr>
          <w:w w:val="105"/>
        </w:rPr>
        <w:t>）监理程序</w:t>
      </w:r>
      <w:r>
        <w:rPr>
          <w:w w:val="103"/>
        </w:rPr>
        <w:t> </w:t>
      </w:r>
      <w:r>
        <w:rPr/>
        <w:t>编制工程建设施工监理规划；</w:t>
      </w:r>
    </w:p>
    <w:p>
      <w:pPr>
        <w:pStyle w:val="BodyText"/>
        <w:spacing w:line="391" w:lineRule="auto" w:before="64"/>
        <w:ind w:left="623" w:right="0"/>
        <w:jc w:val="left"/>
      </w:pPr>
      <w:r>
        <w:rPr>
          <w:w w:val="105"/>
        </w:rPr>
        <w:t>根据工程建设的计划进度，提出项目监理实施细则；</w:t>
      </w:r>
      <w:r>
        <w:rPr>
          <w:w w:val="103"/>
        </w:rPr>
        <w:t> </w:t>
      </w:r>
      <w:r>
        <w:rPr>
          <w:w w:val="105"/>
        </w:rPr>
        <w:t>按监理规划、监理实施细则和监理工作规程进行工程监理；</w:t>
      </w:r>
      <w:r>
        <w:rPr>
          <w:w w:val="103"/>
        </w:rPr>
        <w:t> </w:t>
      </w:r>
      <w:r>
        <w:rPr>
          <w:w w:val="105"/>
        </w:rPr>
        <w:t>在监理过程中组织、参与工程的各类验收和质量评定，签署监理意见；</w:t>
      </w:r>
      <w:r>
        <w:rPr>
          <w:w w:val="103"/>
        </w:rPr>
        <w:t> </w:t>
      </w:r>
      <w:r>
        <w:rPr>
          <w:spacing w:val="-2"/>
        </w:rPr>
        <w:t>监理工作结束后，向工程建设业主或主管部门提交监理工作报告，移交工程</w:t>
      </w:r>
    </w:p>
    <w:p>
      <w:pPr>
        <w:pStyle w:val="BodyText"/>
        <w:spacing w:line="240" w:lineRule="auto" w:before="43"/>
        <w:ind w:right="0"/>
        <w:jc w:val="left"/>
      </w:pPr>
      <w:r>
        <w:rPr>
          <w:w w:val="105"/>
        </w:rPr>
        <w:t>监理档案。</w:t>
      </w:r>
      <w:r>
        <w:rPr/>
      </w:r>
    </w:p>
    <w:p>
      <w:pPr>
        <w:pStyle w:val="BodyText"/>
        <w:spacing w:line="240" w:lineRule="auto" w:before="189"/>
        <w:ind w:left="623" w:right="0"/>
        <w:jc w:val="left"/>
      </w:pPr>
      <w:r>
        <w:rPr>
          <w:w w:val="105"/>
        </w:rPr>
        <w:t>（</w:t>
      </w:r>
      <w:r>
        <w:rPr>
          <w:rFonts w:ascii="Times New Roman" w:hAnsi="Times New Roman" w:cs="Times New Roman" w:eastAsia="Times New Roman"/>
          <w:w w:val="105"/>
        </w:rPr>
        <w:t>3</w:t>
      </w:r>
      <w:r>
        <w:rPr>
          <w:w w:val="105"/>
        </w:rPr>
        <w:t>）监理方式</w:t>
      </w:r>
      <w:r>
        <w:rPr/>
      </w:r>
    </w:p>
    <w:p>
      <w:pPr>
        <w:pStyle w:val="BodyText"/>
        <w:spacing w:line="364" w:lineRule="auto"/>
        <w:ind w:right="0" w:firstLine="482"/>
        <w:jc w:val="left"/>
      </w:pPr>
      <w:r>
        <w:rPr/>
        <w:t>根据年产 </w:t>
      </w:r>
      <w:r>
        <w:rPr>
          <w:rFonts w:ascii="Times New Roman" w:hAnsi="Times New Roman" w:cs="Times New Roman" w:eastAsia="Times New Roman"/>
        </w:rPr>
        <w:t>600</w:t>
      </w:r>
      <w:r>
        <w:rPr>
          <w:rFonts w:ascii="Times New Roman" w:hAnsi="Times New Roman" w:cs="Times New Roman" w:eastAsia="Times New Roman"/>
          <w:spacing w:val="20"/>
        </w:rPr>
        <w:t> </w:t>
      </w:r>
      <w:r>
        <w:rPr/>
        <w:t>万支凸轮轴一期项目水土保持工程的特点，采用以下几种方式</w:t>
      </w:r>
      <w:r>
        <w:rPr>
          <w:w w:val="103"/>
        </w:rPr>
        <w:t> </w:t>
      </w:r>
      <w:r>
        <w:rPr>
          <w:w w:val="105"/>
        </w:rPr>
        <w:t>实施监理：</w:t>
      </w:r>
      <w:r>
        <w:rPr/>
      </w:r>
    </w:p>
    <w:p>
      <w:pPr>
        <w:pStyle w:val="BodyText"/>
        <w:spacing w:line="391" w:lineRule="auto" w:before="69"/>
        <w:ind w:right="0" w:firstLine="482"/>
        <w:jc w:val="left"/>
      </w:pPr>
      <w:r>
        <w:rPr>
          <w:spacing w:val="-1"/>
        </w:rPr>
        <w:t>巡视式监理：在施工的每个阶段，监理工程师到工地巡视检查，主要监理内</w:t>
      </w:r>
      <w:r>
        <w:rPr>
          <w:w w:val="103"/>
        </w:rPr>
        <w:t> </w:t>
      </w:r>
      <w:r>
        <w:rPr>
          <w:w w:val="105"/>
        </w:rPr>
        <w:t>容是检查工程进度、工程部位，记录工程开始和结束时间等。</w:t>
      </w:r>
      <w:r>
        <w:rPr/>
      </w:r>
    </w:p>
    <w:p>
      <w:pPr>
        <w:pStyle w:val="BodyText"/>
        <w:spacing w:line="391" w:lineRule="auto" w:before="44"/>
        <w:ind w:right="0" w:firstLine="482"/>
        <w:jc w:val="left"/>
      </w:pPr>
      <w:r>
        <w:rPr/>
        <w:t>抽样检查：按随机抽样方法，对回填碾压的容重、空隙度、砂浆编号等指标</w:t>
      </w:r>
      <w:r>
        <w:rPr>
          <w:w w:val="103"/>
        </w:rPr>
        <w:t> </w:t>
      </w:r>
      <w:r>
        <w:rPr>
          <w:spacing w:val="-5"/>
        </w:rPr>
        <w:t>抽取规定的数量，对其完成的数量、质量进行检验。经检验对质量不符合要求的、</w:t>
      </w:r>
      <w:r>
        <w:rPr>
          <w:spacing w:val="84"/>
        </w:rPr>
        <w:t> </w:t>
      </w:r>
      <w:r>
        <w:rPr>
          <w:spacing w:val="84"/>
        </w:rPr>
      </w:r>
      <w:r>
        <w:rPr/>
        <w:t>未经设计变更擅自改变施工设计的，均视为不合格，对完成的工程量，以抽样检</w:t>
      </w:r>
      <w:r>
        <w:rPr>
          <w:spacing w:val="3"/>
        </w:rPr>
        <w:t> </w:t>
      </w:r>
      <w:r>
        <w:rPr>
          <w:spacing w:val="3"/>
        </w:rPr>
      </w:r>
      <w:r>
        <w:rPr>
          <w:w w:val="105"/>
        </w:rPr>
        <w:t>验的结果为准。</w:t>
      </w:r>
      <w:r>
        <w:rPr/>
      </w:r>
    </w:p>
    <w:p>
      <w:pPr>
        <w:pStyle w:val="BodyText"/>
        <w:spacing w:line="391" w:lineRule="auto" w:before="44"/>
        <w:ind w:right="0" w:firstLine="482"/>
        <w:jc w:val="left"/>
      </w:pPr>
      <w:r>
        <w:rPr>
          <w:spacing w:val="-5"/>
        </w:rPr>
        <w:t>旁站式监理：对重要的工程项目、关键的施工工序，如清基、混凝土工程等，</w:t>
      </w:r>
      <w:r>
        <w:rPr>
          <w:w w:val="103"/>
        </w:rPr>
        <w:t> </w:t>
      </w:r>
      <w:r>
        <w:rPr>
          <w:w w:val="105"/>
        </w:rPr>
        <w:t>要求监理人员要在现场进行旁站式监理，由监理工程师或监理员驻地监理。</w:t>
      </w:r>
      <w:r>
        <w:rPr/>
      </w:r>
    </w:p>
    <w:p>
      <w:pPr>
        <w:pStyle w:val="BodyText"/>
        <w:spacing w:line="240" w:lineRule="auto" w:before="43"/>
        <w:ind w:left="623" w:right="0"/>
        <w:jc w:val="left"/>
      </w:pPr>
      <w:r>
        <w:rPr>
          <w:w w:val="105"/>
        </w:rPr>
        <w:t>（</w:t>
      </w:r>
      <w:r>
        <w:rPr>
          <w:rFonts w:ascii="Times New Roman" w:hAnsi="Times New Roman" w:cs="Times New Roman" w:eastAsia="Times New Roman"/>
          <w:w w:val="105"/>
        </w:rPr>
        <w:t>4</w:t>
      </w:r>
      <w:r>
        <w:rPr>
          <w:w w:val="105"/>
        </w:rPr>
        <w:t>）施工阶段监理任务</w:t>
      </w:r>
      <w:r>
        <w:rPr/>
      </w:r>
    </w:p>
    <w:p>
      <w:pPr>
        <w:spacing w:line="240" w:lineRule="auto" w:before="0"/>
        <w:rPr>
          <w:rFonts w:ascii="宋体" w:hAnsi="宋体" w:cs="宋体" w:eastAsia="宋体"/>
          <w:sz w:val="20"/>
          <w:szCs w:val="20"/>
        </w:rPr>
      </w:pPr>
    </w:p>
    <w:p>
      <w:pPr>
        <w:spacing w:line="240" w:lineRule="auto" w:before="5"/>
        <w:rPr>
          <w:rFonts w:ascii="宋体" w:hAnsi="宋体" w:cs="宋体" w:eastAsia="宋体"/>
          <w:sz w:val="21"/>
          <w:szCs w:val="21"/>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580"/>
        </w:sectPr>
      </w:pPr>
    </w:p>
    <w:p>
      <w:pPr>
        <w:pStyle w:val="BodyText"/>
        <w:spacing w:line="391" w:lineRule="auto" w:before="15"/>
        <w:ind w:right="0" w:firstLine="482"/>
        <w:jc w:val="left"/>
      </w:pPr>
      <w:r>
        <w:rPr>
          <w:spacing w:val="-5"/>
        </w:rPr>
        <w:t>施工准备阶段：组织人员熟悉设计文件，会审设计图纸，审查施工组织设计、</w:t>
      </w:r>
      <w:r>
        <w:rPr>
          <w:w w:val="103"/>
        </w:rPr>
        <w:t> </w:t>
      </w:r>
      <w:r>
        <w:rPr/>
        <w:t>施工进度安排、施工规程、技术保证措施等。对施工承包单位的质量管理体系、</w:t>
      </w:r>
      <w:r>
        <w:rPr>
          <w:spacing w:val="101"/>
        </w:rPr>
        <w:t> </w:t>
      </w:r>
      <w:r>
        <w:rPr>
          <w:spacing w:val="101"/>
        </w:rPr>
      </w:r>
      <w:r>
        <w:rPr/>
        <w:t>技术管理体系和质量保证体系进行审查确认。按照工程建设合同，检查建设单位 </w:t>
      </w:r>
      <w:r>
        <w:rPr/>
      </w:r>
      <w:r>
        <w:rPr>
          <w:w w:val="105"/>
        </w:rPr>
        <w:t>对水电供应、道路等临时工程的落实情况，以保证项目的顺利进行。</w:t>
      </w:r>
      <w:r>
        <w:rPr/>
      </w:r>
    </w:p>
    <w:p>
      <w:pPr>
        <w:pStyle w:val="BodyText"/>
        <w:spacing w:line="388" w:lineRule="auto" w:before="43"/>
        <w:ind w:right="0" w:firstLine="482"/>
        <w:jc w:val="left"/>
      </w:pPr>
      <w:r>
        <w:rPr>
          <w:spacing w:val="-5"/>
        </w:rPr>
        <w:t>建设施工阶段：开工前，监理机构和人员全部进驻施工现场。按照建设合同、</w:t>
      </w:r>
      <w:r>
        <w:rPr>
          <w:w w:val="103"/>
        </w:rPr>
        <w:t> </w:t>
      </w:r>
      <w:r>
        <w:rPr/>
        <w:t>监理合同和设计文件进行监理。以施工质量为保证、工程进度为限制、投资效益</w:t>
      </w:r>
      <w:r>
        <w:rPr>
          <w:spacing w:val="4"/>
        </w:rPr>
        <w:t> </w:t>
      </w:r>
      <w:r>
        <w:rPr>
          <w:spacing w:val="4"/>
        </w:rPr>
      </w:r>
      <w:r>
        <w:rPr/>
        <w:t>为目的的原则，协调各方关系，保证工程的正常建设。在进度控制上，审核完成</w:t>
      </w:r>
      <w:r>
        <w:rPr>
          <w:spacing w:val="2"/>
        </w:rPr>
        <w:t> </w:t>
      </w:r>
      <w:r>
        <w:rPr>
          <w:spacing w:val="2"/>
        </w:rPr>
      </w:r>
      <w:r>
        <w:rPr/>
        <w:t>工程量和价款，做好计量和支付凭证，控制工程总投资。另外，做好施工安全监</w:t>
      </w:r>
      <w:r>
        <w:rPr>
          <w:spacing w:val="2"/>
        </w:rPr>
        <w:t> </w:t>
      </w:r>
      <w:r>
        <w:rPr>
          <w:spacing w:val="2"/>
        </w:rPr>
      </w:r>
      <w:r>
        <w:rPr>
          <w:w w:val="105"/>
        </w:rPr>
        <w:t>理、施工合同管理和监理信息管理等工作。</w:t>
      </w:r>
      <w:r>
        <w:rPr/>
      </w:r>
    </w:p>
    <w:p>
      <w:pPr>
        <w:pStyle w:val="BodyText"/>
        <w:spacing w:line="240" w:lineRule="auto" w:before="46"/>
        <w:ind w:left="623" w:right="0"/>
        <w:jc w:val="left"/>
      </w:pPr>
      <w:r>
        <w:rPr>
          <w:rFonts w:ascii="Times New Roman" w:hAnsi="Times New Roman" w:cs="Times New Roman" w:eastAsia="Times New Roman"/>
          <w:w w:val="105"/>
        </w:rPr>
        <w:t>2</w:t>
      </w:r>
      <w:r>
        <w:rPr>
          <w:w w:val="105"/>
        </w:rPr>
        <w:t>、进度控制、投资控制、质量控制</w:t>
      </w:r>
      <w:r>
        <w:rPr/>
      </w:r>
    </w:p>
    <w:p>
      <w:pPr>
        <w:pStyle w:val="BodyText"/>
        <w:spacing w:line="369" w:lineRule="auto"/>
        <w:ind w:left="623" w:right="0"/>
        <w:jc w:val="left"/>
      </w:pPr>
      <w:r>
        <w:rPr>
          <w:w w:val="105"/>
        </w:rPr>
        <w:t>（</w:t>
      </w:r>
      <w:r>
        <w:rPr>
          <w:rFonts w:ascii="Times New Roman" w:hAnsi="Times New Roman" w:cs="Times New Roman" w:eastAsia="Times New Roman"/>
          <w:w w:val="105"/>
        </w:rPr>
        <w:t>1</w:t>
      </w:r>
      <w:r>
        <w:rPr>
          <w:w w:val="105"/>
        </w:rPr>
        <w:t>）进度控制</w:t>
      </w:r>
      <w:r>
        <w:rPr>
          <w:w w:val="103"/>
        </w:rPr>
        <w:t> </w:t>
      </w:r>
      <w:r>
        <w:rPr>
          <w:spacing w:val="-2"/>
        </w:rPr>
        <w:t>在施工过程中，依据施工合同约定审批各单元工程进度计划，逐阶段审批月</w:t>
      </w:r>
    </w:p>
    <w:p>
      <w:pPr>
        <w:pStyle w:val="BodyText"/>
        <w:spacing w:line="391" w:lineRule="auto" w:before="65"/>
        <w:ind w:right="228"/>
        <w:jc w:val="both"/>
      </w:pPr>
      <w:r>
        <w:rPr>
          <w:spacing w:val="-1"/>
        </w:rPr>
        <w:t>施工进度计划。督促承包人做好施工组织管理，确保施工材料的投入，并审核承</w:t>
      </w:r>
      <w:r>
        <w:rPr>
          <w:spacing w:val="45"/>
        </w:rPr>
        <w:t> </w:t>
      </w:r>
      <w:r>
        <w:rPr>
          <w:spacing w:val="45"/>
        </w:rPr>
      </w:r>
      <w:r>
        <w:rPr>
          <w:spacing w:val="-1"/>
        </w:rPr>
        <w:t>包人的同期记录。同时，对施工进度计划的实施全过程进行定期检查，根据施工</w:t>
      </w:r>
      <w:r>
        <w:rPr>
          <w:spacing w:val="39"/>
        </w:rPr>
        <w:t> </w:t>
      </w:r>
      <w:r>
        <w:rPr>
          <w:spacing w:val="39"/>
        </w:rPr>
      </w:r>
      <w:r>
        <w:rPr>
          <w:w w:val="105"/>
        </w:rPr>
        <w:t>进度计划，协调有关参建各方之间的关系，促进施工项目的顺利进展。</w:t>
      </w:r>
      <w:r>
        <w:rPr/>
      </w:r>
    </w:p>
    <w:p>
      <w:pPr>
        <w:pStyle w:val="BodyText"/>
        <w:spacing w:line="369" w:lineRule="auto" w:before="43"/>
        <w:ind w:left="623" w:right="0"/>
        <w:jc w:val="left"/>
      </w:pPr>
      <w:r>
        <w:rPr>
          <w:w w:val="105"/>
        </w:rPr>
        <w:t>（</w:t>
      </w:r>
      <w:r>
        <w:rPr>
          <w:rFonts w:ascii="Times New Roman" w:hAnsi="Times New Roman" w:cs="Times New Roman" w:eastAsia="Times New Roman"/>
          <w:w w:val="105"/>
        </w:rPr>
        <w:t>2</w:t>
      </w:r>
      <w:r>
        <w:rPr>
          <w:w w:val="105"/>
        </w:rPr>
        <w:t>）投资控制</w:t>
      </w:r>
      <w:r>
        <w:rPr>
          <w:w w:val="103"/>
        </w:rPr>
        <w:t> </w:t>
      </w:r>
      <w:r>
        <w:rPr>
          <w:spacing w:val="-2"/>
        </w:rPr>
        <w:t>监理机构监督承包人的工程计量过程，确认计量结果，并与其共同进行汇总</w:t>
      </w:r>
    </w:p>
    <w:p>
      <w:pPr>
        <w:pStyle w:val="BodyText"/>
        <w:spacing w:line="240" w:lineRule="auto" w:before="64"/>
        <w:ind w:right="0"/>
        <w:jc w:val="both"/>
      </w:pPr>
      <w:r>
        <w:rPr>
          <w:w w:val="105"/>
        </w:rPr>
        <w:t>和总体量测，核实该项目的最终计量工程量。</w:t>
      </w:r>
      <w:r>
        <w:rPr/>
      </w:r>
    </w:p>
    <w:p>
      <w:pPr>
        <w:pStyle w:val="BodyText"/>
        <w:spacing w:line="369" w:lineRule="auto" w:before="181"/>
        <w:ind w:left="623" w:right="0"/>
        <w:jc w:val="left"/>
      </w:pPr>
      <w:r>
        <w:rPr>
          <w:w w:val="105"/>
        </w:rPr>
        <w:t>（</w:t>
      </w:r>
      <w:r>
        <w:rPr>
          <w:rFonts w:ascii="Times New Roman" w:hAnsi="Times New Roman" w:cs="Times New Roman" w:eastAsia="Times New Roman"/>
          <w:w w:val="105"/>
        </w:rPr>
        <w:t>3</w:t>
      </w:r>
      <w:r>
        <w:rPr>
          <w:w w:val="105"/>
        </w:rPr>
        <w:t>）质量控制</w:t>
      </w:r>
      <w:r>
        <w:rPr>
          <w:w w:val="103"/>
        </w:rPr>
        <w:t> </w:t>
      </w:r>
      <w:r>
        <w:rPr>
          <w:spacing w:val="-2"/>
        </w:rPr>
        <w:t>建立和健全质量控制体系，在监理工作过程中不断改进和完善，同时监督承</w:t>
      </w:r>
    </w:p>
    <w:p>
      <w:pPr>
        <w:pStyle w:val="BodyText"/>
        <w:spacing w:line="391" w:lineRule="auto" w:before="64"/>
        <w:ind w:left="623" w:right="0" w:hanging="483"/>
        <w:jc w:val="left"/>
      </w:pPr>
      <w:r>
        <w:rPr>
          <w:w w:val="105"/>
        </w:rPr>
        <w:t>包人建立和健全质量保证体系，并监督其贯彻执行。</w:t>
      </w:r>
      <w:r>
        <w:rPr>
          <w:w w:val="103"/>
        </w:rPr>
        <w:t> </w:t>
      </w:r>
      <w:r>
        <w:rPr>
          <w:spacing w:val="-4"/>
        </w:rPr>
        <w:t>根据国家和行业颁布的标准，结合年产  </w:t>
      </w:r>
      <w:r>
        <w:rPr>
          <w:rFonts w:ascii="Times New Roman" w:hAnsi="Times New Roman" w:cs="Times New Roman" w:eastAsia="Times New Roman"/>
        </w:rPr>
        <w:t>600  </w:t>
      </w:r>
      <w:r>
        <w:rPr>
          <w:rFonts w:ascii="Times New Roman" w:hAnsi="Times New Roman" w:cs="Times New Roman" w:eastAsia="Times New Roman"/>
          <w:spacing w:val="8"/>
        </w:rPr>
        <w:t> </w:t>
      </w:r>
      <w:r>
        <w:rPr/>
        <w:t>万支凸轮轴一期项目水土保持工</w:t>
      </w:r>
    </w:p>
    <w:p>
      <w:pPr>
        <w:pStyle w:val="BodyText"/>
        <w:spacing w:line="391" w:lineRule="auto" w:before="10"/>
        <w:ind w:right="230"/>
        <w:jc w:val="both"/>
      </w:pPr>
      <w:r>
        <w:rPr>
          <w:spacing w:val="-1"/>
        </w:rPr>
        <w:t>程的实际情况，工程质量按单元工程、分部工程和单位工程逐级评定，工程项目</w:t>
      </w:r>
      <w:r>
        <w:rPr>
          <w:spacing w:val="41"/>
        </w:rPr>
        <w:t> </w:t>
      </w:r>
      <w:r>
        <w:rPr>
          <w:spacing w:val="41"/>
        </w:rPr>
      </w:r>
      <w:r>
        <w:rPr>
          <w:w w:val="105"/>
        </w:rPr>
        <w:t>划分结果如下：</w:t>
      </w:r>
      <w:r>
        <w:rPr/>
      </w:r>
    </w:p>
    <w:p>
      <w:pPr>
        <w:pStyle w:val="BodyText"/>
        <w:spacing w:line="391" w:lineRule="auto" w:before="43"/>
        <w:ind w:right="0" w:firstLine="482"/>
        <w:jc w:val="left"/>
      </w:pPr>
      <w:r>
        <w:rPr/>
        <w:t>①单位工程：根据将具有独立施工条件的部分划分为一个单位工程的原则，</w:t>
      </w:r>
      <w:r>
        <w:rPr>
          <w:w w:val="103"/>
        </w:rPr>
        <w:t> </w:t>
      </w:r>
      <w:r>
        <w:rPr/>
        <w:t>将本工程防治分区的水土保持工程划分为排水工程、景观绿化工程、临时防护工</w:t>
      </w:r>
      <w:r>
        <w:rPr>
          <w:spacing w:val="7"/>
        </w:rPr>
        <w:t> </w:t>
      </w:r>
      <w:r>
        <w:rPr>
          <w:spacing w:val="7"/>
        </w:rPr>
      </w:r>
      <w:r>
        <w:rPr>
          <w:w w:val="105"/>
        </w:rPr>
        <w:t>程，</w:t>
      </w:r>
      <w:r>
        <w:rPr>
          <w:rFonts w:ascii="Times New Roman" w:hAnsi="Times New Roman" w:cs="Times New Roman" w:eastAsia="Times New Roman"/>
          <w:w w:val="105"/>
        </w:rPr>
        <w:t>3</w:t>
      </w:r>
      <w:r>
        <w:rPr>
          <w:rFonts w:ascii="Times New Roman" w:hAnsi="Times New Roman" w:cs="Times New Roman" w:eastAsia="Times New Roman"/>
          <w:spacing w:val="-29"/>
          <w:w w:val="105"/>
        </w:rPr>
        <w:t> </w:t>
      </w:r>
      <w:r>
        <w:rPr>
          <w:w w:val="105"/>
        </w:rPr>
        <w:t>个有关单位工程。</w:t>
      </w:r>
      <w:r>
        <w:rPr/>
      </w:r>
    </w:p>
    <w:p>
      <w:pPr>
        <w:pStyle w:val="BodyText"/>
        <w:spacing w:line="240" w:lineRule="auto" w:before="10"/>
        <w:ind w:left="623" w:right="0"/>
        <w:jc w:val="left"/>
      </w:pPr>
      <w:r>
        <w:rPr/>
        <w:t>②分部工程：同一单位工程的各个部分，一般按功能、类型、工程数量进行</w:t>
      </w:r>
    </w:p>
    <w:p>
      <w:pPr>
        <w:spacing w:line="240" w:lineRule="auto" w:before="0"/>
        <w:rPr>
          <w:rFonts w:ascii="宋体" w:hAnsi="宋体" w:cs="宋体" w:eastAsia="宋体"/>
          <w:sz w:val="20"/>
          <w:szCs w:val="20"/>
        </w:rPr>
      </w:pPr>
    </w:p>
    <w:p>
      <w:pPr>
        <w:spacing w:line="240" w:lineRule="auto" w:before="9"/>
        <w:rPr>
          <w:rFonts w:ascii="宋体" w:hAnsi="宋体" w:cs="宋体" w:eastAsia="宋体"/>
          <w:sz w:val="22"/>
          <w:szCs w:val="22"/>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580"/>
        </w:sectPr>
      </w:pPr>
    </w:p>
    <w:p>
      <w:pPr>
        <w:pStyle w:val="BodyText"/>
        <w:spacing w:line="240" w:lineRule="auto" w:before="15"/>
        <w:ind w:left="240" w:right="0"/>
        <w:jc w:val="left"/>
      </w:pPr>
      <w:r>
        <w:rPr/>
        <w:t>划分，其中防洪排导工程划分为排水明沟、雨水管网 </w:t>
      </w:r>
      <w:r>
        <w:rPr>
          <w:rFonts w:ascii="Times New Roman" w:hAnsi="Times New Roman" w:cs="Times New Roman" w:eastAsia="Times New Roman"/>
        </w:rPr>
        <w:t>2   </w:t>
      </w:r>
      <w:r>
        <w:rPr>
          <w:rFonts w:ascii="Times New Roman" w:hAnsi="Times New Roman" w:cs="Times New Roman" w:eastAsia="Times New Roman"/>
          <w:spacing w:val="7"/>
        </w:rPr>
        <w:t> </w:t>
      </w:r>
      <w:r>
        <w:rPr/>
        <w:t>个分部工程；景观绿化工</w:t>
      </w:r>
    </w:p>
    <w:p>
      <w:pPr>
        <w:pStyle w:val="BodyText"/>
        <w:spacing w:line="240" w:lineRule="auto"/>
        <w:ind w:left="240" w:right="0"/>
        <w:jc w:val="left"/>
      </w:pPr>
      <w:r>
        <w:rPr>
          <w:w w:val="105"/>
        </w:rPr>
        <w:t>程划分为撒草、种树和植草砖停车位共</w:t>
      </w:r>
      <w:r>
        <w:rPr>
          <w:spacing w:val="-94"/>
          <w:w w:val="105"/>
        </w:rPr>
        <w:t> </w:t>
      </w:r>
      <w:r>
        <w:rPr>
          <w:rFonts w:ascii="Times New Roman" w:hAnsi="Times New Roman" w:cs="Times New Roman" w:eastAsia="Times New Roman"/>
          <w:w w:val="105"/>
        </w:rPr>
        <w:t>3</w:t>
      </w:r>
      <w:r>
        <w:rPr>
          <w:rFonts w:ascii="Times New Roman" w:hAnsi="Times New Roman" w:cs="Times New Roman" w:eastAsia="Times New Roman"/>
          <w:spacing w:val="-34"/>
          <w:w w:val="105"/>
        </w:rPr>
        <w:t> </w:t>
      </w:r>
      <w:r>
        <w:rPr>
          <w:w w:val="105"/>
        </w:rPr>
        <w:t>个分部工程；临时防护工程为沉砂池、</w:t>
      </w:r>
      <w:r>
        <w:rPr/>
      </w:r>
    </w:p>
    <w:p>
      <w:pPr>
        <w:pStyle w:val="BodyText"/>
        <w:spacing w:line="240" w:lineRule="auto"/>
        <w:ind w:left="240" w:right="0"/>
        <w:jc w:val="left"/>
      </w:pPr>
      <w:r>
        <w:rPr>
          <w:w w:val="105"/>
        </w:rPr>
        <w:t>临时排水沟、临时遮盖</w:t>
      </w:r>
      <w:r>
        <w:rPr>
          <w:spacing w:val="-78"/>
          <w:w w:val="105"/>
        </w:rPr>
        <w:t> </w:t>
      </w:r>
      <w:r>
        <w:rPr>
          <w:rFonts w:ascii="Times New Roman" w:hAnsi="Times New Roman" w:cs="Times New Roman" w:eastAsia="Times New Roman"/>
          <w:w w:val="105"/>
        </w:rPr>
        <w:t>3</w:t>
      </w:r>
      <w:r>
        <w:rPr>
          <w:rFonts w:ascii="Times New Roman" w:hAnsi="Times New Roman" w:cs="Times New Roman" w:eastAsia="Times New Roman"/>
          <w:spacing w:val="-16"/>
          <w:w w:val="105"/>
        </w:rPr>
        <w:t> </w:t>
      </w:r>
      <w:r>
        <w:rPr>
          <w:w w:val="105"/>
        </w:rPr>
        <w:t>个分部工程。</w:t>
      </w:r>
      <w:r>
        <w:rPr/>
      </w:r>
    </w:p>
    <w:p>
      <w:pPr>
        <w:pStyle w:val="BodyText"/>
        <w:spacing w:line="391" w:lineRule="auto"/>
        <w:ind w:left="240" w:right="260" w:firstLine="482"/>
        <w:jc w:val="both"/>
      </w:pPr>
      <w:r>
        <w:rPr>
          <w:spacing w:val="-1"/>
        </w:rPr>
        <w:t>③单元工程：主要按规范规定，结合工种、工序、施工的基本组成划分，是</w:t>
      </w:r>
      <w:r>
        <w:rPr>
          <w:w w:val="103"/>
        </w:rPr>
        <w:t> </w:t>
      </w:r>
      <w:r>
        <w:rPr>
          <w:w w:val="105"/>
        </w:rPr>
        <w:t>工程质量评定、工程计量审核的基础。</w:t>
      </w:r>
      <w:r>
        <w:rPr/>
      </w:r>
    </w:p>
    <w:p>
      <w:pPr>
        <w:pStyle w:val="BodyText"/>
        <w:spacing w:line="364" w:lineRule="auto" w:before="44"/>
        <w:ind w:left="240" w:right="261" w:firstLine="482"/>
        <w:jc w:val="both"/>
      </w:pPr>
      <w:r>
        <w:rPr/>
        <w:t>根据有关规定，单元工程、分部工程、单位工程的质量检验</w:t>
      </w:r>
      <w:r>
        <w:rPr>
          <w:rFonts w:ascii="Times New Roman" w:hAnsi="Times New Roman" w:cs="Times New Roman" w:eastAsia="Times New Roman"/>
        </w:rPr>
        <w:t>“</w:t>
      </w:r>
      <w:r>
        <w:rPr/>
        <w:t>合格</w:t>
      </w:r>
      <w:r>
        <w:rPr>
          <w:rFonts w:ascii="Times New Roman" w:hAnsi="Times New Roman" w:cs="Times New Roman" w:eastAsia="Times New Roman"/>
        </w:rPr>
        <w:t>”</w:t>
      </w:r>
      <w:r>
        <w:rPr/>
        <w:t>和</w:t>
      </w:r>
      <w:r>
        <w:rPr>
          <w:rFonts w:ascii="Times New Roman" w:hAnsi="Times New Roman" w:cs="Times New Roman" w:eastAsia="Times New Roman"/>
        </w:rPr>
        <w:t>“</w:t>
      </w:r>
      <w:r>
        <w:rPr/>
        <w:t>优良</w:t>
      </w:r>
      <w:r>
        <w:rPr>
          <w:rFonts w:ascii="Times New Roman" w:hAnsi="Times New Roman" w:cs="Times New Roman" w:eastAsia="Times New Roman"/>
        </w:rPr>
        <w:t>”</w:t>
      </w:r>
      <w:r>
        <w:rPr>
          <w:rFonts w:ascii="Times New Roman" w:hAnsi="Times New Roman" w:cs="Times New Roman" w:eastAsia="Times New Roman"/>
          <w:w w:val="103"/>
        </w:rPr>
        <w:t> </w:t>
      </w:r>
      <w:r>
        <w:rPr>
          <w:w w:val="105"/>
        </w:rPr>
        <w:t>标准见表</w:t>
      </w:r>
      <w:r>
        <w:rPr>
          <w:spacing w:val="-83"/>
          <w:w w:val="105"/>
        </w:rPr>
        <w:t> </w:t>
      </w:r>
      <w:r>
        <w:rPr>
          <w:rFonts w:ascii="Times New Roman" w:hAnsi="Times New Roman" w:cs="Times New Roman" w:eastAsia="Times New Roman"/>
          <w:w w:val="105"/>
        </w:rPr>
        <w:t>3-1</w:t>
      </w:r>
      <w:r>
        <w:rPr>
          <w:w w:val="105"/>
        </w:rPr>
        <w:t>。</w:t>
      </w:r>
      <w:r>
        <w:rPr/>
      </w:r>
    </w:p>
    <w:p>
      <w:pPr>
        <w:pStyle w:val="BodyText"/>
        <w:spacing w:line="391" w:lineRule="auto" w:before="39"/>
        <w:ind w:left="240" w:right="266" w:firstLine="482"/>
        <w:jc w:val="both"/>
      </w:pPr>
      <w:r>
        <w:rPr>
          <w:spacing w:val="-1"/>
        </w:rPr>
        <w:t>监理机构督促承包人真实、齐全、完善、规范的填写质量评定表。承包人应</w:t>
      </w:r>
      <w:r>
        <w:rPr>
          <w:w w:val="103"/>
        </w:rPr>
        <w:t> </w:t>
      </w:r>
      <w:r>
        <w:rPr>
          <w:spacing w:val="-1"/>
        </w:rPr>
        <w:t>按规定对工序、单元工程、分部工程、单位工程质量等级自评。监理机构应对承</w:t>
      </w:r>
      <w:r>
        <w:rPr>
          <w:spacing w:val="37"/>
        </w:rPr>
        <w:t> </w:t>
      </w:r>
      <w:r>
        <w:rPr>
          <w:spacing w:val="37"/>
        </w:rPr>
      </w:r>
      <w:r>
        <w:rPr>
          <w:w w:val="105"/>
        </w:rPr>
        <w:t>包人的工程质量等级自评结果进行复核。</w:t>
      </w:r>
      <w:r>
        <w:rPr/>
      </w:r>
    </w:p>
    <w:p>
      <w:pPr>
        <w:pStyle w:val="BodyText"/>
        <w:spacing w:line="240" w:lineRule="auto" w:before="43"/>
        <w:ind w:left="723" w:right="0"/>
        <w:jc w:val="left"/>
      </w:pPr>
      <w:r>
        <w:rPr>
          <w:w w:val="105"/>
        </w:rPr>
        <w:t>监理机构按规定参与工程项目外观质量评定和工程项目施工质量评定工作。</w:t>
      </w:r>
      <w:r>
        <w:rPr/>
      </w:r>
    </w:p>
    <w:p>
      <w:pPr>
        <w:tabs>
          <w:tab w:pos="749" w:val="left" w:leader="none"/>
        </w:tabs>
        <w:spacing w:before="125"/>
        <w:ind w:left="0" w:right="21" w:firstLine="0"/>
        <w:jc w:val="center"/>
        <w:rPr>
          <w:rFonts w:ascii="宋体" w:hAnsi="宋体" w:cs="宋体" w:eastAsia="宋体"/>
          <w:sz w:val="21"/>
          <w:szCs w:val="21"/>
        </w:rPr>
      </w:pPr>
      <w:r>
        <w:rPr>
          <w:rFonts w:ascii="宋体" w:hAnsi="宋体" w:cs="宋体" w:eastAsia="宋体"/>
          <w:b/>
          <w:bCs/>
          <w:sz w:val="21"/>
          <w:szCs w:val="21"/>
        </w:rPr>
        <w:t>表</w:t>
      </w:r>
      <w:r>
        <w:rPr>
          <w:rFonts w:ascii="宋体" w:hAnsi="宋体" w:cs="宋体" w:eastAsia="宋体"/>
          <w:b/>
          <w:bCs/>
          <w:spacing w:val="-54"/>
          <w:sz w:val="21"/>
          <w:szCs w:val="21"/>
        </w:rPr>
        <w:t> </w:t>
      </w:r>
      <w:r>
        <w:rPr>
          <w:rFonts w:ascii="Times New Roman" w:hAnsi="Times New Roman" w:cs="Times New Roman" w:eastAsia="Times New Roman"/>
          <w:b/>
          <w:bCs/>
          <w:sz w:val="21"/>
          <w:szCs w:val="21"/>
        </w:rPr>
        <w:t>3-1</w:t>
        <w:tab/>
      </w:r>
      <w:r>
        <w:rPr>
          <w:rFonts w:ascii="宋体" w:hAnsi="宋体" w:cs="宋体" w:eastAsia="宋体"/>
          <w:b/>
          <w:bCs/>
          <w:spacing w:val="2"/>
          <w:sz w:val="21"/>
          <w:szCs w:val="21"/>
        </w:rPr>
        <w:t>质量检验评定基本规定表</w:t>
      </w:r>
      <w:r>
        <w:rPr>
          <w:rFonts w:ascii="宋体" w:hAnsi="宋体" w:cs="宋体" w:eastAsia="宋体"/>
          <w:spacing w:val="2"/>
          <w:sz w:val="21"/>
          <w:szCs w:val="21"/>
        </w:rPr>
      </w:r>
    </w:p>
    <w:p>
      <w:pPr>
        <w:spacing w:line="240" w:lineRule="auto" w:before="2"/>
        <w:rPr>
          <w:rFonts w:ascii="宋体" w:hAnsi="宋体" w:cs="宋体" w:eastAsia="宋体"/>
          <w:b/>
          <w:bCs/>
          <w:sz w:val="3"/>
          <w:szCs w:val="3"/>
        </w:rPr>
      </w:pPr>
    </w:p>
    <w:tbl>
      <w:tblPr>
        <w:tblW w:w="0" w:type="auto"/>
        <w:jc w:val="left"/>
        <w:tblInd w:w="118" w:type="dxa"/>
        <w:tblLayout w:type="fixed"/>
        <w:tblCellMar>
          <w:top w:w="0" w:type="dxa"/>
          <w:left w:w="0" w:type="dxa"/>
          <w:bottom w:w="0" w:type="dxa"/>
          <w:right w:w="0" w:type="dxa"/>
        </w:tblCellMar>
        <w:tblLook w:val="01E0"/>
      </w:tblPr>
      <w:tblGrid>
        <w:gridCol w:w="605"/>
        <w:gridCol w:w="5281"/>
        <w:gridCol w:w="2644"/>
      </w:tblGrid>
      <w:tr>
        <w:trPr>
          <w:trHeight w:val="692" w:hRule="exact"/>
        </w:trPr>
        <w:tc>
          <w:tcPr>
            <w:tcW w:w="605" w:type="dxa"/>
            <w:tcBorders>
              <w:top w:val="single" w:sz="12" w:space="0" w:color="000000"/>
              <w:left w:val="single" w:sz="12" w:space="0" w:color="000000"/>
              <w:bottom w:val="single" w:sz="6" w:space="0" w:color="000000"/>
              <w:right w:val="single" w:sz="6" w:space="0" w:color="000000"/>
            </w:tcBorders>
          </w:tcPr>
          <w:p>
            <w:pPr>
              <w:pStyle w:val="TableParagraph"/>
              <w:spacing w:line="290" w:lineRule="auto"/>
              <w:ind w:left="93" w:right="279"/>
              <w:jc w:val="left"/>
              <w:rPr>
                <w:rFonts w:ascii="宋体" w:hAnsi="宋体" w:cs="宋体" w:eastAsia="宋体"/>
                <w:sz w:val="21"/>
                <w:szCs w:val="21"/>
              </w:rPr>
            </w:pPr>
            <w:r>
              <w:rPr>
                <w:rFonts w:ascii="宋体" w:hAnsi="宋体" w:cs="宋体" w:eastAsia="宋体"/>
                <w:sz w:val="21"/>
                <w:szCs w:val="21"/>
              </w:rPr>
              <w:t>等</w:t>
            </w:r>
            <w:r>
              <w:rPr>
                <w:rFonts w:ascii="宋体" w:hAnsi="宋体" w:cs="宋体" w:eastAsia="宋体"/>
                <w:w w:val="99"/>
                <w:sz w:val="21"/>
                <w:szCs w:val="21"/>
              </w:rPr>
              <w:t> </w:t>
            </w:r>
            <w:r>
              <w:rPr>
                <w:rFonts w:ascii="宋体" w:hAnsi="宋体" w:cs="宋体" w:eastAsia="宋体"/>
                <w:sz w:val="21"/>
                <w:szCs w:val="21"/>
              </w:rPr>
              <w:t>级</w:t>
            </w:r>
          </w:p>
        </w:tc>
        <w:tc>
          <w:tcPr>
            <w:tcW w:w="5281" w:type="dxa"/>
            <w:tcBorders>
              <w:top w:val="single" w:sz="12" w:space="0" w:color="000000"/>
              <w:left w:val="single" w:sz="6" w:space="0" w:color="000000"/>
              <w:bottom w:val="single" w:sz="6" w:space="0" w:color="000000"/>
              <w:right w:val="single" w:sz="6" w:space="0" w:color="000000"/>
            </w:tcBorders>
          </w:tcPr>
          <w:p>
            <w:pPr>
              <w:pStyle w:val="TableParagraph"/>
              <w:spacing w:line="240" w:lineRule="auto" w:before="165"/>
              <w:ind w:left="100" w:right="0"/>
              <w:jc w:val="left"/>
              <w:rPr>
                <w:rFonts w:ascii="宋体" w:hAnsi="宋体" w:cs="宋体" w:eastAsia="宋体"/>
                <w:sz w:val="21"/>
                <w:szCs w:val="21"/>
              </w:rPr>
            </w:pPr>
            <w:r>
              <w:rPr>
                <w:rFonts w:ascii="宋体" w:hAnsi="宋体" w:cs="宋体" w:eastAsia="宋体"/>
                <w:sz w:val="21"/>
                <w:szCs w:val="21"/>
              </w:rPr>
              <w:t>单元工程</w:t>
            </w:r>
          </w:p>
        </w:tc>
        <w:tc>
          <w:tcPr>
            <w:tcW w:w="2644" w:type="dxa"/>
            <w:tcBorders>
              <w:top w:val="single" w:sz="12" w:space="0" w:color="000000"/>
              <w:left w:val="single" w:sz="6" w:space="0" w:color="000000"/>
              <w:bottom w:val="single" w:sz="6" w:space="0" w:color="000000"/>
              <w:right w:val="single" w:sz="12" w:space="0" w:color="000000"/>
            </w:tcBorders>
          </w:tcPr>
          <w:p>
            <w:pPr>
              <w:pStyle w:val="TableParagraph"/>
              <w:spacing w:line="240" w:lineRule="auto" w:before="165"/>
              <w:ind w:left="101" w:right="0"/>
              <w:jc w:val="left"/>
              <w:rPr>
                <w:rFonts w:ascii="宋体" w:hAnsi="宋体" w:cs="宋体" w:eastAsia="宋体"/>
                <w:sz w:val="21"/>
                <w:szCs w:val="21"/>
              </w:rPr>
            </w:pPr>
            <w:r>
              <w:rPr>
                <w:rFonts w:ascii="宋体" w:hAnsi="宋体" w:cs="宋体" w:eastAsia="宋体"/>
                <w:sz w:val="21"/>
                <w:szCs w:val="21"/>
              </w:rPr>
              <w:t>分部工程</w:t>
            </w:r>
          </w:p>
        </w:tc>
      </w:tr>
      <w:tr>
        <w:trPr>
          <w:trHeight w:val="1448" w:hRule="exact"/>
        </w:trPr>
        <w:tc>
          <w:tcPr>
            <w:tcW w:w="605"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2"/>
              <w:ind w:right="0"/>
              <w:jc w:val="left"/>
              <w:rPr>
                <w:rFonts w:ascii="宋体" w:hAnsi="宋体" w:cs="宋体" w:eastAsia="宋体"/>
                <w:b/>
                <w:bCs/>
                <w:sz w:val="29"/>
                <w:szCs w:val="29"/>
              </w:rPr>
            </w:pPr>
          </w:p>
          <w:p>
            <w:pPr>
              <w:pStyle w:val="TableParagraph"/>
              <w:spacing w:line="283" w:lineRule="auto"/>
              <w:ind w:left="93" w:right="279"/>
              <w:jc w:val="left"/>
              <w:rPr>
                <w:rFonts w:ascii="宋体" w:hAnsi="宋体" w:cs="宋体" w:eastAsia="宋体"/>
                <w:sz w:val="21"/>
                <w:szCs w:val="21"/>
              </w:rPr>
            </w:pPr>
            <w:r>
              <w:rPr>
                <w:rFonts w:ascii="宋体" w:hAnsi="宋体" w:cs="宋体" w:eastAsia="宋体"/>
                <w:sz w:val="21"/>
                <w:szCs w:val="21"/>
              </w:rPr>
              <w:t>合</w:t>
            </w:r>
            <w:r>
              <w:rPr>
                <w:rFonts w:ascii="宋体" w:hAnsi="宋体" w:cs="宋体" w:eastAsia="宋体"/>
                <w:w w:val="99"/>
                <w:sz w:val="21"/>
                <w:szCs w:val="21"/>
              </w:rPr>
              <w:t> </w:t>
            </w:r>
            <w:r>
              <w:rPr>
                <w:rFonts w:ascii="宋体" w:hAnsi="宋体" w:cs="宋体" w:eastAsia="宋体"/>
                <w:sz w:val="21"/>
                <w:szCs w:val="21"/>
              </w:rPr>
              <w:t>格</w:t>
            </w:r>
          </w:p>
        </w:tc>
        <w:tc>
          <w:tcPr>
            <w:tcW w:w="5281"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57"/>
              <w:ind w:left="100" w:right="106"/>
              <w:jc w:val="left"/>
              <w:rPr>
                <w:rFonts w:ascii="宋体" w:hAnsi="宋体" w:cs="宋体" w:eastAsia="宋体"/>
                <w:sz w:val="21"/>
                <w:szCs w:val="21"/>
              </w:rPr>
            </w:pPr>
            <w:r>
              <w:rPr>
                <w:rFonts w:ascii="宋体" w:hAnsi="宋体" w:cs="宋体" w:eastAsia="宋体"/>
                <w:sz w:val="21"/>
                <w:szCs w:val="21"/>
              </w:rPr>
              <w:t>保证项目必须符合相应质量检验评定标准的规定；</w:t>
            </w:r>
            <w:r>
              <w:rPr>
                <w:rFonts w:ascii="宋体" w:hAnsi="宋体" w:cs="宋体" w:eastAsia="宋体"/>
                <w:w w:val="99"/>
                <w:sz w:val="21"/>
                <w:szCs w:val="21"/>
              </w:rPr>
              <w:t> </w:t>
            </w:r>
            <w:r>
              <w:rPr>
                <w:rFonts w:ascii="宋体" w:hAnsi="宋体" w:cs="宋体" w:eastAsia="宋体"/>
                <w:sz w:val="21"/>
                <w:szCs w:val="21"/>
              </w:rPr>
              <w:t>基本项目抽检相应的质量检验评定标准的合格规定；</w:t>
            </w:r>
            <w:r>
              <w:rPr>
                <w:rFonts w:ascii="宋体" w:hAnsi="宋体" w:cs="宋体" w:eastAsia="宋体"/>
                <w:w w:val="99"/>
                <w:sz w:val="21"/>
                <w:szCs w:val="21"/>
              </w:rPr>
              <w:t> </w:t>
            </w:r>
            <w:r>
              <w:rPr>
                <w:rFonts w:ascii="宋体" w:hAnsi="宋体" w:cs="宋体" w:eastAsia="宋体"/>
                <w:sz w:val="21"/>
                <w:szCs w:val="21"/>
              </w:rPr>
              <w:t>允许偏差项目抽验的点数中，建筑工程中有</w:t>
            </w:r>
            <w:r>
              <w:rPr>
                <w:rFonts w:ascii="宋体" w:hAnsi="宋体" w:cs="宋体" w:eastAsia="宋体"/>
                <w:spacing w:val="-80"/>
                <w:sz w:val="21"/>
                <w:szCs w:val="21"/>
              </w:rPr>
              <w:t> </w:t>
            </w:r>
            <w:r>
              <w:rPr>
                <w:rFonts w:ascii="Times New Roman" w:hAnsi="Times New Roman" w:cs="Times New Roman" w:eastAsia="Times New Roman"/>
                <w:sz w:val="21"/>
                <w:szCs w:val="21"/>
              </w:rPr>
              <w:t>70</w:t>
            </w:r>
            <w:r>
              <w:rPr>
                <w:rFonts w:ascii="宋体" w:hAnsi="宋体" w:cs="宋体" w:eastAsia="宋体"/>
                <w:sz w:val="21"/>
                <w:szCs w:val="21"/>
              </w:rPr>
              <w:t>％以上的</w:t>
            </w:r>
            <w:r>
              <w:rPr>
                <w:rFonts w:ascii="宋体" w:hAnsi="宋体" w:cs="宋体" w:eastAsia="宋体"/>
                <w:w w:val="99"/>
                <w:sz w:val="21"/>
                <w:szCs w:val="21"/>
              </w:rPr>
              <w:t> </w:t>
            </w:r>
            <w:r>
              <w:rPr>
                <w:rFonts w:ascii="宋体" w:hAnsi="宋体" w:cs="宋体" w:eastAsia="宋体"/>
                <w:sz w:val="21"/>
                <w:szCs w:val="21"/>
              </w:rPr>
              <w:t>实测值应在相应质量检验评定标准的允许偏差范围内。</w:t>
            </w:r>
          </w:p>
        </w:tc>
        <w:tc>
          <w:tcPr>
            <w:tcW w:w="2644" w:type="dxa"/>
            <w:tcBorders>
              <w:top w:val="single" w:sz="6" w:space="0" w:color="000000"/>
              <w:left w:val="single" w:sz="6" w:space="0" w:color="000000"/>
              <w:bottom w:val="single" w:sz="6" w:space="0" w:color="000000"/>
              <w:right w:val="single" w:sz="12" w:space="0" w:color="000000"/>
            </w:tcBorders>
          </w:tcPr>
          <w:p>
            <w:pPr>
              <w:pStyle w:val="TableParagraph"/>
              <w:spacing w:line="240" w:lineRule="auto" w:before="2"/>
              <w:ind w:right="0"/>
              <w:jc w:val="left"/>
              <w:rPr>
                <w:rFonts w:ascii="宋体" w:hAnsi="宋体" w:cs="宋体" w:eastAsia="宋体"/>
                <w:b/>
                <w:bCs/>
                <w:sz w:val="29"/>
                <w:szCs w:val="29"/>
              </w:rPr>
            </w:pPr>
          </w:p>
          <w:p>
            <w:pPr>
              <w:pStyle w:val="TableParagraph"/>
              <w:spacing w:line="283" w:lineRule="auto"/>
              <w:ind w:left="101" w:right="95"/>
              <w:jc w:val="left"/>
              <w:rPr>
                <w:rFonts w:ascii="宋体" w:hAnsi="宋体" w:cs="宋体" w:eastAsia="宋体"/>
                <w:sz w:val="21"/>
                <w:szCs w:val="21"/>
              </w:rPr>
            </w:pPr>
            <w:r>
              <w:rPr>
                <w:rFonts w:ascii="宋体" w:hAnsi="宋体" w:cs="宋体" w:eastAsia="宋体"/>
                <w:spacing w:val="11"/>
                <w:sz w:val="21"/>
                <w:szCs w:val="21"/>
              </w:rPr>
              <w:t>所含分部工程的质量全部</w:t>
            </w:r>
            <w:r>
              <w:rPr>
                <w:rFonts w:ascii="宋体" w:hAnsi="宋体" w:cs="宋体" w:eastAsia="宋体"/>
                <w:w w:val="99"/>
                <w:sz w:val="21"/>
                <w:szCs w:val="21"/>
              </w:rPr>
              <w:t> </w:t>
            </w:r>
            <w:r>
              <w:rPr>
                <w:rFonts w:ascii="宋体" w:hAnsi="宋体" w:cs="宋体" w:eastAsia="宋体"/>
                <w:sz w:val="21"/>
                <w:szCs w:val="21"/>
              </w:rPr>
              <w:t>合格。</w:t>
            </w:r>
          </w:p>
        </w:tc>
      </w:tr>
      <w:tr>
        <w:trPr>
          <w:trHeight w:val="1412" w:hRule="exact"/>
        </w:trPr>
        <w:tc>
          <w:tcPr>
            <w:tcW w:w="605" w:type="dxa"/>
            <w:tcBorders>
              <w:top w:val="single" w:sz="6" w:space="0" w:color="000000"/>
              <w:left w:val="single" w:sz="12" w:space="0" w:color="000000"/>
              <w:bottom w:val="single" w:sz="6" w:space="0" w:color="000000"/>
              <w:right w:val="single" w:sz="6" w:space="0" w:color="000000"/>
            </w:tcBorders>
          </w:tcPr>
          <w:p>
            <w:pPr>
              <w:pStyle w:val="TableParagraph"/>
              <w:spacing w:line="240" w:lineRule="auto" w:before="7"/>
              <w:ind w:right="0"/>
              <w:jc w:val="left"/>
              <w:rPr>
                <w:rFonts w:ascii="宋体" w:hAnsi="宋体" w:cs="宋体" w:eastAsia="宋体"/>
                <w:b/>
                <w:bCs/>
                <w:sz w:val="27"/>
                <w:szCs w:val="27"/>
              </w:rPr>
            </w:pPr>
          </w:p>
          <w:p>
            <w:pPr>
              <w:pStyle w:val="TableParagraph"/>
              <w:spacing w:line="290" w:lineRule="auto"/>
              <w:ind w:left="93" w:right="279"/>
              <w:jc w:val="left"/>
              <w:rPr>
                <w:rFonts w:ascii="宋体" w:hAnsi="宋体" w:cs="宋体" w:eastAsia="宋体"/>
                <w:sz w:val="21"/>
                <w:szCs w:val="21"/>
              </w:rPr>
            </w:pPr>
            <w:r>
              <w:rPr>
                <w:rFonts w:ascii="宋体" w:hAnsi="宋体" w:cs="宋体" w:eastAsia="宋体"/>
                <w:sz w:val="21"/>
                <w:szCs w:val="21"/>
              </w:rPr>
              <w:t>优</w:t>
            </w:r>
            <w:r>
              <w:rPr>
                <w:rFonts w:ascii="宋体" w:hAnsi="宋体" w:cs="宋体" w:eastAsia="宋体"/>
                <w:w w:val="99"/>
                <w:sz w:val="21"/>
                <w:szCs w:val="21"/>
              </w:rPr>
              <w:t> </w:t>
            </w:r>
            <w:r>
              <w:rPr>
                <w:rFonts w:ascii="宋体" w:hAnsi="宋体" w:cs="宋体" w:eastAsia="宋体"/>
                <w:sz w:val="21"/>
                <w:szCs w:val="21"/>
              </w:rPr>
              <w:t>良</w:t>
            </w:r>
          </w:p>
        </w:tc>
        <w:tc>
          <w:tcPr>
            <w:tcW w:w="528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5"/>
              <w:ind w:right="0"/>
              <w:jc w:val="left"/>
              <w:rPr>
                <w:rFonts w:ascii="宋体" w:hAnsi="宋体" w:cs="宋体" w:eastAsia="宋体"/>
                <w:b/>
                <w:bCs/>
                <w:sz w:val="15"/>
                <w:szCs w:val="15"/>
              </w:rPr>
            </w:pPr>
          </w:p>
          <w:p>
            <w:pPr>
              <w:pStyle w:val="TableParagraph"/>
              <w:spacing w:line="240" w:lineRule="auto"/>
              <w:ind w:left="100" w:right="0"/>
              <w:jc w:val="left"/>
              <w:rPr>
                <w:rFonts w:ascii="宋体" w:hAnsi="宋体" w:cs="宋体" w:eastAsia="宋体"/>
                <w:sz w:val="21"/>
                <w:szCs w:val="21"/>
              </w:rPr>
            </w:pPr>
            <w:r>
              <w:rPr>
                <w:rFonts w:ascii="宋体" w:hAnsi="宋体" w:cs="宋体" w:eastAsia="宋体"/>
                <w:sz w:val="21"/>
                <w:szCs w:val="21"/>
              </w:rPr>
              <w:t>保证项目必须符合相应质量检验评定标准的规定；</w:t>
            </w:r>
          </w:p>
          <w:p>
            <w:pPr>
              <w:pStyle w:val="TableParagraph"/>
              <w:spacing w:line="266" w:lineRule="auto" w:before="49"/>
              <w:ind w:left="100" w:right="107"/>
              <w:jc w:val="left"/>
              <w:rPr>
                <w:rFonts w:ascii="宋体" w:hAnsi="宋体" w:cs="宋体" w:eastAsia="宋体"/>
                <w:sz w:val="21"/>
                <w:szCs w:val="21"/>
              </w:rPr>
            </w:pPr>
            <w:r>
              <w:rPr>
                <w:rFonts w:ascii="Times New Roman" w:hAnsi="Times New Roman" w:cs="Times New Roman" w:eastAsia="Times New Roman"/>
                <w:sz w:val="21"/>
                <w:szCs w:val="21"/>
              </w:rPr>
              <w:t>2. </w:t>
            </w:r>
            <w:r>
              <w:rPr>
                <w:rFonts w:ascii="宋体" w:hAnsi="宋体" w:cs="宋体" w:eastAsia="宋体"/>
                <w:spacing w:val="-5"/>
                <w:sz w:val="21"/>
                <w:szCs w:val="21"/>
              </w:rPr>
              <w:t>允许偏差项目抽验的点数中，有</w:t>
            </w:r>
            <w:r>
              <w:rPr>
                <w:rFonts w:ascii="宋体" w:hAnsi="宋体" w:cs="宋体" w:eastAsia="宋体"/>
                <w:spacing w:val="-74"/>
                <w:sz w:val="21"/>
                <w:szCs w:val="21"/>
              </w:rPr>
              <w:t> </w:t>
            </w:r>
            <w:r>
              <w:rPr>
                <w:rFonts w:ascii="Times New Roman" w:hAnsi="Times New Roman" w:cs="Times New Roman" w:eastAsia="Times New Roman"/>
                <w:sz w:val="21"/>
                <w:szCs w:val="21"/>
              </w:rPr>
              <w:t>90</w:t>
            </w:r>
            <w:r>
              <w:rPr>
                <w:rFonts w:ascii="宋体" w:hAnsi="宋体" w:cs="宋体" w:eastAsia="宋体"/>
                <w:sz w:val="21"/>
                <w:szCs w:val="21"/>
              </w:rPr>
              <w:t>％以上的实测值应</w:t>
            </w:r>
            <w:r>
              <w:rPr>
                <w:rFonts w:ascii="宋体" w:hAnsi="宋体" w:cs="宋体" w:eastAsia="宋体"/>
                <w:w w:val="99"/>
                <w:sz w:val="21"/>
                <w:szCs w:val="21"/>
              </w:rPr>
              <w:t> </w:t>
            </w:r>
            <w:r>
              <w:rPr>
                <w:rFonts w:ascii="宋体" w:hAnsi="宋体" w:cs="宋体" w:eastAsia="宋体"/>
                <w:sz w:val="21"/>
                <w:szCs w:val="21"/>
              </w:rPr>
              <w:t>在相应质量检验评定标准的允许偏差范围内。</w:t>
            </w:r>
          </w:p>
        </w:tc>
        <w:tc>
          <w:tcPr>
            <w:tcW w:w="2644" w:type="dxa"/>
            <w:tcBorders>
              <w:top w:val="single" w:sz="6" w:space="0" w:color="000000"/>
              <w:left w:val="single" w:sz="6" w:space="0" w:color="000000"/>
              <w:bottom w:val="single" w:sz="6" w:space="0" w:color="000000"/>
              <w:right w:val="single" w:sz="12" w:space="0" w:color="000000"/>
            </w:tcBorders>
          </w:tcPr>
          <w:p>
            <w:pPr>
              <w:pStyle w:val="TableParagraph"/>
              <w:spacing w:line="280" w:lineRule="auto" w:before="36"/>
              <w:ind w:left="101" w:right="1"/>
              <w:jc w:val="left"/>
              <w:rPr>
                <w:rFonts w:ascii="宋体" w:hAnsi="宋体" w:cs="宋体" w:eastAsia="宋体"/>
                <w:sz w:val="21"/>
                <w:szCs w:val="21"/>
              </w:rPr>
            </w:pPr>
            <w:r>
              <w:rPr>
                <w:rFonts w:ascii="宋体" w:hAnsi="宋体" w:cs="宋体" w:eastAsia="宋体"/>
                <w:spacing w:val="11"/>
                <w:sz w:val="21"/>
                <w:szCs w:val="21"/>
              </w:rPr>
              <w:t>所含分部工程的质量全部</w:t>
            </w:r>
            <w:r>
              <w:rPr>
                <w:rFonts w:ascii="宋体" w:hAnsi="宋体" w:cs="宋体" w:eastAsia="宋体"/>
                <w:w w:val="99"/>
                <w:sz w:val="21"/>
                <w:szCs w:val="21"/>
              </w:rPr>
              <w:t> </w:t>
            </w:r>
            <w:r>
              <w:rPr>
                <w:rFonts w:ascii="宋体" w:hAnsi="宋体" w:cs="宋体" w:eastAsia="宋体"/>
                <w:spacing w:val="-8"/>
                <w:sz w:val="21"/>
                <w:szCs w:val="21"/>
              </w:rPr>
              <w:t>合格，其中有</w:t>
            </w:r>
            <w:r>
              <w:rPr>
                <w:rFonts w:ascii="宋体" w:hAnsi="宋体" w:cs="宋体" w:eastAsia="宋体"/>
                <w:spacing w:val="-56"/>
                <w:sz w:val="21"/>
                <w:szCs w:val="21"/>
              </w:rPr>
              <w:t> </w:t>
            </w:r>
            <w:r>
              <w:rPr>
                <w:rFonts w:ascii="Times New Roman" w:hAnsi="Times New Roman" w:cs="Times New Roman" w:eastAsia="Times New Roman"/>
                <w:sz w:val="21"/>
                <w:szCs w:val="21"/>
              </w:rPr>
              <w:t>50</w:t>
            </w:r>
            <w:r>
              <w:rPr>
                <w:rFonts w:ascii="宋体" w:hAnsi="宋体" w:cs="宋体" w:eastAsia="宋体"/>
                <w:sz w:val="21"/>
                <w:szCs w:val="21"/>
              </w:rPr>
              <w:t>％为优良，</w:t>
            </w:r>
            <w:r>
              <w:rPr>
                <w:rFonts w:ascii="宋体" w:hAnsi="宋体" w:cs="宋体" w:eastAsia="宋体"/>
                <w:w w:val="99"/>
                <w:sz w:val="21"/>
                <w:szCs w:val="21"/>
              </w:rPr>
              <w:t> </w:t>
            </w:r>
            <w:r>
              <w:rPr>
                <w:rFonts w:ascii="宋体" w:hAnsi="宋体" w:cs="宋体" w:eastAsia="宋体"/>
                <w:spacing w:val="11"/>
                <w:sz w:val="21"/>
                <w:szCs w:val="21"/>
              </w:rPr>
              <w:t>且主要单元工程或关键部</w:t>
            </w:r>
            <w:r>
              <w:rPr>
                <w:rFonts w:ascii="宋体" w:hAnsi="宋体" w:cs="宋体" w:eastAsia="宋体"/>
                <w:w w:val="99"/>
                <w:sz w:val="21"/>
                <w:szCs w:val="21"/>
              </w:rPr>
              <w:t> </w:t>
            </w:r>
            <w:r>
              <w:rPr>
                <w:rFonts w:ascii="宋体" w:hAnsi="宋体" w:cs="宋体" w:eastAsia="宋体"/>
                <w:sz w:val="21"/>
                <w:szCs w:val="21"/>
              </w:rPr>
              <w:t>位的单元工程质量优良。</w:t>
            </w:r>
          </w:p>
        </w:tc>
      </w:tr>
      <w:tr>
        <w:trPr>
          <w:trHeight w:val="684" w:hRule="exact"/>
        </w:trPr>
        <w:tc>
          <w:tcPr>
            <w:tcW w:w="605" w:type="dxa"/>
            <w:tcBorders>
              <w:top w:val="single" w:sz="6" w:space="0" w:color="000000"/>
              <w:left w:val="single" w:sz="12" w:space="0" w:color="000000"/>
              <w:bottom w:val="single" w:sz="12" w:space="0" w:color="000000"/>
              <w:right w:val="single" w:sz="6" w:space="0" w:color="000000"/>
            </w:tcBorders>
          </w:tcPr>
          <w:p>
            <w:pPr>
              <w:pStyle w:val="TableParagraph"/>
              <w:spacing w:line="290" w:lineRule="auto"/>
              <w:ind w:left="93" w:right="279"/>
              <w:jc w:val="left"/>
              <w:rPr>
                <w:rFonts w:ascii="宋体" w:hAnsi="宋体" w:cs="宋体" w:eastAsia="宋体"/>
                <w:sz w:val="21"/>
                <w:szCs w:val="21"/>
              </w:rPr>
            </w:pPr>
            <w:r>
              <w:rPr>
                <w:rFonts w:ascii="宋体" w:hAnsi="宋体" w:cs="宋体" w:eastAsia="宋体"/>
                <w:sz w:val="21"/>
                <w:szCs w:val="21"/>
              </w:rPr>
              <w:t>备</w:t>
            </w:r>
            <w:r>
              <w:rPr>
                <w:rFonts w:ascii="宋体" w:hAnsi="宋体" w:cs="宋体" w:eastAsia="宋体"/>
                <w:w w:val="99"/>
                <w:sz w:val="21"/>
                <w:szCs w:val="21"/>
              </w:rPr>
              <w:t> </w:t>
            </w:r>
            <w:r>
              <w:rPr>
                <w:rFonts w:ascii="宋体" w:hAnsi="宋体" w:cs="宋体" w:eastAsia="宋体"/>
                <w:sz w:val="21"/>
                <w:szCs w:val="21"/>
              </w:rPr>
              <w:t>注</w:t>
            </w:r>
          </w:p>
        </w:tc>
        <w:tc>
          <w:tcPr>
            <w:tcW w:w="7925" w:type="dxa"/>
            <w:gridSpan w:val="2"/>
            <w:tcBorders>
              <w:top w:val="single" w:sz="6" w:space="0" w:color="000000"/>
              <w:left w:val="single" w:sz="6" w:space="0" w:color="000000"/>
              <w:bottom w:val="single" w:sz="12" w:space="0" w:color="000000"/>
              <w:right w:val="single" w:sz="12" w:space="0" w:color="000000"/>
            </w:tcBorders>
          </w:tcPr>
          <w:p>
            <w:pPr>
              <w:pStyle w:val="TableParagraph"/>
              <w:spacing w:line="290" w:lineRule="auto"/>
              <w:ind w:left="100" w:right="105"/>
              <w:jc w:val="left"/>
              <w:rPr>
                <w:rFonts w:ascii="宋体" w:hAnsi="宋体" w:cs="宋体" w:eastAsia="宋体"/>
                <w:sz w:val="21"/>
                <w:szCs w:val="21"/>
              </w:rPr>
            </w:pPr>
            <w:r>
              <w:rPr>
                <w:rFonts w:ascii="宋体" w:hAnsi="宋体" w:cs="宋体" w:eastAsia="宋体"/>
                <w:spacing w:val="-1"/>
                <w:w w:val="95"/>
                <w:sz w:val="21"/>
                <w:szCs w:val="21"/>
              </w:rPr>
              <w:t>当单元工程质量不符合相应质量检验评定标准的规定时，必须及时处理，并按规定确</w:t>
            </w:r>
            <w:r>
              <w:rPr>
                <w:rFonts w:ascii="宋体" w:hAnsi="宋体" w:cs="宋体" w:eastAsia="宋体"/>
                <w:spacing w:val="45"/>
                <w:w w:val="95"/>
                <w:sz w:val="21"/>
                <w:szCs w:val="21"/>
              </w:rPr>
              <w:t> </w:t>
            </w:r>
            <w:r>
              <w:rPr>
                <w:rFonts w:ascii="宋体" w:hAnsi="宋体" w:cs="宋体" w:eastAsia="宋体"/>
                <w:spacing w:val="45"/>
                <w:w w:val="95"/>
                <w:sz w:val="21"/>
                <w:szCs w:val="21"/>
              </w:rPr>
            </w:r>
            <w:r>
              <w:rPr>
                <w:rFonts w:ascii="宋体" w:hAnsi="宋体" w:cs="宋体" w:eastAsia="宋体"/>
                <w:sz w:val="21"/>
                <w:szCs w:val="21"/>
              </w:rPr>
              <w:t>定其质量等级。</w:t>
            </w:r>
          </w:p>
        </w:tc>
      </w:tr>
    </w:tbl>
    <w:p>
      <w:pPr>
        <w:spacing w:line="240" w:lineRule="auto" w:before="0"/>
        <w:rPr>
          <w:rFonts w:ascii="宋体" w:hAnsi="宋体" w:cs="宋体" w:eastAsia="宋体"/>
          <w:b/>
          <w:bCs/>
          <w:sz w:val="20"/>
          <w:szCs w:val="20"/>
        </w:rPr>
      </w:pPr>
    </w:p>
    <w:p>
      <w:pPr>
        <w:spacing w:line="240" w:lineRule="auto" w:before="5"/>
        <w:rPr>
          <w:rFonts w:ascii="宋体" w:hAnsi="宋体" w:cs="宋体" w:eastAsia="宋体"/>
          <w:b/>
          <w:bCs/>
          <w:sz w:val="24"/>
          <w:szCs w:val="24"/>
        </w:rPr>
      </w:pPr>
    </w:p>
    <w:p>
      <w:pPr>
        <w:pStyle w:val="Heading2"/>
        <w:spacing w:line="240" w:lineRule="auto" w:before="14"/>
        <w:ind w:left="240" w:right="0"/>
        <w:jc w:val="left"/>
        <w:rPr>
          <w:b w:val="0"/>
          <w:bCs w:val="0"/>
        </w:rPr>
      </w:pPr>
      <w:bookmarkStart w:name="_bookmark31" w:id="32"/>
      <w:bookmarkEnd w:id="32"/>
      <w:r>
        <w:rPr>
          <w:b w:val="0"/>
          <w:bCs w:val="0"/>
        </w:rPr>
      </w:r>
      <w:r>
        <w:rPr>
          <w:rFonts w:ascii="Times New Roman" w:hAnsi="Times New Roman" w:cs="Times New Roman" w:eastAsia="Times New Roman"/>
        </w:rPr>
        <w:t>6.6</w:t>
      </w:r>
      <w:r>
        <w:rPr>
          <w:rFonts w:ascii="Times New Roman" w:hAnsi="Times New Roman" w:cs="Times New Roman" w:eastAsia="Times New Roman"/>
          <w:spacing w:val="-1"/>
        </w:rPr>
        <w:t> </w:t>
      </w:r>
      <w:r>
        <w:rPr/>
        <w:t>水行政主管部门监督检查落实情况</w:t>
      </w:r>
      <w:r>
        <w:rPr>
          <w:b w:val="0"/>
          <w:bCs w:val="0"/>
        </w:rPr>
      </w:r>
    </w:p>
    <w:p>
      <w:pPr>
        <w:pStyle w:val="BodyText"/>
        <w:spacing w:line="240" w:lineRule="auto" w:before="211"/>
        <w:ind w:left="723" w:right="0"/>
        <w:jc w:val="left"/>
        <w:rPr>
          <w:rFonts w:ascii="Times New Roman" w:hAnsi="Times New Roman" w:cs="Times New Roman" w:eastAsia="Times New Roman"/>
        </w:rPr>
      </w:pPr>
      <w:r>
        <w:rPr>
          <w:w w:val="105"/>
        </w:rPr>
        <w:t>本项目于</w:t>
      </w:r>
      <w:r>
        <w:rPr>
          <w:spacing w:val="-80"/>
          <w:w w:val="105"/>
        </w:rPr>
        <w:t> </w:t>
      </w:r>
      <w:r>
        <w:rPr>
          <w:rFonts w:ascii="Times New Roman" w:hAnsi="Times New Roman" w:cs="Times New Roman" w:eastAsia="Times New Roman"/>
          <w:w w:val="105"/>
        </w:rPr>
        <w:t>2016</w:t>
      </w:r>
      <w:r>
        <w:rPr>
          <w:rFonts w:ascii="Times New Roman" w:hAnsi="Times New Roman" w:cs="Times New Roman" w:eastAsia="Times New Roman"/>
          <w:spacing w:val="-17"/>
          <w:w w:val="105"/>
        </w:rPr>
        <w:t> </w:t>
      </w:r>
      <w:r>
        <w:rPr>
          <w:w w:val="105"/>
        </w:rPr>
        <w:t>年</w:t>
      </w:r>
      <w:r>
        <w:rPr>
          <w:spacing w:val="-81"/>
          <w:w w:val="105"/>
        </w:rPr>
        <w:t> </w:t>
      </w:r>
      <w:r>
        <w:rPr>
          <w:rFonts w:ascii="Times New Roman" w:hAnsi="Times New Roman" w:cs="Times New Roman" w:eastAsia="Times New Roman"/>
          <w:w w:val="105"/>
        </w:rPr>
        <w:t>3</w:t>
      </w:r>
      <w:r>
        <w:rPr>
          <w:rFonts w:ascii="Times New Roman" w:hAnsi="Times New Roman" w:cs="Times New Roman" w:eastAsia="Times New Roman"/>
          <w:spacing w:val="-18"/>
          <w:w w:val="105"/>
        </w:rPr>
        <w:t> </w:t>
      </w:r>
      <w:r>
        <w:rPr>
          <w:w w:val="105"/>
        </w:rPr>
        <w:t>月开工，并未委托相关单位编制水土保持方案。在</w:t>
      </w:r>
      <w:r>
        <w:rPr>
          <w:spacing w:val="-72"/>
          <w:w w:val="105"/>
        </w:rPr>
        <w:t> </w:t>
      </w:r>
      <w:r>
        <w:rPr>
          <w:rFonts w:ascii="Times New Roman" w:hAnsi="Times New Roman" w:cs="Times New Roman" w:eastAsia="Times New Roman"/>
          <w:w w:val="105"/>
        </w:rPr>
        <w:t>2017</w:t>
      </w:r>
      <w:r>
        <w:rPr>
          <w:rFonts w:ascii="Times New Roman" w:hAnsi="Times New Roman" w:cs="Times New Roman" w:eastAsia="Times New Roman"/>
        </w:rPr>
      </w:r>
    </w:p>
    <w:p>
      <w:pPr>
        <w:pStyle w:val="BodyText"/>
        <w:spacing w:line="240" w:lineRule="auto"/>
        <w:ind w:left="240" w:right="0"/>
        <w:jc w:val="left"/>
      </w:pPr>
      <w:r>
        <w:rPr>
          <w:w w:val="105"/>
        </w:rPr>
        <w:t>年</w:t>
      </w:r>
      <w:r>
        <w:rPr>
          <w:spacing w:val="-57"/>
          <w:w w:val="105"/>
        </w:rPr>
        <w:t> </w:t>
      </w:r>
      <w:r>
        <w:rPr>
          <w:rFonts w:ascii="Times New Roman" w:hAnsi="Times New Roman" w:cs="Times New Roman" w:eastAsia="Times New Roman"/>
          <w:w w:val="105"/>
        </w:rPr>
        <w:t>9</w:t>
      </w:r>
      <w:r>
        <w:rPr>
          <w:rFonts w:ascii="Times New Roman" w:hAnsi="Times New Roman" w:cs="Times New Roman" w:eastAsia="Times New Roman"/>
          <w:spacing w:val="6"/>
          <w:w w:val="105"/>
        </w:rPr>
        <w:t> </w:t>
      </w:r>
      <w:r>
        <w:rPr>
          <w:spacing w:val="2"/>
          <w:w w:val="105"/>
        </w:rPr>
        <w:t>月及时委托四川金亿星工程设计有限公司开展本项目的水土保持方案编制</w:t>
      </w:r>
      <w:r>
        <w:rPr>
          <w:spacing w:val="2"/>
        </w:rPr>
      </w:r>
    </w:p>
    <w:p>
      <w:pPr>
        <w:pStyle w:val="BodyText"/>
        <w:spacing w:line="369" w:lineRule="auto"/>
        <w:ind w:left="240" w:right="0"/>
        <w:jc w:val="left"/>
      </w:pPr>
      <w:r>
        <w:rPr>
          <w:w w:val="105"/>
        </w:rPr>
        <w:t>工作，</w:t>
      </w:r>
      <w:r>
        <w:rPr>
          <w:spacing w:val="-16"/>
          <w:w w:val="105"/>
        </w:rPr>
        <w:t> </w:t>
      </w:r>
      <w:r>
        <w:rPr>
          <w:rFonts w:ascii="Times New Roman" w:hAnsi="Times New Roman" w:cs="Times New Roman" w:eastAsia="Times New Roman"/>
          <w:w w:val="105"/>
        </w:rPr>
        <w:t>2018</w:t>
      </w:r>
      <w:r>
        <w:rPr>
          <w:rFonts w:ascii="Times New Roman" w:hAnsi="Times New Roman" w:cs="Times New Roman" w:eastAsia="Times New Roman"/>
          <w:spacing w:val="10"/>
          <w:w w:val="105"/>
        </w:rPr>
        <w:t> </w:t>
      </w:r>
      <w:r>
        <w:rPr>
          <w:w w:val="105"/>
        </w:rPr>
        <w:t>年</w:t>
      </w:r>
      <w:r>
        <w:rPr>
          <w:spacing w:val="-53"/>
          <w:w w:val="105"/>
        </w:rPr>
        <w:t> </w:t>
      </w:r>
      <w:r>
        <w:rPr>
          <w:rFonts w:ascii="Times New Roman" w:hAnsi="Times New Roman" w:cs="Times New Roman" w:eastAsia="Times New Roman"/>
          <w:w w:val="105"/>
        </w:rPr>
        <w:t>1</w:t>
      </w:r>
      <w:r>
        <w:rPr>
          <w:rFonts w:ascii="Times New Roman" w:hAnsi="Times New Roman" w:cs="Times New Roman" w:eastAsia="Times New Roman"/>
          <w:spacing w:val="10"/>
          <w:w w:val="105"/>
        </w:rPr>
        <w:t> </w:t>
      </w:r>
      <w:r>
        <w:rPr>
          <w:w w:val="105"/>
        </w:rPr>
        <w:t>月</w:t>
      </w:r>
      <w:r>
        <w:rPr>
          <w:spacing w:val="-59"/>
          <w:w w:val="105"/>
        </w:rPr>
        <w:t> </w:t>
      </w:r>
      <w:r>
        <w:rPr>
          <w:rFonts w:ascii="Times New Roman" w:hAnsi="Times New Roman" w:cs="Times New Roman" w:eastAsia="Times New Roman"/>
          <w:w w:val="105"/>
        </w:rPr>
        <w:t>8</w:t>
      </w:r>
      <w:r>
        <w:rPr>
          <w:rFonts w:ascii="Times New Roman" w:hAnsi="Times New Roman" w:cs="Times New Roman" w:eastAsia="Times New Roman"/>
          <w:spacing w:val="10"/>
          <w:w w:val="105"/>
        </w:rPr>
        <w:t> </w:t>
      </w:r>
      <w:r>
        <w:rPr>
          <w:w w:val="105"/>
        </w:rPr>
        <w:t>日，绵阳市水务局以绵水审</w:t>
      </w:r>
      <w:r>
        <w:rPr>
          <w:rFonts w:ascii="Times New Roman" w:hAnsi="Times New Roman" w:cs="Times New Roman" w:eastAsia="Times New Roman"/>
          <w:w w:val="105"/>
        </w:rPr>
        <w:t>[2018]6</w:t>
      </w:r>
      <w:r>
        <w:rPr>
          <w:rFonts w:ascii="Times New Roman" w:hAnsi="Times New Roman" w:cs="Times New Roman" w:eastAsia="Times New Roman"/>
          <w:spacing w:val="11"/>
          <w:w w:val="105"/>
        </w:rPr>
        <w:t> </w:t>
      </w:r>
      <w:r>
        <w:rPr>
          <w:w w:val="105"/>
        </w:rPr>
        <w:t>号对水土保持方案予</w:t>
      </w:r>
      <w:r>
        <w:rPr>
          <w:w w:val="103"/>
        </w:rPr>
        <w:t> </w:t>
      </w:r>
      <w:r>
        <w:rPr>
          <w:w w:val="105"/>
        </w:rPr>
        <w:t>以批复。</w:t>
      </w:r>
      <w:r>
        <w:rPr/>
      </w:r>
    </w:p>
    <w:p>
      <w:pPr>
        <w:pStyle w:val="BodyText"/>
        <w:spacing w:line="391" w:lineRule="auto" w:before="64"/>
        <w:ind w:left="240" w:right="0" w:firstLine="482"/>
        <w:jc w:val="left"/>
      </w:pPr>
      <w:r>
        <w:rPr/>
        <w:t>建设单位根据水保批复的各项意见，对后期项目的水土保持作出的完善，加</w:t>
      </w:r>
      <w:r>
        <w:rPr>
          <w:w w:val="103"/>
        </w:rPr>
        <w:t> </w:t>
      </w:r>
      <w:r>
        <w:rPr/>
        <w:t>强了遮盖措施及对景观绿化的抚育管理，有效控制了项目建设带来的水土流失。</w:t>
      </w:r>
    </w:p>
    <w:p>
      <w:pPr>
        <w:spacing w:line="240" w:lineRule="auto" w:before="2"/>
        <w:rPr>
          <w:rFonts w:ascii="宋体" w:hAnsi="宋体" w:cs="宋体" w:eastAsia="宋体"/>
          <w:sz w:val="5"/>
          <w:szCs w:val="5"/>
        </w:rPr>
      </w:pPr>
    </w:p>
    <w:p>
      <w:pPr>
        <w:spacing w:line="20" w:lineRule="exact"/>
        <w:ind w:left="45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560" w:right="1540"/>
        </w:sectPr>
      </w:pPr>
    </w:p>
    <w:p>
      <w:pPr>
        <w:pStyle w:val="Heading2"/>
        <w:spacing w:line="373" w:lineRule="exact"/>
        <w:ind w:left="623" w:right="0" w:hanging="483"/>
        <w:jc w:val="left"/>
        <w:rPr>
          <w:b w:val="0"/>
          <w:bCs w:val="0"/>
        </w:rPr>
      </w:pPr>
      <w:bookmarkStart w:name="_bookmark32" w:id="33"/>
      <w:bookmarkEnd w:id="33"/>
      <w:r>
        <w:rPr>
          <w:b w:val="0"/>
          <w:bCs w:val="0"/>
        </w:rPr>
      </w:r>
      <w:r>
        <w:rPr>
          <w:rFonts w:ascii="Times New Roman" w:hAnsi="Times New Roman" w:cs="Times New Roman" w:eastAsia="Times New Roman"/>
        </w:rPr>
        <w:t>6.7 </w:t>
      </w:r>
      <w:r>
        <w:rPr/>
        <w:t>水土保持补偿费缴纳情况</w:t>
      </w:r>
      <w:r>
        <w:rPr>
          <w:b w:val="0"/>
          <w:bCs w:val="0"/>
        </w:rPr>
      </w:r>
    </w:p>
    <w:p>
      <w:pPr>
        <w:pStyle w:val="BodyText"/>
        <w:spacing w:line="374" w:lineRule="auto" w:before="218"/>
        <w:ind w:right="221" w:firstLine="482"/>
        <w:jc w:val="both"/>
      </w:pPr>
      <w:r>
        <w:rPr>
          <w:spacing w:val="-1"/>
        </w:rPr>
        <w:t>根据四川省发展和改革委员会、四川省财政厅、四川省水利厅《关于制定水</w:t>
      </w:r>
      <w:r>
        <w:rPr>
          <w:w w:val="103"/>
        </w:rPr>
        <w:t> </w:t>
      </w:r>
      <w:r>
        <w:rPr>
          <w:spacing w:val="-5"/>
        </w:rPr>
        <w:t>土保持补偿费收费标准的通知》（川发改价格〔</w:t>
      </w:r>
      <w:r>
        <w:rPr>
          <w:rFonts w:ascii="Times New Roman" w:hAnsi="Times New Roman" w:cs="Times New Roman" w:eastAsia="Times New Roman"/>
          <w:spacing w:val="-5"/>
        </w:rPr>
        <w:t>2014</w:t>
      </w:r>
      <w:r>
        <w:rPr>
          <w:spacing w:val="-5"/>
        </w:rPr>
        <w:t>〕</w:t>
      </w:r>
      <w:r>
        <w:rPr>
          <w:rFonts w:ascii="Times New Roman" w:hAnsi="Times New Roman" w:cs="Times New Roman" w:eastAsia="Times New Roman"/>
          <w:spacing w:val="-5"/>
        </w:rPr>
        <w:t>1041 </w:t>
      </w:r>
      <w:r>
        <w:rPr>
          <w:spacing w:val="-4"/>
        </w:rPr>
        <w:t>号）文的规定。本项</w:t>
      </w:r>
      <w:r>
        <w:rPr>
          <w:spacing w:val="-55"/>
        </w:rPr>
        <w:t> </w:t>
      </w:r>
      <w:r>
        <w:rPr>
          <w:spacing w:val="-55"/>
        </w:rPr>
      </w:r>
      <w:r>
        <w:rPr/>
        <w:t>目在收到水土保持批复后按时缴纳了水土保持费，共计 </w:t>
      </w:r>
      <w:r>
        <w:rPr>
          <w:rFonts w:ascii="Times New Roman" w:hAnsi="Times New Roman" w:cs="Times New Roman" w:eastAsia="Times New Roman"/>
        </w:rPr>
        <w:t>6.9 </w:t>
      </w:r>
      <w:r>
        <w:rPr/>
        <w:t>万元。缴纳金额与水</w:t>
      </w:r>
      <w:r>
        <w:rPr>
          <w:spacing w:val="8"/>
        </w:rPr>
        <w:t> </w:t>
      </w:r>
      <w:r>
        <w:rPr>
          <w:spacing w:val="8"/>
        </w:rPr>
      </w:r>
      <w:r>
        <w:rPr>
          <w:w w:val="105"/>
        </w:rPr>
        <w:t>土保持方案一致。</w:t>
      </w:r>
      <w:r>
        <w:rPr/>
      </w:r>
    </w:p>
    <w:p>
      <w:pPr>
        <w:pStyle w:val="Heading2"/>
        <w:spacing w:line="240" w:lineRule="auto" w:before="110"/>
        <w:ind w:right="0"/>
        <w:jc w:val="left"/>
        <w:rPr>
          <w:b w:val="0"/>
          <w:bCs w:val="0"/>
        </w:rPr>
      </w:pPr>
      <w:bookmarkStart w:name="_bookmark33" w:id="34"/>
      <w:bookmarkEnd w:id="34"/>
      <w:r>
        <w:rPr>
          <w:b w:val="0"/>
          <w:bCs w:val="0"/>
        </w:rPr>
      </w:r>
      <w:r>
        <w:rPr>
          <w:rFonts w:ascii="Times New Roman" w:hAnsi="Times New Roman" w:cs="Times New Roman" w:eastAsia="Times New Roman"/>
        </w:rPr>
        <w:t>6.8 </w:t>
      </w:r>
      <w:r>
        <w:rPr/>
        <w:t>水土保持设施管理维护</w:t>
      </w:r>
      <w:r>
        <w:rPr>
          <w:b w:val="0"/>
          <w:bCs w:val="0"/>
        </w:rPr>
      </w:r>
    </w:p>
    <w:p>
      <w:pPr>
        <w:pStyle w:val="BodyText"/>
        <w:spacing w:line="391" w:lineRule="auto" w:before="218"/>
        <w:ind w:right="222" w:firstLine="482"/>
        <w:jc w:val="both"/>
      </w:pPr>
      <w:hyperlink r:id="rId16">
        <w:r>
          <w:rPr>
            <w:spacing w:val="-1"/>
          </w:rPr>
          <w:t>为巩固水土保持</w:t>
        </w:r>
      </w:hyperlink>
      <w:r>
        <w:rPr>
          <w:spacing w:val="-1"/>
        </w:rPr>
        <w:t>治理成果，使其能充分发挥效益，而对水土保持工程和林草</w:t>
      </w:r>
      <w:r>
        <w:rPr>
          <w:w w:val="103"/>
        </w:rPr>
        <w:t> </w:t>
      </w:r>
      <w:r>
        <w:rPr>
          <w:spacing w:val="-1"/>
        </w:rPr>
        <w:t>进行维修管护的工作。施工单位绵阳市安达建设工程有限公司负责了本项目的水</w:t>
      </w:r>
      <w:r>
        <w:rPr>
          <w:spacing w:val="42"/>
        </w:rPr>
        <w:t> </w:t>
      </w:r>
      <w:r>
        <w:rPr>
          <w:spacing w:val="42"/>
        </w:rPr>
      </w:r>
      <w:r>
        <w:rPr>
          <w:spacing w:val="-1"/>
        </w:rPr>
        <w:t>土保持设施管理维护。为保证水保设施质量，管理维护单位按事前控制、事中控</w:t>
      </w:r>
      <w:r>
        <w:rPr>
          <w:spacing w:val="42"/>
        </w:rPr>
        <w:t> </w:t>
      </w:r>
      <w:r>
        <w:rPr>
          <w:spacing w:val="42"/>
        </w:rPr>
      </w:r>
      <w:r>
        <w:rPr>
          <w:w w:val="105"/>
        </w:rPr>
        <w:t>制和事后控制三个阶段实施质量控制。</w:t>
      </w:r>
      <w:r>
        <w:rPr/>
      </w:r>
    </w:p>
    <w:p>
      <w:pPr>
        <w:pStyle w:val="BodyText"/>
        <w:spacing w:line="391" w:lineRule="auto" w:before="36"/>
        <w:ind w:right="0" w:firstLine="482"/>
        <w:jc w:val="left"/>
      </w:pPr>
      <w:r>
        <w:rPr/>
        <w:t>施工前，按规定进行抽样检测，对水保设施的原材料进行检验和试验，以保</w:t>
      </w:r>
      <w:r>
        <w:rPr>
          <w:w w:val="103"/>
        </w:rPr>
        <w:t> </w:t>
      </w:r>
      <w:r>
        <w:rPr/>
        <w:t>证满足量要求。施工中，及时对水保措施进行巡查，其中包括临时排水沟、沉砂</w:t>
      </w:r>
      <w:r>
        <w:rPr>
          <w:spacing w:val="2"/>
        </w:rPr>
        <w:t> </w:t>
      </w:r>
      <w:r>
        <w:rPr>
          <w:spacing w:val="2"/>
        </w:rPr>
      </w:r>
      <w:r>
        <w:rPr>
          <w:spacing w:val="-5"/>
        </w:rPr>
        <w:t>池堵塞情况，材料堆放及开挖面的遮盖措施，临时堆土区的临时拦挡；施工后期，</w:t>
      </w:r>
      <w:r>
        <w:rPr>
          <w:spacing w:val="79"/>
        </w:rPr>
        <w:t> </w:t>
      </w:r>
      <w:r>
        <w:rPr>
          <w:spacing w:val="79"/>
        </w:rPr>
      </w:r>
      <w:r>
        <w:rPr/>
        <w:t>对临时占地土地整治情况，以及雨水管网、雨水沟等永久性水保措施施工质量管</w:t>
      </w:r>
      <w:r>
        <w:rPr>
          <w:spacing w:val="1"/>
        </w:rPr>
        <w:t> </w:t>
      </w:r>
      <w:r>
        <w:rPr>
          <w:spacing w:val="1"/>
        </w:rPr>
      </w:r>
      <w:r>
        <w:rPr/>
        <w:t>理。同时，还包括本项目景观绿化所采用的草木，草籽栽种，竣工后景观绿化的</w:t>
      </w:r>
      <w:r>
        <w:rPr>
          <w:spacing w:val="2"/>
        </w:rPr>
        <w:t> </w:t>
      </w:r>
      <w:r>
        <w:rPr>
          <w:spacing w:val="2"/>
        </w:rPr>
      </w:r>
      <w:r>
        <w:rPr>
          <w:w w:val="105"/>
        </w:rPr>
        <w:t>抚育管理。</w:t>
      </w:r>
      <w:r>
        <w:rPr/>
      </w:r>
    </w:p>
    <w:p>
      <w:pPr>
        <w:pStyle w:val="BodyText"/>
        <w:spacing w:line="391" w:lineRule="auto" w:before="44"/>
        <w:ind w:right="225" w:firstLine="482"/>
        <w:jc w:val="both"/>
      </w:pPr>
      <w:r>
        <w:rPr>
          <w:spacing w:val="-1"/>
        </w:rPr>
        <w:t>通过上述管理维护，本项目水土保持措施基本能满足项目因开工建设造成的</w:t>
      </w:r>
      <w:r>
        <w:rPr>
          <w:w w:val="103"/>
        </w:rPr>
        <w:t> </w:t>
      </w:r>
      <w:r>
        <w:rPr>
          <w:w w:val="105"/>
        </w:rPr>
        <w:t>水土流失要求，竣工后能使当地生态环境得到恢复改善。</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8"/>
        <w:rPr>
          <w:rFonts w:ascii="宋体" w:hAnsi="宋体" w:cs="宋体" w:eastAsia="宋体"/>
          <w:sz w:val="20"/>
          <w:szCs w:val="20"/>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60" w:bottom="1220" w:left="1660" w:right="1580"/>
        </w:sectPr>
      </w:pPr>
    </w:p>
    <w:p>
      <w:pPr>
        <w:pStyle w:val="Heading1"/>
        <w:spacing w:line="397" w:lineRule="exact"/>
        <w:ind w:right="0"/>
        <w:jc w:val="left"/>
        <w:rPr>
          <w:b w:val="0"/>
          <w:bCs w:val="0"/>
        </w:rPr>
      </w:pPr>
      <w:bookmarkStart w:name="_bookmark34" w:id="35"/>
      <w:bookmarkEnd w:id="35"/>
      <w:r>
        <w:rPr>
          <w:b w:val="0"/>
          <w:bCs w:val="0"/>
        </w:rPr>
      </w:r>
      <w:r>
        <w:rPr>
          <w:rFonts w:ascii="Times New Roman" w:hAnsi="Times New Roman" w:cs="Times New Roman" w:eastAsia="Times New Roman"/>
        </w:rPr>
        <w:t>7 </w:t>
      </w:r>
      <w:r>
        <w:rPr/>
        <w:t>结论</w:t>
      </w:r>
      <w:r>
        <w:rPr>
          <w:b w:val="0"/>
          <w:bCs w:val="0"/>
        </w:rPr>
      </w:r>
    </w:p>
    <w:p>
      <w:pPr>
        <w:pStyle w:val="Heading2"/>
        <w:spacing w:line="240" w:lineRule="auto" w:before="263"/>
        <w:ind w:right="0"/>
        <w:jc w:val="left"/>
        <w:rPr>
          <w:b w:val="0"/>
          <w:bCs w:val="0"/>
        </w:rPr>
      </w:pPr>
      <w:bookmarkStart w:name="_bookmark35" w:id="36"/>
      <w:bookmarkEnd w:id="36"/>
      <w:r>
        <w:rPr>
          <w:b w:val="0"/>
          <w:bCs w:val="0"/>
        </w:rPr>
      </w:r>
      <w:r>
        <w:rPr>
          <w:rFonts w:ascii="Times New Roman" w:hAnsi="Times New Roman" w:cs="Times New Roman" w:eastAsia="Times New Roman"/>
        </w:rPr>
        <w:t>7.1</w:t>
      </w:r>
      <w:r>
        <w:rPr>
          <w:rFonts w:ascii="Times New Roman" w:hAnsi="Times New Roman" w:cs="Times New Roman" w:eastAsia="Times New Roman"/>
          <w:spacing w:val="-4"/>
        </w:rPr>
        <w:t> </w:t>
      </w:r>
      <w:r>
        <w:rPr/>
        <w:t>结论</w:t>
      </w:r>
      <w:r>
        <w:rPr>
          <w:b w:val="0"/>
          <w:bCs w:val="0"/>
        </w:rPr>
      </w:r>
    </w:p>
    <w:p>
      <w:pPr>
        <w:pStyle w:val="BodyText"/>
        <w:spacing w:line="379" w:lineRule="auto" w:before="211"/>
        <w:ind w:right="226" w:firstLine="482"/>
        <w:jc w:val="both"/>
      </w:pPr>
      <w:r>
        <w:rPr/>
        <w:t>年产 </w:t>
      </w:r>
      <w:r>
        <w:rPr>
          <w:rFonts w:ascii="Times New Roman" w:hAnsi="Times New Roman" w:cs="Times New Roman" w:eastAsia="Times New Roman"/>
        </w:rPr>
        <w:t>600</w:t>
      </w:r>
      <w:r>
        <w:rPr>
          <w:rFonts w:ascii="Times New Roman" w:hAnsi="Times New Roman" w:cs="Times New Roman" w:eastAsia="Times New Roman"/>
          <w:spacing w:val="19"/>
        </w:rPr>
        <w:t> </w:t>
      </w:r>
      <w:r>
        <w:rPr/>
        <w:t>万支凸轮轴一期项目已投入试运营，主体工程在施工过程中结合水</w:t>
      </w:r>
      <w:r>
        <w:rPr>
          <w:w w:val="103"/>
        </w:rPr>
        <w:t> </w:t>
      </w:r>
      <w:r>
        <w:rPr>
          <w:spacing w:val="-1"/>
        </w:rPr>
        <w:t>土保持要求已采取了相应的水土保持措施，目前各项水土保持工程质量良好，有</w:t>
      </w:r>
      <w:r>
        <w:rPr>
          <w:spacing w:val="34"/>
        </w:rPr>
        <w:t> </w:t>
      </w:r>
      <w:r>
        <w:rPr>
          <w:spacing w:val="34"/>
        </w:rPr>
      </w:r>
      <w:r>
        <w:rPr>
          <w:w w:val="105"/>
        </w:rPr>
        <w:t>关水土保持工程措施现已发挥效益。</w:t>
      </w:r>
      <w:r>
        <w:rPr/>
      </w:r>
    </w:p>
    <w:p>
      <w:pPr>
        <w:pStyle w:val="BodyText"/>
        <w:spacing w:line="391" w:lineRule="auto" w:before="55"/>
        <w:ind w:right="226" w:firstLine="482"/>
        <w:jc w:val="both"/>
      </w:pPr>
      <w:r>
        <w:rPr>
          <w:spacing w:val="-1"/>
        </w:rPr>
        <w:t>项目建设已完成了工程措施、绿化措施、临时措施。自工程投运以来，以人</w:t>
      </w:r>
      <w:r>
        <w:rPr>
          <w:w w:val="103"/>
        </w:rPr>
        <w:t> </w:t>
      </w:r>
      <w:r>
        <w:rPr>
          <w:spacing w:val="-1"/>
        </w:rPr>
        <w:t>工进行植被恢复为主，自然恢复为辅的方式完成了景观绿化工程，植被生长、成</w:t>
      </w:r>
      <w:r>
        <w:rPr>
          <w:spacing w:val="37"/>
        </w:rPr>
        <w:t> </w:t>
      </w:r>
      <w:r>
        <w:rPr>
          <w:spacing w:val="37"/>
        </w:rPr>
      </w:r>
      <w:r>
        <w:rPr>
          <w:spacing w:val="-1"/>
        </w:rPr>
        <w:t>活情况总体良好。水保方案确定的设计水平年过后由建设单位运行管理部门负责</w:t>
      </w:r>
      <w:r>
        <w:rPr>
          <w:spacing w:val="36"/>
        </w:rPr>
        <w:t> </w:t>
      </w:r>
      <w:r>
        <w:rPr>
          <w:spacing w:val="36"/>
        </w:rPr>
      </w:r>
      <w:r>
        <w:rPr>
          <w:w w:val="105"/>
        </w:rPr>
        <w:t>植物补植，以及负责后期浇水、追肥、喷药等管护工作。</w:t>
      </w:r>
      <w:r>
        <w:rPr/>
      </w:r>
    </w:p>
    <w:p>
      <w:pPr>
        <w:pStyle w:val="BodyText"/>
        <w:spacing w:line="384" w:lineRule="auto" w:before="44"/>
        <w:ind w:right="221" w:firstLine="482"/>
        <w:jc w:val="both"/>
      </w:pPr>
      <w:r>
        <w:rPr>
          <w:spacing w:val="-2"/>
        </w:rPr>
        <w:t>工程施工过程中，水土保持工程基本与主体工程同步建设，经过建设各方的</w:t>
      </w:r>
      <w:r>
        <w:rPr>
          <w:w w:val="103"/>
        </w:rPr>
        <w:t> </w:t>
      </w:r>
      <w:r>
        <w:rPr>
          <w:spacing w:val="-1"/>
        </w:rPr>
        <w:t>精心组织、科学施工、规范管理、重点防护，对防治责任范围内的水土流失进行</w:t>
      </w:r>
      <w:r>
        <w:rPr>
          <w:spacing w:val="37"/>
        </w:rPr>
        <w:t> </w:t>
      </w:r>
      <w:r>
        <w:rPr>
          <w:spacing w:val="37"/>
        </w:rPr>
      </w:r>
      <w:r>
        <w:rPr>
          <w:spacing w:val="-1"/>
        </w:rPr>
        <w:t>了全面、系统的治理，各项工程措施、植物措施、临时措施施工质量较好，目前</w:t>
      </w:r>
      <w:r>
        <w:rPr>
          <w:spacing w:val="45"/>
        </w:rPr>
        <w:t> </w:t>
      </w:r>
      <w:r>
        <w:rPr>
          <w:spacing w:val="45"/>
        </w:rPr>
      </w:r>
      <w:r>
        <w:rPr>
          <w:spacing w:val="-1"/>
        </w:rPr>
        <w:t>各分区防治措施的运行效果较好，项目区的植被有待进一步恢复，水土流失得到</w:t>
      </w:r>
      <w:r>
        <w:rPr>
          <w:spacing w:val="36"/>
        </w:rPr>
        <w:t> </w:t>
      </w:r>
      <w:r>
        <w:rPr>
          <w:spacing w:val="36"/>
        </w:rPr>
      </w:r>
      <w:r>
        <w:rPr>
          <w:spacing w:val="-1"/>
        </w:rPr>
        <w:t>了有效控制，项目区的水土流失强度保持在微度。经过治理，项目区工程扰动土</w:t>
      </w:r>
      <w:r>
        <w:rPr>
          <w:spacing w:val="42"/>
        </w:rPr>
        <w:t> </w:t>
      </w:r>
      <w:r>
        <w:rPr>
          <w:spacing w:val="42"/>
        </w:rPr>
      </w:r>
      <w:r>
        <w:rPr>
          <w:w w:val="105"/>
        </w:rPr>
        <w:t>地整治率达</w:t>
      </w:r>
      <w:r>
        <w:rPr>
          <w:spacing w:val="-73"/>
          <w:w w:val="105"/>
        </w:rPr>
        <w:t> </w:t>
      </w:r>
      <w:r>
        <w:rPr>
          <w:rFonts w:ascii="Times New Roman" w:hAnsi="Times New Roman" w:cs="Times New Roman" w:eastAsia="Times New Roman"/>
          <w:w w:val="105"/>
        </w:rPr>
        <w:t>100.00%</w:t>
      </w:r>
      <w:r>
        <w:rPr>
          <w:w w:val="105"/>
        </w:rPr>
        <w:t>，水土流失总治理度为</w:t>
      </w:r>
      <w:r>
        <w:rPr>
          <w:spacing w:val="-72"/>
          <w:w w:val="105"/>
        </w:rPr>
        <w:t> </w:t>
      </w:r>
      <w:r>
        <w:rPr>
          <w:rFonts w:ascii="Times New Roman" w:hAnsi="Times New Roman" w:cs="Times New Roman" w:eastAsia="Times New Roman"/>
          <w:w w:val="105"/>
        </w:rPr>
        <w:t>100.00%</w:t>
      </w:r>
      <w:r>
        <w:rPr>
          <w:w w:val="105"/>
        </w:rPr>
        <w:t>，拦渣率为</w:t>
      </w:r>
      <w:r>
        <w:rPr>
          <w:spacing w:val="-74"/>
          <w:w w:val="105"/>
        </w:rPr>
        <w:t> </w:t>
      </w:r>
      <w:r>
        <w:rPr>
          <w:rFonts w:ascii="Times New Roman" w:hAnsi="Times New Roman" w:cs="Times New Roman" w:eastAsia="Times New Roman"/>
          <w:w w:val="105"/>
        </w:rPr>
        <w:t>100.00%</w:t>
      </w:r>
      <w:r>
        <w:rPr>
          <w:w w:val="105"/>
        </w:rPr>
        <w:t>，基本</w:t>
      </w:r>
      <w:r>
        <w:rPr>
          <w:w w:val="103"/>
        </w:rPr>
        <w:t> </w:t>
      </w:r>
      <w:r>
        <w:rPr>
          <w:spacing w:val="5"/>
          <w:w w:val="105"/>
        </w:rPr>
        <w:t>完成了水土保持方案确定的防治目标；林草植被恢复率</w:t>
      </w:r>
      <w:r>
        <w:rPr>
          <w:spacing w:val="-53"/>
          <w:w w:val="105"/>
        </w:rPr>
        <w:t> </w:t>
      </w:r>
      <w:r>
        <w:rPr>
          <w:rFonts w:ascii="Times New Roman" w:hAnsi="Times New Roman" w:cs="Times New Roman" w:eastAsia="Times New Roman"/>
          <w:w w:val="105"/>
        </w:rPr>
        <w:t>100.00%</w:t>
      </w:r>
      <w:r>
        <w:rPr>
          <w:w w:val="105"/>
        </w:rPr>
        <w:t>，林草覆盖率</w:t>
      </w:r>
      <w:r>
        <w:rPr>
          <w:w w:val="103"/>
        </w:rPr>
        <w:t> </w:t>
      </w:r>
      <w:r>
        <w:rPr>
          <w:rFonts w:ascii="Times New Roman" w:hAnsi="Times New Roman" w:cs="Times New Roman" w:eastAsia="Times New Roman"/>
        </w:rPr>
        <w:t>7%</w:t>
      </w:r>
      <w:r>
        <w:rPr/>
        <w:t>，土壤流失控制比为  </w:t>
      </w:r>
      <w:r>
        <w:rPr>
          <w:spacing w:val="5"/>
        </w:rPr>
        <w:t> </w:t>
      </w:r>
      <w:r>
        <w:rPr>
          <w:rFonts w:ascii="Times New Roman" w:hAnsi="Times New Roman" w:cs="Times New Roman" w:eastAsia="Times New Roman"/>
        </w:rPr>
        <w:t>1.11</w:t>
      </w:r>
      <w:r>
        <w:rPr/>
        <w:t>，项目区的生态环境较施工期有明显改善。</w:t>
      </w:r>
    </w:p>
    <w:p>
      <w:pPr>
        <w:pStyle w:val="BodyText"/>
        <w:spacing w:line="388" w:lineRule="auto" w:before="18"/>
        <w:ind w:right="0" w:firstLine="482"/>
        <w:jc w:val="left"/>
      </w:pPr>
      <w:r>
        <w:rPr>
          <w:spacing w:val="-5"/>
        </w:rPr>
        <w:t>总体来看，该项目水土保持措施落实较好，具有较好的工程效益、生态效益、</w:t>
      </w:r>
      <w:r>
        <w:rPr>
          <w:w w:val="103"/>
        </w:rPr>
        <w:t> </w:t>
      </w:r>
      <w:r>
        <w:rPr/>
        <w:t>社会效益、经济效益，水土保持工程措施防治效果明显。除林草覆盖率外各项水</w:t>
      </w:r>
      <w:r>
        <w:rPr>
          <w:spacing w:val="8"/>
        </w:rPr>
        <w:t> </w:t>
      </w:r>
      <w:r>
        <w:rPr>
          <w:spacing w:val="8"/>
        </w:rPr>
      </w:r>
      <w:r>
        <w:rPr>
          <w:spacing w:val="5"/>
          <w:w w:val="105"/>
        </w:rPr>
        <w:t>土流失防治技术指标均已达到方案确定的目标值，通过各项水土保持措施的实</w:t>
      </w:r>
      <w:r>
        <w:rPr>
          <w:spacing w:val="7"/>
          <w:w w:val="103"/>
        </w:rPr>
        <w:t> </w:t>
      </w:r>
      <w:r>
        <w:rPr/>
        <w:t>施，有效地防止和减少了工程施工对区域生态环境造成的破坏，建设过程中产生</w:t>
      </w:r>
      <w:r>
        <w:rPr>
          <w:spacing w:val="7"/>
        </w:rPr>
        <w:t> </w:t>
      </w:r>
      <w:r>
        <w:rPr>
          <w:spacing w:val="7"/>
        </w:rPr>
      </w:r>
      <w:r>
        <w:rPr>
          <w:spacing w:val="5"/>
          <w:w w:val="105"/>
        </w:rPr>
        <w:t>的水土流失已基本得到控制，水土流失防治责任范围内的生态环境得到恢复改</w:t>
      </w:r>
      <w:r>
        <w:rPr>
          <w:spacing w:val="7"/>
          <w:w w:val="103"/>
        </w:rPr>
        <w:t> </w:t>
      </w:r>
      <w:r>
        <w:rPr>
          <w:w w:val="105"/>
        </w:rPr>
        <w:t>善。</w:t>
      </w:r>
      <w:r>
        <w:rPr/>
      </w:r>
    </w:p>
    <w:p>
      <w:pPr>
        <w:pStyle w:val="Heading2"/>
        <w:spacing w:line="240" w:lineRule="auto" w:before="95"/>
        <w:ind w:right="0"/>
        <w:jc w:val="left"/>
        <w:rPr>
          <w:b w:val="0"/>
          <w:bCs w:val="0"/>
        </w:rPr>
      </w:pPr>
      <w:bookmarkStart w:name="_bookmark36" w:id="37"/>
      <w:bookmarkEnd w:id="37"/>
      <w:r>
        <w:rPr>
          <w:b w:val="0"/>
          <w:bCs w:val="0"/>
        </w:rPr>
      </w:r>
      <w:r>
        <w:rPr>
          <w:rFonts w:ascii="Times New Roman" w:hAnsi="Times New Roman" w:cs="Times New Roman" w:eastAsia="Times New Roman"/>
        </w:rPr>
        <w:t>7.2</w:t>
      </w:r>
      <w:r>
        <w:rPr>
          <w:rFonts w:ascii="Times New Roman" w:hAnsi="Times New Roman" w:cs="Times New Roman" w:eastAsia="Times New Roman"/>
          <w:spacing w:val="2"/>
        </w:rPr>
        <w:t> </w:t>
      </w:r>
      <w:r>
        <w:rPr/>
        <w:t>遗留问题安排</w:t>
      </w:r>
      <w:r>
        <w:rPr>
          <w:b w:val="0"/>
          <w:bCs w:val="0"/>
        </w:rPr>
      </w:r>
    </w:p>
    <w:p>
      <w:pPr>
        <w:pStyle w:val="BodyText"/>
        <w:spacing w:line="379" w:lineRule="auto" w:before="218"/>
        <w:ind w:right="220" w:firstLine="482"/>
        <w:jc w:val="both"/>
      </w:pPr>
      <w:r>
        <w:rPr>
          <w:spacing w:val="-3"/>
          <w:w w:val="105"/>
        </w:rPr>
        <w:t>经自查初检，本项目水土保持项目均按照已批复的《年产</w:t>
      </w:r>
      <w:r>
        <w:rPr>
          <w:spacing w:val="-98"/>
          <w:w w:val="105"/>
        </w:rPr>
        <w:t> </w:t>
      </w:r>
      <w:r>
        <w:rPr>
          <w:rFonts w:ascii="Times New Roman" w:hAnsi="Times New Roman" w:cs="Times New Roman" w:eastAsia="Times New Roman"/>
          <w:w w:val="105"/>
        </w:rPr>
        <w:t>600</w:t>
      </w:r>
      <w:r>
        <w:rPr>
          <w:rFonts w:ascii="Times New Roman" w:hAnsi="Times New Roman" w:cs="Times New Roman" w:eastAsia="Times New Roman"/>
          <w:spacing w:val="-37"/>
          <w:w w:val="105"/>
        </w:rPr>
        <w:t> </w:t>
      </w:r>
      <w:r>
        <w:rPr>
          <w:w w:val="105"/>
        </w:rPr>
        <w:t>万支凸轮轴一</w:t>
      </w:r>
      <w:r>
        <w:rPr>
          <w:w w:val="103"/>
        </w:rPr>
        <w:t> </w:t>
      </w:r>
      <w:r>
        <w:rPr>
          <w:spacing w:val="-1"/>
        </w:rPr>
        <w:t>期项目水土保持方案报告书》的各项要求实施完毕。所有水土保持项目完工质量</w:t>
      </w:r>
      <w:r>
        <w:rPr>
          <w:spacing w:val="35"/>
        </w:rPr>
        <w:t> </w:t>
      </w:r>
      <w:r>
        <w:rPr>
          <w:spacing w:val="35"/>
        </w:rPr>
      </w:r>
      <w:r>
        <w:rPr>
          <w:spacing w:val="-1"/>
        </w:rPr>
        <w:t>评定达到合格，工程通过本水土保持方案的实施，六项指标均达到了方案编制提</w:t>
      </w:r>
    </w:p>
    <w:p>
      <w:pPr>
        <w:spacing w:line="240" w:lineRule="auto" w:before="0"/>
        <w:rPr>
          <w:rFonts w:ascii="宋体" w:hAnsi="宋体" w:cs="宋体" w:eastAsia="宋体"/>
          <w:sz w:val="20"/>
          <w:szCs w:val="20"/>
        </w:rPr>
      </w:pPr>
    </w:p>
    <w:p>
      <w:pPr>
        <w:spacing w:line="240" w:lineRule="auto" w:before="7"/>
        <w:rPr>
          <w:rFonts w:ascii="宋体" w:hAnsi="宋体" w:cs="宋体" w:eastAsia="宋体"/>
          <w:sz w:val="12"/>
          <w:szCs w:val="12"/>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540" w:bottom="1220" w:left="1660" w:right="1580"/>
        </w:sectPr>
      </w:pPr>
    </w:p>
    <w:p>
      <w:pPr>
        <w:pStyle w:val="BodyText"/>
        <w:spacing w:line="391" w:lineRule="auto" w:before="15"/>
        <w:ind w:right="0"/>
        <w:jc w:val="left"/>
      </w:pPr>
      <w:r>
        <w:rPr>
          <w:spacing w:val="-1"/>
        </w:rPr>
        <w:t>出的目标要求，具有较好的生态效益、经济效益和生态效益。有效控制并减少了</w:t>
      </w:r>
      <w:r>
        <w:rPr>
          <w:spacing w:val="42"/>
        </w:rPr>
        <w:t> </w:t>
      </w:r>
      <w:r>
        <w:rPr>
          <w:spacing w:val="42"/>
        </w:rPr>
      </w:r>
      <w:r>
        <w:rPr>
          <w:w w:val="105"/>
        </w:rPr>
        <w:t>工程建设造成的水土流失和对水土资源的损坏。</w:t>
      </w:r>
      <w:r>
        <w:rPr/>
      </w:r>
    </w:p>
    <w:p>
      <w:pPr>
        <w:pStyle w:val="BodyText"/>
        <w:spacing w:line="391" w:lineRule="auto" w:before="43"/>
        <w:ind w:right="226" w:firstLine="482"/>
        <w:jc w:val="both"/>
      </w:pPr>
      <w:r>
        <w:rPr>
          <w:spacing w:val="-1"/>
        </w:rPr>
        <w:t>受本项目工程性质制约，项目区进行了硬化、绿化，土壤流失量在允许土壤</w:t>
      </w:r>
      <w:r>
        <w:rPr>
          <w:w w:val="103"/>
        </w:rPr>
        <w:t> </w:t>
      </w:r>
      <w:r>
        <w:rPr>
          <w:spacing w:val="-1"/>
        </w:rPr>
        <w:t>流失量以下，批复《水保方案》未对项目区绿化做硬性要求；因此，现阶段林草</w:t>
      </w:r>
      <w:r>
        <w:rPr>
          <w:spacing w:val="36"/>
        </w:rPr>
        <w:t> </w:t>
      </w:r>
      <w:r>
        <w:rPr>
          <w:spacing w:val="36"/>
        </w:rPr>
      </w:r>
      <w:r>
        <w:rPr>
          <w:w w:val="105"/>
        </w:rPr>
        <w:t>覆盖率能达到水土流失防治目标的要求。</w:t>
      </w:r>
      <w:r>
        <w:rPr/>
      </w:r>
    </w:p>
    <w:p>
      <w:pPr>
        <w:pStyle w:val="BodyText"/>
        <w:spacing w:line="388" w:lineRule="auto" w:before="44"/>
        <w:ind w:right="221" w:firstLine="482"/>
        <w:jc w:val="both"/>
      </w:pPr>
      <w:r>
        <w:rPr>
          <w:spacing w:val="-1"/>
        </w:rPr>
        <w:t>在后续营运过程中，积极进行植被恢复措施，并做好养护管理工作，发现未</w:t>
      </w:r>
      <w:r>
        <w:rPr>
          <w:w w:val="103"/>
        </w:rPr>
        <w:t> </w:t>
      </w:r>
      <w:r>
        <w:rPr>
          <w:spacing w:val="-1"/>
        </w:rPr>
        <w:t>成活或死苗情况时及时补植，以便尽早形成植被覆盖，并达到水土流失防治目标</w:t>
      </w:r>
      <w:r>
        <w:rPr>
          <w:spacing w:val="34"/>
        </w:rPr>
        <w:t> </w:t>
      </w:r>
      <w:r>
        <w:rPr>
          <w:spacing w:val="34"/>
        </w:rPr>
      </w:r>
      <w:r>
        <w:rPr>
          <w:w w:val="105"/>
        </w:rPr>
        <w:t>的要求，最终起到美化绿化环境、改善区域生态环境的效果和作用。</w:t>
      </w:r>
      <w:r>
        <w:rPr/>
      </w:r>
    </w:p>
    <w:p>
      <w:pPr>
        <w:pStyle w:val="BodyText"/>
        <w:spacing w:line="386" w:lineRule="auto" w:before="46"/>
        <w:ind w:right="0" w:firstLine="482"/>
        <w:jc w:val="left"/>
      </w:pPr>
      <w:r>
        <w:rPr>
          <w:w w:val="105"/>
        </w:rPr>
        <w:t>年产 </w:t>
      </w:r>
      <w:r>
        <w:rPr>
          <w:rFonts w:ascii="Times New Roman" w:hAnsi="Times New Roman" w:cs="Times New Roman" w:eastAsia="Times New Roman"/>
          <w:w w:val="105"/>
        </w:rPr>
        <w:t>600</w:t>
      </w:r>
      <w:r>
        <w:rPr>
          <w:rFonts w:ascii="Times New Roman" w:hAnsi="Times New Roman" w:cs="Times New Roman" w:eastAsia="Times New Roman"/>
          <w:spacing w:val="34"/>
          <w:w w:val="105"/>
        </w:rPr>
        <w:t> </w:t>
      </w:r>
      <w:r>
        <w:rPr>
          <w:w w:val="105"/>
        </w:rPr>
        <w:t>万支凸轮轴一期项目实施完成后将由绵阳华晨瑞安汽车零部件有</w:t>
      </w:r>
      <w:r>
        <w:rPr>
          <w:w w:val="103"/>
        </w:rPr>
        <w:t> </w:t>
      </w:r>
      <w:r>
        <w:rPr/>
        <w:t>限公司使用，公司相关运营部门具体负责日常维护管理和检查工作，具体管理将 </w:t>
      </w:r>
      <w:r>
        <w:rPr/>
        <w:t>依照公司管理制度、公司基本管理流程及公司内部管理办法执行。建立管理养护</w:t>
      </w:r>
      <w:r>
        <w:rPr>
          <w:spacing w:val="1"/>
        </w:rPr>
        <w:t> </w:t>
      </w:r>
      <w:r>
        <w:rPr>
          <w:spacing w:val="1"/>
        </w:rPr>
      </w:r>
      <w:r>
        <w:rPr/>
        <w:t>责任制，对林草措施及时进行抚育、补植、更新，对排水设施定期检查、清淤，</w:t>
      </w:r>
      <w:r>
        <w:rPr>
          <w:spacing w:val="101"/>
        </w:rPr>
        <w:t> </w:t>
      </w:r>
      <w:r>
        <w:rPr>
          <w:spacing w:val="101"/>
        </w:rPr>
      </w:r>
      <w:r>
        <w:rPr>
          <w:spacing w:val="-5"/>
        </w:rPr>
        <w:t>使其水土保持功能不断增强，发挥长期、稳定的保持水土、改善生态环境的作用。</w:t>
      </w:r>
    </w:p>
    <w:p>
      <w:pPr>
        <w:pStyle w:val="BodyText"/>
        <w:spacing w:line="391" w:lineRule="auto" w:before="48"/>
        <w:ind w:right="226" w:firstLine="482"/>
        <w:jc w:val="both"/>
      </w:pPr>
      <w:r>
        <w:rPr>
          <w:spacing w:val="-1"/>
        </w:rPr>
        <w:t>营运期间，绵阳华晨瑞安汽车零部件有限公司将委托专业的绿化公司进行养</w:t>
      </w:r>
      <w:r>
        <w:rPr>
          <w:w w:val="103"/>
        </w:rPr>
        <w:t> </w:t>
      </w:r>
      <w:r>
        <w:rPr>
          <w:spacing w:val="-1"/>
        </w:rPr>
        <w:t>护，要求养护单位制定严格的岗位管理制度和园林养护规范。从目前情况看，水</w:t>
      </w:r>
      <w:r>
        <w:rPr>
          <w:spacing w:val="37"/>
        </w:rPr>
        <w:t> </w:t>
      </w:r>
      <w:r>
        <w:rPr>
          <w:spacing w:val="37"/>
        </w:rPr>
      </w:r>
      <w:r>
        <w:rPr>
          <w:w w:val="105"/>
        </w:rPr>
        <w:t>土保持设施管理维护责任落实比较好，可保证水土保持设施的正常运行。</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3"/>
        <w:rPr>
          <w:rFonts w:ascii="宋体" w:hAnsi="宋体" w:cs="宋体" w:eastAsia="宋体"/>
          <w:sz w:val="20"/>
          <w:szCs w:val="20"/>
        </w:rPr>
      </w:pPr>
    </w:p>
    <w:p>
      <w:pPr>
        <w:spacing w:line="20" w:lineRule="exact"/>
        <w:ind w:left="4453" w:right="0" w:firstLine="0"/>
        <w:rPr>
          <w:rFonts w:ascii="宋体" w:hAnsi="宋体" w:cs="宋体" w:eastAsia="宋体"/>
          <w:sz w:val="2"/>
          <w:szCs w:val="2"/>
        </w:rPr>
      </w:pPr>
      <w:r>
        <w:rPr>
          <w:rFonts w:ascii="宋体" w:hAnsi="宋体" w:cs="宋体" w:eastAsia="宋体"/>
          <w:sz w:val="2"/>
          <w:szCs w:val="2"/>
        </w:rPr>
        <w:pict>
          <v:group style="width:27.35pt;height:.35pt;mso-position-horizontal-relative:char;mso-position-vertical-relative:line" coordorigin="0,0" coordsize="547,7">
            <v:group style="position:absolute;left:3;top:3;width:540;height:2" coordorigin="3,3" coordsize="540,2">
              <v:shape style="position:absolute;left:3;top:3;width:540;height:2" coordorigin="3,3" coordsize="540,0" path="m3,3l543,3e" filled="false" stroked="true" strokeweight=".346pt" strokecolor="#000000">
                <v:path arrowok="t"/>
              </v:shape>
            </v:group>
          </v:group>
        </w:pict>
      </w:r>
      <w:r>
        <w:rPr>
          <w:rFonts w:ascii="宋体" w:hAnsi="宋体" w:cs="宋体" w:eastAsia="宋体"/>
          <w:sz w:val="2"/>
          <w:szCs w:val="2"/>
        </w:rPr>
      </w:r>
    </w:p>
    <w:p>
      <w:pPr>
        <w:spacing w:after="0" w:line="20" w:lineRule="exact"/>
        <w:rPr>
          <w:rFonts w:ascii="宋体" w:hAnsi="宋体" w:cs="宋体" w:eastAsia="宋体"/>
          <w:sz w:val="2"/>
          <w:szCs w:val="2"/>
        </w:rPr>
        <w:sectPr>
          <w:pgSz w:w="11910" w:h="16850"/>
          <w:pgMar w:header="0" w:footer="1026" w:top="1480" w:bottom="1220" w:left="1660" w:right="1580"/>
        </w:sectPr>
      </w:pPr>
    </w:p>
    <w:p>
      <w:pPr>
        <w:pStyle w:val="Heading1"/>
        <w:spacing w:line="410" w:lineRule="exact"/>
        <w:ind w:left="139" w:right="0"/>
        <w:jc w:val="left"/>
        <w:rPr>
          <w:b w:val="0"/>
          <w:bCs w:val="0"/>
        </w:rPr>
      </w:pPr>
      <w:bookmarkStart w:name="_bookmark37" w:id="38"/>
      <w:bookmarkEnd w:id="38"/>
      <w:r>
        <w:rPr>
          <w:b w:val="0"/>
          <w:bCs w:val="0"/>
        </w:rPr>
      </w:r>
      <w:r>
        <w:rPr>
          <w:rFonts w:ascii="Times New Roman" w:hAnsi="Times New Roman" w:cs="Times New Roman" w:eastAsia="Times New Roman"/>
        </w:rPr>
        <w:t>8 </w:t>
      </w:r>
      <w:r>
        <w:rPr>
          <w:rFonts w:ascii="Times New Roman" w:hAnsi="Times New Roman" w:cs="Times New Roman" w:eastAsia="Times New Roman"/>
          <w:spacing w:val="8"/>
        </w:rPr>
        <w:t> </w:t>
      </w:r>
      <w:r>
        <w:rPr/>
        <w:t>附件及附图</w:t>
      </w:r>
      <w:r>
        <w:rPr>
          <w:b w:val="0"/>
          <w:bCs w:val="0"/>
        </w:rPr>
      </w:r>
    </w:p>
    <w:p>
      <w:pPr>
        <w:pStyle w:val="Heading2"/>
        <w:spacing w:line="240" w:lineRule="auto" w:before="235"/>
        <w:ind w:left="139" w:right="0"/>
        <w:jc w:val="left"/>
        <w:rPr>
          <w:b w:val="0"/>
          <w:bCs w:val="0"/>
        </w:rPr>
      </w:pPr>
      <w:bookmarkStart w:name="_bookmark38" w:id="39"/>
      <w:bookmarkEnd w:id="39"/>
      <w:r>
        <w:rPr>
          <w:b w:val="0"/>
          <w:bCs w:val="0"/>
        </w:rPr>
      </w:r>
      <w:r>
        <w:rPr>
          <w:rFonts w:ascii="Times New Roman" w:hAnsi="Times New Roman" w:cs="Times New Roman" w:eastAsia="Times New Roman"/>
        </w:rPr>
        <w:t>8.1</w:t>
      </w:r>
      <w:r>
        <w:rPr>
          <w:rFonts w:ascii="Times New Roman" w:hAnsi="Times New Roman" w:cs="Times New Roman" w:eastAsia="Times New Roman"/>
          <w:spacing w:val="-5"/>
        </w:rPr>
        <w:t> </w:t>
      </w:r>
      <w:r>
        <w:rPr/>
        <w:t>附件</w:t>
      </w:r>
      <w:r>
        <w:rPr>
          <w:b w:val="0"/>
          <w:bCs w:val="0"/>
        </w:rPr>
      </w:r>
    </w:p>
    <w:p>
      <w:pPr>
        <w:pStyle w:val="BodyText"/>
        <w:spacing w:line="240" w:lineRule="auto" w:before="196"/>
        <w:ind w:left="621" w:right="0"/>
        <w:jc w:val="left"/>
      </w:pPr>
      <w:r>
        <w:rPr>
          <w:w w:val="105"/>
        </w:rPr>
        <w:t>（</w:t>
      </w:r>
      <w:r>
        <w:rPr>
          <w:rFonts w:ascii="Times New Roman" w:hAnsi="Times New Roman" w:cs="Times New Roman" w:eastAsia="Times New Roman"/>
          <w:w w:val="105"/>
        </w:rPr>
        <w:t>1</w:t>
      </w:r>
      <w:r>
        <w:rPr>
          <w:w w:val="105"/>
        </w:rPr>
        <w:t>）</w:t>
      </w:r>
      <w:r>
        <w:rPr>
          <w:spacing w:val="-28"/>
          <w:w w:val="105"/>
        </w:rPr>
        <w:t> </w:t>
      </w:r>
      <w:r>
        <w:rPr>
          <w:w w:val="105"/>
        </w:rPr>
        <w:t>项目备案通知书</w:t>
      </w:r>
      <w:r>
        <w:rPr/>
      </w:r>
    </w:p>
    <w:p>
      <w:pPr>
        <w:pStyle w:val="BodyText"/>
        <w:spacing w:line="352" w:lineRule="auto" w:before="150"/>
        <w:ind w:left="139" w:right="0" w:firstLine="482"/>
        <w:jc w:val="left"/>
      </w:pPr>
      <w:r>
        <w:rPr>
          <w:w w:val="105"/>
        </w:rPr>
        <w:t>（</w:t>
      </w:r>
      <w:r>
        <w:rPr>
          <w:rFonts w:ascii="Times New Roman" w:hAnsi="Times New Roman" w:cs="Times New Roman" w:eastAsia="Times New Roman"/>
          <w:w w:val="105"/>
        </w:rPr>
        <w:t>2</w:t>
      </w:r>
      <w:r>
        <w:rPr>
          <w:w w:val="105"/>
        </w:rPr>
        <w:t>）</w:t>
      </w:r>
      <w:r>
        <w:rPr>
          <w:spacing w:val="-74"/>
          <w:w w:val="105"/>
        </w:rPr>
        <w:t> </w:t>
      </w:r>
      <w:r>
        <w:rPr>
          <w:w w:val="105"/>
        </w:rPr>
        <w:t>《绵阳市水务局关于绵阳华晨瑞安汽车零部件有限公司年产</w:t>
      </w:r>
      <w:r>
        <w:rPr>
          <w:spacing w:val="-81"/>
          <w:w w:val="105"/>
        </w:rPr>
        <w:t> </w:t>
      </w:r>
      <w:r>
        <w:rPr>
          <w:rFonts w:ascii="Times New Roman" w:hAnsi="Times New Roman" w:cs="Times New Roman" w:eastAsia="Times New Roman"/>
          <w:w w:val="105"/>
        </w:rPr>
        <w:t>600</w:t>
      </w:r>
      <w:r>
        <w:rPr>
          <w:rFonts w:ascii="Times New Roman" w:hAnsi="Times New Roman" w:cs="Times New Roman" w:eastAsia="Times New Roman"/>
          <w:spacing w:val="-20"/>
          <w:w w:val="105"/>
        </w:rPr>
        <w:t> </w:t>
      </w:r>
      <w:r>
        <w:rPr>
          <w:w w:val="105"/>
        </w:rPr>
        <w:t>万支凸轮轴</w:t>
      </w:r>
      <w:r>
        <w:rPr>
          <w:w w:val="103"/>
        </w:rPr>
        <w:t> </w:t>
      </w:r>
      <w:r>
        <w:rPr>
          <w:spacing w:val="-3"/>
        </w:rPr>
        <w:t>一期项目水土保持方案报告书的批复》（绵水审</w:t>
      </w:r>
      <w:r>
        <w:rPr>
          <w:rFonts w:ascii="Times New Roman" w:hAnsi="Times New Roman" w:cs="Times New Roman" w:eastAsia="Times New Roman"/>
          <w:spacing w:val="-3"/>
        </w:rPr>
        <w:t>[2018]6    </w:t>
      </w:r>
      <w:r>
        <w:rPr>
          <w:rFonts w:ascii="Times New Roman" w:hAnsi="Times New Roman" w:cs="Times New Roman" w:eastAsia="Times New Roman"/>
          <w:spacing w:val="-1"/>
        </w:rPr>
        <w:t> </w:t>
      </w:r>
      <w:r>
        <w:rPr/>
        <w:t>号）</w:t>
      </w:r>
    </w:p>
    <w:p>
      <w:pPr>
        <w:pStyle w:val="BodyText"/>
        <w:spacing w:line="240" w:lineRule="auto" w:before="30"/>
        <w:ind w:left="621" w:right="0"/>
        <w:jc w:val="left"/>
      </w:pPr>
      <w:r>
        <w:rPr>
          <w:w w:val="105"/>
        </w:rPr>
        <w:t>（</w:t>
      </w:r>
      <w:r>
        <w:rPr>
          <w:rFonts w:ascii="Times New Roman" w:hAnsi="Times New Roman" w:cs="Times New Roman" w:eastAsia="Times New Roman"/>
          <w:w w:val="105"/>
        </w:rPr>
        <w:t>3</w:t>
      </w:r>
      <w:r>
        <w:rPr>
          <w:w w:val="105"/>
        </w:rPr>
        <w:t>）水土保持补偿费缴款书</w:t>
      </w:r>
      <w:r>
        <w:rPr/>
      </w:r>
    </w:p>
    <w:p>
      <w:pPr>
        <w:pStyle w:val="BodyText"/>
        <w:spacing w:line="240" w:lineRule="auto" w:before="149"/>
        <w:ind w:left="621" w:right="0"/>
        <w:jc w:val="left"/>
      </w:pPr>
      <w:r>
        <w:rPr>
          <w:w w:val="105"/>
        </w:rPr>
        <w:t>（</w:t>
      </w:r>
      <w:r>
        <w:rPr>
          <w:rFonts w:ascii="Times New Roman" w:hAnsi="Times New Roman" w:cs="Times New Roman" w:eastAsia="Times New Roman"/>
          <w:w w:val="105"/>
        </w:rPr>
        <w:t>4</w:t>
      </w:r>
      <w:r>
        <w:rPr>
          <w:w w:val="105"/>
        </w:rPr>
        <w:t>）建设工程设计文件审查备案通知</w:t>
      </w:r>
      <w:r>
        <w:rPr/>
      </w:r>
    </w:p>
    <w:p>
      <w:pPr>
        <w:pStyle w:val="Heading2"/>
        <w:spacing w:line="240" w:lineRule="auto" w:before="192"/>
        <w:ind w:left="139" w:right="0"/>
        <w:jc w:val="left"/>
        <w:rPr>
          <w:b w:val="0"/>
          <w:bCs w:val="0"/>
        </w:rPr>
      </w:pPr>
      <w:bookmarkStart w:name="_bookmark39" w:id="40"/>
      <w:bookmarkEnd w:id="40"/>
      <w:r>
        <w:rPr>
          <w:b w:val="0"/>
          <w:bCs w:val="0"/>
        </w:rPr>
      </w:r>
      <w:r>
        <w:rPr>
          <w:rFonts w:ascii="Times New Roman" w:hAnsi="Times New Roman" w:cs="Times New Roman" w:eastAsia="Times New Roman"/>
        </w:rPr>
        <w:t>8.2</w:t>
      </w:r>
      <w:r>
        <w:rPr>
          <w:rFonts w:ascii="Times New Roman" w:hAnsi="Times New Roman" w:cs="Times New Roman" w:eastAsia="Times New Roman"/>
          <w:spacing w:val="-5"/>
        </w:rPr>
        <w:t> </w:t>
      </w:r>
      <w:r>
        <w:rPr/>
        <w:t>附图</w:t>
      </w:r>
      <w:r>
        <w:rPr>
          <w:b w:val="0"/>
          <w:bCs w:val="0"/>
        </w:rPr>
      </w:r>
    </w:p>
    <w:p>
      <w:pPr>
        <w:pStyle w:val="BodyText"/>
        <w:spacing w:line="240" w:lineRule="auto" w:before="189"/>
        <w:ind w:left="621" w:right="0"/>
        <w:jc w:val="left"/>
      </w:pPr>
      <w:r>
        <w:rPr>
          <w:w w:val="105"/>
        </w:rPr>
        <w:t>（</w:t>
      </w:r>
      <w:r>
        <w:rPr>
          <w:rFonts w:ascii="Times New Roman" w:hAnsi="Times New Roman" w:cs="Times New Roman" w:eastAsia="Times New Roman"/>
          <w:w w:val="105"/>
        </w:rPr>
        <w:t>1</w:t>
      </w:r>
      <w:r>
        <w:rPr>
          <w:w w:val="105"/>
        </w:rPr>
        <w:t>）主体工程总平面图</w:t>
      </w:r>
      <w:r>
        <w:rPr/>
      </w:r>
    </w:p>
    <w:p>
      <w:pPr>
        <w:pStyle w:val="BodyText"/>
        <w:spacing w:line="240" w:lineRule="auto" w:before="150"/>
        <w:ind w:left="621" w:right="0"/>
        <w:jc w:val="left"/>
      </w:pPr>
      <w:r>
        <w:rPr>
          <w:w w:val="105"/>
        </w:rPr>
        <w:t>（</w:t>
      </w:r>
      <w:r>
        <w:rPr>
          <w:rFonts w:ascii="Times New Roman" w:hAnsi="Times New Roman" w:cs="Times New Roman" w:eastAsia="Times New Roman"/>
          <w:w w:val="105"/>
        </w:rPr>
        <w:t>2</w:t>
      </w:r>
      <w:r>
        <w:rPr>
          <w:w w:val="105"/>
        </w:rPr>
        <w:t>）水土流失防治责任范围图</w:t>
      </w:r>
      <w:r>
        <w:rPr/>
      </w:r>
    </w:p>
    <w:p>
      <w:pPr>
        <w:pStyle w:val="BodyText"/>
        <w:spacing w:line="240" w:lineRule="auto" w:before="149"/>
        <w:ind w:left="621" w:right="0"/>
        <w:jc w:val="left"/>
      </w:pPr>
      <w:r>
        <w:rPr>
          <w:w w:val="105"/>
        </w:rPr>
        <w:t>（</w:t>
      </w:r>
      <w:r>
        <w:rPr>
          <w:rFonts w:ascii="Times New Roman" w:hAnsi="Times New Roman" w:cs="Times New Roman" w:eastAsia="Times New Roman"/>
          <w:w w:val="105"/>
        </w:rPr>
        <w:t>3</w:t>
      </w:r>
      <w:r>
        <w:rPr>
          <w:w w:val="105"/>
        </w:rPr>
        <w:t>）水土保持措施布设竣工验收图</w:t>
      </w:r>
      <w:r>
        <w:rPr/>
      </w:r>
    </w:p>
    <w:p>
      <w:pPr>
        <w:pStyle w:val="BodyText"/>
        <w:spacing w:line="240" w:lineRule="auto" w:before="149"/>
        <w:ind w:left="621" w:right="0"/>
        <w:jc w:val="left"/>
      </w:pPr>
      <w:r>
        <w:rPr>
          <w:w w:val="105"/>
        </w:rPr>
        <w:t>（</w:t>
      </w:r>
      <w:r>
        <w:rPr>
          <w:rFonts w:ascii="Times New Roman" w:hAnsi="Times New Roman" w:cs="Times New Roman" w:eastAsia="Times New Roman"/>
          <w:w w:val="105"/>
        </w:rPr>
        <w:t>4</w:t>
      </w:r>
      <w:r>
        <w:rPr>
          <w:w w:val="105"/>
        </w:rPr>
        <w:t>）项目建设前、后遥感影像图</w:t>
      </w:r>
      <w:r>
        <w:rPr/>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5"/>
        <w:rPr>
          <w:rFonts w:ascii="宋体" w:hAnsi="宋体" w:cs="宋体" w:eastAsia="宋体"/>
          <w:sz w:val="21"/>
          <w:szCs w:val="21"/>
        </w:rPr>
      </w:pPr>
    </w:p>
    <w:p>
      <w:pPr>
        <w:spacing w:line="35" w:lineRule="exact"/>
        <w:ind w:left="106" w:right="0" w:firstLine="0"/>
        <w:rPr>
          <w:rFonts w:ascii="宋体" w:hAnsi="宋体" w:cs="宋体" w:eastAsia="宋体"/>
          <w:sz w:val="3"/>
          <w:szCs w:val="3"/>
        </w:rPr>
      </w:pPr>
      <w:r>
        <w:rPr>
          <w:rFonts w:ascii="宋体" w:hAnsi="宋体" w:cs="宋体" w:eastAsia="宋体"/>
          <w:position w:val="0"/>
          <w:sz w:val="3"/>
          <w:szCs w:val="3"/>
        </w:rPr>
        <w:pict>
          <v:group style="width:457.1pt;height:1.8pt;mso-position-horizontal-relative:char;mso-position-vertical-relative:line" coordorigin="0,0" coordsize="9142,36">
            <v:group style="position:absolute;left:4;top:32;width:9135;height:2" coordorigin="4,32" coordsize="9135,2">
              <v:shape style="position:absolute;left:4;top:32;width:9135;height:2" coordorigin="4,32" coordsize="9135,0" path="m4,32l9138,32e" filled="false" stroked="true" strokeweight=".35999pt" strokecolor="#000000">
                <v:path arrowok="t"/>
              </v:shape>
            </v:group>
            <v:group style="position:absolute;left:4348;top:3;width:540;height:2" coordorigin="4348,3" coordsize="540,2">
              <v:shape style="position:absolute;left:4348;top:3;width:540;height:2" coordorigin="4348,3" coordsize="540,0" path="m4348,3l4888,3e" filled="false" stroked="true" strokeweight=".346pt" strokecolor="#000000">
                <v:path arrowok="t"/>
              </v:shape>
            </v:group>
          </v:group>
        </w:pict>
      </w:r>
      <w:r>
        <w:rPr>
          <w:rFonts w:ascii="宋体" w:hAnsi="宋体" w:cs="宋体" w:eastAsia="宋体"/>
          <w:position w:val="0"/>
          <w:sz w:val="3"/>
          <w:szCs w:val="3"/>
        </w:rPr>
      </w:r>
    </w:p>
    <w:p>
      <w:pPr>
        <w:spacing w:line="198" w:lineRule="exact" w:before="0"/>
        <w:ind w:left="599" w:right="166" w:firstLine="0"/>
        <w:jc w:val="center"/>
        <w:rPr>
          <w:rFonts w:ascii="Times New Roman" w:hAnsi="Times New Roman" w:cs="Times New Roman" w:eastAsia="Times New Roman"/>
          <w:sz w:val="18"/>
          <w:szCs w:val="18"/>
        </w:rPr>
      </w:pPr>
      <w:r>
        <w:rPr>
          <w:rFonts w:ascii="Times New Roman"/>
          <w:spacing w:val="-4"/>
          <w:sz w:val="18"/>
        </w:rPr>
        <w:t>30</w:t>
      </w:r>
      <w:r>
        <w:rPr>
          <w:rFonts w:ascii="Times New Roman"/>
          <w:sz w:val="18"/>
        </w:rPr>
      </w:r>
    </w:p>
    <w:sectPr>
      <w:footerReference w:type="default" r:id="rId17"/>
      <w:pgSz w:w="11910" w:h="16850"/>
      <w:pgMar w:footer="0" w:header="0" w:top="1260" w:bottom="280" w:left="128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黑体">
    <w:altName w:val="黑体"/>
    <w:charset w:val="86"/>
    <w:family w:val="modern"/>
    <w:pitch w:val="fixed"/>
  </w:font>
  <w:font w:name="宋体">
    <w:altName w:val="宋体"/>
    <w:charset w:val="86"/>
    <w:family w:val="auto"/>
    <w:pitch w:val="variable"/>
  </w:font>
  <w:font w:name="楷体">
    <w:altName w:val="楷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69.528pt;margin-top:775.955994pt;width:456.75pt;height:.1pt;mso-position-horizontal-relative:page;mso-position-vertical-relative:page;z-index:-71392" coordorigin="1391,15519" coordsize="9135,2">
          <v:shape style="position:absolute;left:1391;top:15519;width:9135;height:2" coordorigin="1391,15519" coordsize="9135,0" path="m1391,15519l10525,15519e" filled="false" stroked="true" strokeweight=".35999pt" strokecolor="#000000">
            <v:path arrowok="t"/>
          </v:shape>
          <w10:wrap type="non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69.528pt;margin-top:775.955994pt;width:456.75pt;height:.1pt;mso-position-horizontal-relative:page;mso-position-vertical-relative:page;z-index:-71368" coordorigin="1391,15519" coordsize="9135,2">
          <v:shape style="position:absolute;left:1391;top:15519;width:9135;height:2" coordorigin="1391,15519" coordsize="9135,0" path="m1391,15519l10525,15519e" filled="false" stroked="true" strokeweight=".35999pt" strokecolor="#000000">
            <v:path arrowok="t"/>
          </v:shape>
          <w10:wrap type="non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88.608002pt;margin-top:779.915955pt;width:418.6pt;height:.1pt;mso-position-horizontal-relative:page;mso-position-vertical-relative:page;z-index:-71344" coordorigin="1772,15598" coordsize="8372,2">
          <v:shape style="position:absolute;left:1772;top:15598;width:8372;height:2" coordorigin="1772,15598" coordsize="8372,0" path="m1772,15598l10144,15598e" filled="false" stroked="true" strokeweight=".35999pt" strokecolor="#000000">
            <v:path arrowok="t"/>
          </v:shape>
          <w10:wrap type="none"/>
        </v:group>
      </w:pict>
    </w:r>
    <w:r>
      <w:rPr/>
      <w:pict>
        <v:shapetype id="_x0000_t202" o:spt="202" coordsize="21600,21600" path="m,l,21600r21600,l21600,xe">
          <v:stroke joinstyle="miter"/>
          <v:path gradientshapeok="t" o:connecttype="rect"/>
        </v:shapetype>
        <v:shape style="position:absolute;margin-left:321.829987pt;margin-top:779.773926pt;width:12.65pt;height:11pt;mso-position-horizontal-relative:page;mso-position-vertical-relative:page;z-index:-71320" type="#_x0000_t202" filled="false" stroked="false">
          <v:textbox inset="0,0,0,0">
            <w:txbxContent>
              <w:p>
                <w:pPr>
                  <w:spacing w:line="204" w:lineRule="exact" w:before="0"/>
                  <w:ind w:left="40" w:right="0" w:firstLine="0"/>
                  <w:jc w:val="left"/>
                  <w:rPr>
                    <w:rFonts w:ascii="Times New Roman" w:hAnsi="Times New Roman" w:cs="Times New Roman" w:eastAsia="Times New Roman"/>
                    <w:sz w:val="18"/>
                    <w:szCs w:val="18"/>
                  </w:rPr>
                </w:pPr>
                <w:r>
                  <w:rPr>
                    <w:rFonts w:ascii="Times New Roman"/>
                    <w:sz w:val="18"/>
                  </w:rPr>
                </w:r>
                <w:r>
                  <w:rPr/>
                  <w:fldChar w:fldCharType="begin"/>
                </w:r>
                <w:r>
                  <w:rPr>
                    <w:rFonts w:ascii="Times New Roman"/>
                    <w:sz w:val="18"/>
                  </w:rPr>
                  <w:instrText> PAGE </w:instrText>
                </w:r>
                <w:r>
                  <w:rPr/>
                  <w:fldChar w:fldCharType="separate"/>
                </w:r>
                <w:r>
                  <w:rPr/>
                  <w:t>10</w:t>
                </w:r>
                <w:r>
                  <w:rPr/>
                  <w:fldChar w:fldCharType="end"/>
                </w:r>
                <w:r>
                  <w:rPr>
                    <w:rFonts w:ascii="Times New Roman"/>
                    <w:spacing w:val="-4"/>
                    <w:sz w:val="18"/>
                  </w:rPr>
                </w:r>
                <w:r>
                  <w:rPr>
                    <w:rFonts w:ascii="Times New Roman"/>
                    <w:sz w:val="18"/>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TOC1" w:type="paragraph">
    <w:name w:val="TOC 1"/>
    <w:basedOn w:val="Normal"/>
    <w:uiPriority w:val="1"/>
    <w:qFormat/>
    <w:pPr>
      <w:spacing w:before="271"/>
      <w:ind w:left="458"/>
    </w:pPr>
    <w:rPr>
      <w:rFonts w:ascii="Times New Roman" w:hAnsi="Times New Roman" w:eastAsia="Times New Roman"/>
      <w:b/>
      <w:bCs/>
      <w:sz w:val="28"/>
      <w:szCs w:val="28"/>
    </w:rPr>
  </w:style>
  <w:style w:styleId="TOC2" w:type="paragraph">
    <w:name w:val="TOC 2"/>
    <w:basedOn w:val="Normal"/>
    <w:uiPriority w:val="1"/>
    <w:qFormat/>
    <w:pPr>
      <w:spacing w:before="361"/>
      <w:ind w:left="537"/>
    </w:pPr>
    <w:rPr>
      <w:rFonts w:ascii="宋体" w:hAnsi="宋体" w:eastAsia="宋体"/>
      <w:b/>
      <w:bCs/>
      <w:sz w:val="28"/>
      <w:szCs w:val="28"/>
    </w:rPr>
  </w:style>
  <w:style w:styleId="TOC3" w:type="paragraph">
    <w:name w:val="TOC 3"/>
    <w:basedOn w:val="Normal"/>
    <w:uiPriority w:val="1"/>
    <w:qFormat/>
    <w:pPr>
      <w:spacing w:before="260"/>
      <w:ind w:left="541"/>
    </w:pPr>
    <w:rPr>
      <w:rFonts w:ascii="宋体" w:hAnsi="宋体" w:eastAsia="宋体"/>
      <w:b/>
      <w:bCs/>
      <w:sz w:val="28"/>
      <w:szCs w:val="28"/>
    </w:rPr>
  </w:style>
  <w:style w:styleId="TOC4" w:type="paragraph">
    <w:name w:val="TOC 4"/>
    <w:basedOn w:val="Normal"/>
    <w:uiPriority w:val="1"/>
    <w:qFormat/>
    <w:pPr>
      <w:spacing w:before="261"/>
      <w:ind w:left="700"/>
    </w:pPr>
    <w:rPr>
      <w:rFonts w:ascii="Times New Roman" w:hAnsi="Times New Roman" w:eastAsia="Times New Roman"/>
      <w:b/>
      <w:bCs/>
      <w:sz w:val="28"/>
      <w:szCs w:val="28"/>
    </w:rPr>
  </w:style>
  <w:style w:styleId="TOC5" w:type="paragraph">
    <w:name w:val="TOC 5"/>
    <w:basedOn w:val="Normal"/>
    <w:uiPriority w:val="1"/>
    <w:qFormat/>
    <w:pPr>
      <w:spacing w:before="174"/>
      <w:ind w:left="747"/>
    </w:pPr>
    <w:rPr>
      <w:rFonts w:ascii="宋体" w:hAnsi="宋体" w:eastAsia="宋体"/>
      <w:sz w:val="28"/>
      <w:szCs w:val="28"/>
    </w:rPr>
  </w:style>
  <w:style w:styleId="TOC6" w:type="paragraph">
    <w:name w:val="TOC 6"/>
    <w:basedOn w:val="Normal"/>
    <w:uiPriority w:val="1"/>
    <w:qFormat/>
    <w:pPr>
      <w:spacing w:before="174"/>
      <w:ind w:left="910"/>
    </w:pPr>
    <w:rPr>
      <w:rFonts w:ascii="Times New Roman" w:hAnsi="Times New Roman" w:eastAsia="Times New Roman"/>
      <w:sz w:val="28"/>
      <w:szCs w:val="28"/>
    </w:rPr>
  </w:style>
  <w:style w:styleId="BodyText" w:type="paragraph">
    <w:name w:val="Body Text"/>
    <w:basedOn w:val="Normal"/>
    <w:uiPriority w:val="1"/>
    <w:qFormat/>
    <w:pPr>
      <w:spacing w:before="171"/>
      <w:ind w:left="140"/>
    </w:pPr>
    <w:rPr>
      <w:rFonts w:ascii="宋体" w:hAnsi="宋体" w:eastAsia="宋体"/>
      <w:sz w:val="23"/>
      <w:szCs w:val="23"/>
    </w:rPr>
  </w:style>
  <w:style w:styleId="Heading1" w:type="paragraph">
    <w:name w:val="Heading 1"/>
    <w:basedOn w:val="Normal"/>
    <w:uiPriority w:val="1"/>
    <w:qFormat/>
    <w:pPr>
      <w:ind w:left="140"/>
      <w:outlineLvl w:val="1"/>
    </w:pPr>
    <w:rPr>
      <w:rFonts w:ascii="宋体" w:hAnsi="宋体" w:eastAsia="宋体"/>
      <w:b/>
      <w:bCs/>
      <w:sz w:val="30"/>
      <w:szCs w:val="30"/>
    </w:rPr>
  </w:style>
  <w:style w:styleId="Heading2" w:type="paragraph">
    <w:name w:val="Heading 2"/>
    <w:basedOn w:val="Normal"/>
    <w:uiPriority w:val="1"/>
    <w:qFormat/>
    <w:pPr>
      <w:ind w:left="140"/>
      <w:outlineLvl w:val="2"/>
    </w:pPr>
    <w:rPr>
      <w:rFonts w:ascii="宋体" w:hAnsi="宋体" w:eastAsia="宋体"/>
      <w:b/>
      <w:bCs/>
      <w:sz w:val="28"/>
      <w:szCs w:val="28"/>
    </w:rPr>
  </w:style>
  <w:style w:styleId="Heading3" w:type="paragraph">
    <w:name w:val="Heading 3"/>
    <w:basedOn w:val="Normal"/>
    <w:uiPriority w:val="1"/>
    <w:qFormat/>
    <w:pPr>
      <w:spacing w:before="65"/>
      <w:ind w:left="140"/>
      <w:outlineLvl w:val="3"/>
    </w:pPr>
    <w:rPr>
      <w:rFonts w:ascii="Times New Roman" w:hAnsi="Times New Roman" w:eastAsia="Times New Roman"/>
      <w:b/>
      <w:bCs/>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baike.baidu.com/item/%E6%B6%AA%E6%B1%9F" TargetMode="External"/><Relationship Id="rId9" Type="http://schemas.openxmlformats.org/officeDocument/2006/relationships/hyperlink" Target="https://baike.baidu.com/item/%E5%AE%89%E6%98%8C%E6%B2%B3/8824387"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hyperlink" Target="http://www.baike.com/sowiki/%E6%B0%B4%E5%9C%9F%E4%BF%9D%E6%8C%81?prd=content_doc_search" TargetMode="External"/><Relationship Id="rId1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dc:title>黄河小浪底水利枢纽工程</dc:title>
  <dcterms:created xsi:type="dcterms:W3CDTF">2018-06-21T14:41:27Z</dcterms:created>
  <dcterms:modified xsi:type="dcterms:W3CDTF">2018-06-21T14:41:27Z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Microsoft® Word 2010</vt:lpwstr>
  </property>
  <property fmtid="{D5CDD505-2E9C-101B-9397-08002B2CF9AE}" pid="4" name="LastSaved">
    <vt:filetime>2018-06-21T00:00:00Z</vt:filetime>
  </property>
</Properties>
</file>